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6318">
      <w:pPr>
        <w:autoSpaceDE w:val="0"/>
        <w:autoSpaceDN w:val="0"/>
        <w:adjustRightInd w:val="0"/>
        <w:spacing w:line="360" w:lineRule="auto"/>
        <w:jc w:val="center"/>
        <w:rPr>
          <w:rFonts w:ascii="Times New Roman" w:eastAsia="黑体" w:hAnsi="Times New Roman" w:cs="Times New Roman"/>
          <w:b/>
          <w:bCs/>
          <w:sz w:val="36"/>
          <w:szCs w:val="36"/>
        </w:rPr>
      </w:pPr>
      <w:bookmarkStart w:id="0" w:name="_GoBack"/>
      <w:bookmarkEnd w:id="0"/>
      <w:r>
        <w:rPr>
          <w:rFonts w:ascii="黑体" w:eastAsia="黑体" w:cs="黑体" w:hint="eastAsia"/>
          <w:b/>
          <w:bCs/>
          <w:sz w:val="36"/>
          <w:szCs w:val="36"/>
        </w:rPr>
        <w:t>广东工贸职业技术学院</w:t>
      </w:r>
    </w:p>
    <w:p w:rsidR="00000000" w:rsidRDefault="00B36318">
      <w:pPr>
        <w:autoSpaceDE w:val="0"/>
        <w:autoSpaceDN w:val="0"/>
        <w:adjustRightInd w:val="0"/>
        <w:spacing w:line="360" w:lineRule="auto"/>
        <w:jc w:val="center"/>
        <w:rPr>
          <w:rFonts w:ascii="Times New Roman" w:eastAsia="黑体" w:hAnsi="Times New Roman" w:cs="Times New Roman"/>
          <w:b/>
          <w:bCs/>
          <w:sz w:val="36"/>
          <w:szCs w:val="36"/>
        </w:rPr>
      </w:pPr>
      <w:r>
        <w:rPr>
          <w:rFonts w:ascii="Times New Roman" w:eastAsia="黑体" w:hAnsi="Times New Roman" w:cs="Times New Roman"/>
          <w:b/>
          <w:bCs/>
          <w:sz w:val="36"/>
          <w:szCs w:val="36"/>
        </w:rPr>
        <w:t>202</w:t>
      </w:r>
      <w:r>
        <w:rPr>
          <w:rFonts w:ascii="宋体" w:eastAsia="宋体" w:hAnsi="Times New Roman" w:cs="宋体"/>
          <w:b/>
          <w:bCs/>
          <w:sz w:val="36"/>
          <w:szCs w:val="36"/>
          <w:lang w:val="zh-CN"/>
        </w:rPr>
        <w:t>4</w:t>
      </w:r>
      <w:r>
        <w:rPr>
          <w:rFonts w:ascii="黑体" w:eastAsia="黑体" w:hAnsi="Times New Roman" w:cs="黑体" w:hint="eastAsia"/>
          <w:b/>
          <w:bCs/>
          <w:sz w:val="36"/>
          <w:szCs w:val="36"/>
          <w:lang w:val="zh-CN"/>
        </w:rPr>
        <w:t>年中高职贯通培养三二分段转段招生章程</w:t>
      </w: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sz w:val="32"/>
          <w:szCs w:val="32"/>
        </w:rPr>
      </w:pPr>
      <w:r>
        <w:rPr>
          <w:rFonts w:ascii="黑体" w:eastAsia="黑体" w:hAnsi="Times New Roman" w:cs="黑体" w:hint="eastAsia"/>
          <w:b/>
          <w:bCs/>
          <w:sz w:val="32"/>
          <w:szCs w:val="32"/>
          <w:lang w:val="zh-CN"/>
        </w:rPr>
        <w:t>第一章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总则</w:t>
      </w:r>
    </w:p>
    <w:p w:rsidR="00000000" w:rsidRDefault="00B36318">
      <w:pPr>
        <w:autoSpaceDE w:val="0"/>
        <w:autoSpaceDN w:val="0"/>
        <w:adjustRightInd w:val="0"/>
        <w:spacing w:line="360" w:lineRule="auto"/>
        <w:ind w:firstLine="643"/>
        <w:jc w:val="left"/>
        <w:rPr>
          <w:rFonts w:ascii="Times New Roman" w:eastAsia="仿宋" w:hAnsi="Times New Roman" w:cs="Times New Roman"/>
          <w:color w:val="000000"/>
          <w:sz w:val="30"/>
          <w:szCs w:val="30"/>
        </w:rPr>
      </w:pPr>
      <w:r>
        <w:rPr>
          <w:rFonts w:ascii="仿宋" w:eastAsia="仿宋" w:hAnsi="Times New Roman" w:cs="仿宋" w:hint="eastAsia"/>
          <w:b/>
          <w:bCs/>
          <w:color w:val="000000"/>
          <w:sz w:val="30"/>
          <w:szCs w:val="30"/>
          <w:lang w:val="zh-CN"/>
        </w:rPr>
        <w:t>第一条</w:t>
      </w:r>
      <w:r>
        <w:rPr>
          <w:rFonts w:ascii="Times New Roman" w:eastAsia="仿宋" w:hAnsi="Times New Roman" w:cs="Times New Roman"/>
          <w:b/>
          <w:bCs/>
          <w:color w:val="000000"/>
          <w:sz w:val="30"/>
          <w:szCs w:val="30"/>
        </w:rPr>
        <w:t xml:space="preserve">  </w:t>
      </w:r>
      <w:r>
        <w:rPr>
          <w:rFonts w:ascii="仿宋" w:eastAsia="仿宋" w:hAnsi="Times New Roman" w:cs="仿宋" w:hint="eastAsia"/>
          <w:color w:val="000000"/>
          <w:sz w:val="30"/>
          <w:szCs w:val="30"/>
          <w:lang w:val="zh-CN"/>
        </w:rPr>
        <w:t>为了保证学校</w:t>
      </w:r>
      <w:r>
        <w:rPr>
          <w:rFonts w:ascii="仿宋" w:eastAsia="仿宋" w:hAnsi="Times New Roman" w:cs="仿宋"/>
          <w:color w:val="000000"/>
          <w:sz w:val="30"/>
          <w:szCs w:val="30"/>
          <w:lang w:val="zh-CN"/>
        </w:rPr>
        <w:t>202</w:t>
      </w:r>
      <w:r>
        <w:rPr>
          <w:rFonts w:ascii="宋体" w:eastAsia="宋体" w:hAnsi="Times New Roman" w:cs="宋体"/>
          <w:color w:val="000000"/>
          <w:sz w:val="30"/>
          <w:szCs w:val="30"/>
          <w:lang w:val="zh-CN"/>
        </w:rPr>
        <w:t>4</w:t>
      </w:r>
      <w:r>
        <w:rPr>
          <w:rFonts w:ascii="仿宋" w:eastAsia="仿宋" w:hAnsi="Times New Roman" w:cs="仿宋" w:hint="eastAsia"/>
          <w:color w:val="000000"/>
          <w:sz w:val="30"/>
          <w:szCs w:val="30"/>
          <w:lang w:val="zh-CN"/>
        </w:rPr>
        <w:t>年中高职贯通培养三二分段转段考核及招生工作顺利进行，切实维护学校和考生的合法权益，依据《中华人民共和国教育法》和《中华人民共和国高等教育法》等法规、国务院和《广东省教育厅</w:t>
      </w:r>
      <w:r>
        <w:rPr>
          <w:rFonts w:ascii="仿宋" w:eastAsia="仿宋" w:hAnsi="Times New Roman" w:cs="仿宋"/>
          <w:color w:val="000000"/>
          <w:sz w:val="30"/>
          <w:szCs w:val="30"/>
          <w:lang w:val="zh-CN"/>
        </w:rPr>
        <w:t xml:space="preserve"> </w:t>
      </w:r>
      <w:r>
        <w:rPr>
          <w:rFonts w:ascii="仿宋" w:eastAsia="仿宋" w:hAnsi="Times New Roman" w:cs="仿宋" w:hint="eastAsia"/>
          <w:color w:val="000000"/>
          <w:sz w:val="30"/>
          <w:szCs w:val="30"/>
          <w:lang w:val="zh-CN"/>
        </w:rPr>
        <w:t>广东省招生委员会办公室关于做好</w:t>
      </w:r>
      <w:r>
        <w:rPr>
          <w:rFonts w:ascii="仿宋" w:eastAsia="仿宋" w:hAnsi="Times New Roman" w:cs="仿宋"/>
          <w:color w:val="000000"/>
          <w:sz w:val="30"/>
          <w:szCs w:val="30"/>
          <w:lang w:val="zh-CN"/>
        </w:rPr>
        <w:t>202</w:t>
      </w:r>
      <w:r>
        <w:rPr>
          <w:rFonts w:ascii="宋体" w:eastAsia="宋体" w:hAnsi="Times New Roman" w:cs="宋体"/>
          <w:color w:val="000000"/>
          <w:sz w:val="30"/>
          <w:szCs w:val="30"/>
          <w:lang w:val="zh-CN"/>
        </w:rPr>
        <w:t>3</w:t>
      </w:r>
      <w:r>
        <w:rPr>
          <w:rFonts w:ascii="仿宋" w:eastAsia="仿宋" w:hAnsi="Times New Roman" w:cs="仿宋" w:hint="eastAsia"/>
          <w:color w:val="000000"/>
          <w:sz w:val="30"/>
          <w:szCs w:val="30"/>
          <w:lang w:val="zh-CN"/>
        </w:rPr>
        <w:t>年中高职贯通培养三二分段转段考核工作的通知》文件精神以及教育</w:t>
      </w:r>
      <w:r>
        <w:rPr>
          <w:rFonts w:ascii="仿宋" w:eastAsia="仿宋" w:hAnsi="Times New Roman" w:cs="仿宋" w:hint="eastAsia"/>
          <w:color w:val="000000"/>
          <w:sz w:val="30"/>
          <w:szCs w:val="30"/>
          <w:lang w:val="zh-CN"/>
        </w:rPr>
        <w:t>部、广东省招生委员会的有关规定，全面落实《教育部关于进一步推进高校招生信息公开工作的通知》</w:t>
      </w:r>
      <w:r>
        <w:rPr>
          <w:rFonts w:ascii="仿宋" w:eastAsia="仿宋" w:hAnsi="Times New Roman" w:cs="仿宋"/>
          <w:color w:val="000000"/>
          <w:sz w:val="30"/>
          <w:szCs w:val="30"/>
          <w:lang w:val="zh-CN"/>
        </w:rPr>
        <w:t>(</w:t>
      </w:r>
      <w:r>
        <w:rPr>
          <w:rFonts w:ascii="仿宋" w:eastAsia="仿宋" w:hAnsi="Times New Roman" w:cs="仿宋" w:hint="eastAsia"/>
          <w:color w:val="000000"/>
          <w:sz w:val="30"/>
          <w:szCs w:val="30"/>
          <w:lang w:val="zh-CN"/>
        </w:rPr>
        <w:t>教学函〔</w:t>
      </w:r>
      <w:r>
        <w:rPr>
          <w:rFonts w:ascii="仿宋" w:eastAsia="仿宋" w:hAnsi="Times New Roman" w:cs="仿宋"/>
          <w:color w:val="000000"/>
          <w:sz w:val="30"/>
          <w:szCs w:val="30"/>
          <w:lang w:val="zh-CN"/>
        </w:rPr>
        <w:t>2013</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9</w:t>
      </w:r>
      <w:r>
        <w:rPr>
          <w:rFonts w:ascii="仿宋" w:eastAsia="仿宋" w:hAnsi="Times New Roman" w:cs="仿宋" w:hint="eastAsia"/>
          <w:color w:val="000000"/>
          <w:sz w:val="30"/>
          <w:szCs w:val="30"/>
          <w:lang w:val="zh-CN"/>
        </w:rPr>
        <w:t>号</w:t>
      </w:r>
      <w:r>
        <w:rPr>
          <w:rFonts w:ascii="仿宋" w:eastAsia="仿宋" w:hAnsi="Times New Roman" w:cs="仿宋"/>
          <w:color w:val="000000"/>
          <w:sz w:val="30"/>
          <w:szCs w:val="30"/>
          <w:lang w:val="zh-CN"/>
        </w:rPr>
        <w:t>)</w:t>
      </w:r>
      <w:r>
        <w:rPr>
          <w:rFonts w:ascii="仿宋" w:eastAsia="仿宋" w:hAnsi="Times New Roman" w:cs="仿宋" w:hint="eastAsia"/>
          <w:color w:val="000000"/>
          <w:sz w:val="30"/>
          <w:szCs w:val="30"/>
          <w:lang w:val="zh-CN"/>
        </w:rPr>
        <w:t>的要求，结合学校实际情况，特制定本校中高职贯通培养三二分段转段招生章程。</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第二条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学校中高职贯通培养三二分段招生工作遵循</w:t>
      </w:r>
      <w:r>
        <w:rPr>
          <w:rFonts w:ascii="Times New Roman" w:eastAsia="仿宋" w:hAnsi="Times New Roman" w:cs="Times New Roman"/>
          <w:sz w:val="30"/>
          <w:szCs w:val="30"/>
        </w:rPr>
        <w:t>“</w:t>
      </w:r>
      <w:r>
        <w:rPr>
          <w:rFonts w:ascii="仿宋" w:eastAsia="仿宋" w:hAnsi="Times New Roman" w:cs="仿宋" w:hint="eastAsia"/>
          <w:sz w:val="30"/>
          <w:szCs w:val="30"/>
          <w:lang w:val="zh-CN"/>
        </w:rPr>
        <w:t>公平竞争、公正选拔、公开程序，德智体美劳全面考核、综合评价、择优录取</w:t>
      </w:r>
      <w:r>
        <w:rPr>
          <w:rFonts w:ascii="Times New Roman" w:eastAsia="仿宋" w:hAnsi="Times New Roman" w:cs="Times New Roman"/>
          <w:sz w:val="30"/>
          <w:szCs w:val="30"/>
        </w:rPr>
        <w:t>”</w:t>
      </w:r>
      <w:r>
        <w:rPr>
          <w:rFonts w:ascii="仿宋" w:eastAsia="仿宋" w:hAnsi="Times New Roman" w:cs="仿宋" w:hint="eastAsia"/>
          <w:sz w:val="30"/>
          <w:szCs w:val="30"/>
          <w:lang w:val="zh-CN"/>
        </w:rPr>
        <w:t>的原则，并接受纪检监察部门、考生、家长以及社会各界的监督。</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第二章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学校概况</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学校全称：广东工贸职业技术学院</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第四条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学校国标代码：</w:t>
      </w:r>
      <w:r>
        <w:rPr>
          <w:rFonts w:ascii="仿宋" w:eastAsia="仿宋" w:hAnsi="Times New Roman" w:cs="仿宋"/>
          <w:sz w:val="30"/>
          <w:szCs w:val="30"/>
          <w:lang w:val="zh-CN"/>
        </w:rPr>
        <w:t>12959</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第五条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学校地址：</w:t>
      </w:r>
    </w:p>
    <w:p w:rsidR="00000000" w:rsidRDefault="00B36318">
      <w:pPr>
        <w:autoSpaceDE w:val="0"/>
        <w:autoSpaceDN w:val="0"/>
        <w:adjustRightInd w:val="0"/>
        <w:spacing w:line="360" w:lineRule="auto"/>
        <w:ind w:firstLine="640"/>
        <w:rPr>
          <w:rFonts w:ascii="Times New Roman" w:eastAsia="仿宋" w:hAnsi="Times New Roman" w:cs="Times New Roman"/>
          <w:color w:val="000000"/>
          <w:sz w:val="30"/>
          <w:szCs w:val="30"/>
        </w:rPr>
      </w:pPr>
      <w:r>
        <w:rPr>
          <w:rFonts w:ascii="仿宋" w:eastAsia="仿宋" w:hAnsi="Times New Roman" w:cs="仿宋" w:hint="eastAsia"/>
          <w:color w:val="000000"/>
          <w:sz w:val="30"/>
          <w:szCs w:val="30"/>
          <w:lang w:val="zh-CN"/>
        </w:rPr>
        <w:lastRenderedPageBreak/>
        <w:t>天河校区：广东省广州市</w:t>
      </w:r>
      <w:r>
        <w:rPr>
          <w:rFonts w:ascii="仿宋" w:eastAsia="仿宋" w:hAnsi="Times New Roman" w:cs="仿宋" w:hint="eastAsia"/>
          <w:color w:val="000000"/>
          <w:sz w:val="30"/>
          <w:szCs w:val="30"/>
          <w:lang w:val="zh-CN"/>
        </w:rPr>
        <w:t>天河区广州大道北</w:t>
      </w:r>
      <w:r>
        <w:rPr>
          <w:rFonts w:ascii="仿宋" w:eastAsia="仿宋" w:hAnsi="Times New Roman" w:cs="仿宋"/>
          <w:color w:val="000000"/>
          <w:sz w:val="30"/>
          <w:szCs w:val="30"/>
          <w:lang w:val="zh-CN"/>
        </w:rPr>
        <w:t>963</w:t>
      </w:r>
      <w:r>
        <w:rPr>
          <w:rFonts w:ascii="仿宋" w:eastAsia="仿宋" w:hAnsi="Times New Roman" w:cs="仿宋" w:hint="eastAsia"/>
          <w:color w:val="000000"/>
          <w:sz w:val="30"/>
          <w:szCs w:val="30"/>
          <w:lang w:val="zh-CN"/>
        </w:rPr>
        <w:t>号；邮政编码：</w:t>
      </w:r>
      <w:r>
        <w:rPr>
          <w:rFonts w:ascii="仿宋" w:eastAsia="仿宋" w:hAnsi="Times New Roman" w:cs="仿宋"/>
          <w:color w:val="000000"/>
          <w:sz w:val="30"/>
          <w:szCs w:val="30"/>
          <w:lang w:val="zh-CN"/>
        </w:rPr>
        <w:t>510510</w:t>
      </w:r>
    </w:p>
    <w:p w:rsidR="00000000" w:rsidRDefault="00B36318">
      <w:pPr>
        <w:autoSpaceDE w:val="0"/>
        <w:autoSpaceDN w:val="0"/>
        <w:adjustRightInd w:val="0"/>
        <w:spacing w:line="360" w:lineRule="auto"/>
        <w:ind w:firstLine="640"/>
        <w:rPr>
          <w:rFonts w:ascii="Times New Roman" w:eastAsia="仿宋" w:hAnsi="Times New Roman" w:cs="Times New Roman"/>
          <w:color w:val="000000"/>
          <w:sz w:val="30"/>
          <w:szCs w:val="30"/>
        </w:rPr>
      </w:pPr>
      <w:r>
        <w:rPr>
          <w:rFonts w:ascii="仿宋" w:eastAsia="仿宋" w:hAnsi="Times New Roman" w:cs="仿宋" w:hint="eastAsia"/>
          <w:color w:val="000000"/>
          <w:sz w:val="30"/>
          <w:szCs w:val="30"/>
          <w:lang w:val="zh-CN"/>
        </w:rPr>
        <w:t>白云校区：广东省广州市白云区钟落潭镇广从九路</w:t>
      </w:r>
      <w:r>
        <w:rPr>
          <w:rFonts w:ascii="仿宋" w:eastAsia="仿宋" w:hAnsi="Times New Roman" w:cs="仿宋"/>
          <w:color w:val="000000"/>
          <w:sz w:val="30"/>
          <w:szCs w:val="30"/>
          <w:lang w:val="zh-CN"/>
        </w:rPr>
        <w:t>688</w:t>
      </w:r>
      <w:r>
        <w:rPr>
          <w:rFonts w:ascii="仿宋" w:eastAsia="仿宋" w:hAnsi="Times New Roman" w:cs="仿宋" w:hint="eastAsia"/>
          <w:color w:val="000000"/>
          <w:sz w:val="30"/>
          <w:szCs w:val="30"/>
          <w:lang w:val="zh-CN"/>
        </w:rPr>
        <w:t>号；邮政编码：</w:t>
      </w:r>
      <w:r>
        <w:rPr>
          <w:rFonts w:ascii="仿宋" w:eastAsia="仿宋" w:hAnsi="Times New Roman" w:cs="仿宋"/>
          <w:color w:val="000000"/>
          <w:sz w:val="30"/>
          <w:szCs w:val="30"/>
          <w:lang w:val="zh-CN"/>
        </w:rPr>
        <w:t>510550</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color w:val="000000"/>
          <w:sz w:val="30"/>
          <w:szCs w:val="30"/>
          <w:lang w:val="zh-CN"/>
        </w:rPr>
        <w:t>荔湾校区：广东省广州市荔湾区滘口大街</w:t>
      </w:r>
      <w:r>
        <w:rPr>
          <w:rFonts w:ascii="仿宋" w:eastAsia="仿宋" w:hAnsi="Times New Roman" w:cs="仿宋"/>
          <w:color w:val="000000"/>
          <w:sz w:val="30"/>
          <w:szCs w:val="30"/>
          <w:lang w:val="zh-CN"/>
        </w:rPr>
        <w:t>5</w:t>
      </w:r>
      <w:r>
        <w:rPr>
          <w:rFonts w:ascii="仿宋" w:eastAsia="仿宋" w:hAnsi="Times New Roman" w:cs="仿宋" w:hint="eastAsia"/>
          <w:color w:val="000000"/>
          <w:sz w:val="30"/>
          <w:szCs w:val="30"/>
          <w:lang w:val="zh-CN"/>
        </w:rPr>
        <w:t>号；邮政编码：</w:t>
      </w:r>
      <w:r>
        <w:rPr>
          <w:rFonts w:ascii="仿宋" w:eastAsia="仿宋" w:hAnsi="Times New Roman" w:cs="仿宋"/>
          <w:color w:val="000000"/>
          <w:sz w:val="30"/>
          <w:szCs w:val="30"/>
          <w:lang w:val="zh-CN"/>
        </w:rPr>
        <w:t>510360</w:t>
      </w:r>
    </w:p>
    <w:p w:rsidR="00000000" w:rsidRDefault="00B36318">
      <w:pPr>
        <w:autoSpaceDE w:val="0"/>
        <w:autoSpaceDN w:val="0"/>
        <w:adjustRightInd w:val="0"/>
        <w:spacing w:line="360" w:lineRule="auto"/>
        <w:ind w:firstLine="636"/>
        <w:rPr>
          <w:rFonts w:ascii="Times New Roman" w:eastAsia="仿宋" w:hAnsi="Times New Roman" w:cs="Times New Roman"/>
          <w:sz w:val="30"/>
          <w:szCs w:val="30"/>
        </w:rPr>
      </w:pPr>
      <w:r>
        <w:rPr>
          <w:rFonts w:ascii="仿宋" w:eastAsia="仿宋" w:hAnsi="Times New Roman" w:cs="仿宋" w:hint="eastAsia"/>
          <w:b/>
          <w:bCs/>
          <w:sz w:val="30"/>
          <w:szCs w:val="30"/>
          <w:lang w:val="zh-CN"/>
        </w:rPr>
        <w:t>第六条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办学层次：</w:t>
      </w:r>
      <w:r>
        <w:rPr>
          <w:rFonts w:ascii="仿宋" w:eastAsia="仿宋" w:hAnsi="Times New Roman" w:cs="仿宋" w:hint="eastAsia"/>
          <w:color w:val="000000"/>
          <w:sz w:val="30"/>
          <w:szCs w:val="30"/>
          <w:lang w:val="zh-CN"/>
        </w:rPr>
        <w:t>高职（专科）</w:t>
      </w:r>
    </w:p>
    <w:p w:rsidR="00000000" w:rsidRDefault="00B36318">
      <w:pPr>
        <w:autoSpaceDE w:val="0"/>
        <w:autoSpaceDN w:val="0"/>
        <w:adjustRightInd w:val="0"/>
        <w:spacing w:line="360" w:lineRule="auto"/>
        <w:ind w:firstLine="636"/>
        <w:rPr>
          <w:rFonts w:ascii="Times New Roman" w:eastAsia="仿宋" w:hAnsi="Times New Roman" w:cs="Times New Roman"/>
          <w:color w:val="000000"/>
          <w:sz w:val="30"/>
          <w:szCs w:val="30"/>
        </w:rPr>
      </w:pPr>
      <w:r>
        <w:rPr>
          <w:rFonts w:ascii="仿宋" w:eastAsia="仿宋" w:hAnsi="Times New Roman" w:cs="仿宋" w:hint="eastAsia"/>
          <w:b/>
          <w:bCs/>
          <w:sz w:val="30"/>
          <w:szCs w:val="30"/>
          <w:lang w:val="zh-CN"/>
        </w:rPr>
        <w:t>第七条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办学性质：</w:t>
      </w:r>
      <w:r>
        <w:rPr>
          <w:rFonts w:ascii="仿宋" w:eastAsia="仿宋" w:hAnsi="Times New Roman" w:cs="仿宋" w:hint="eastAsia"/>
          <w:color w:val="000000"/>
          <w:sz w:val="30"/>
          <w:szCs w:val="30"/>
          <w:lang w:val="zh-CN"/>
        </w:rPr>
        <w:t>公办普通高等学校</w:t>
      </w:r>
    </w:p>
    <w:p w:rsidR="00000000" w:rsidRDefault="00B36318">
      <w:pPr>
        <w:autoSpaceDE w:val="0"/>
        <w:autoSpaceDN w:val="0"/>
        <w:adjustRightInd w:val="0"/>
        <w:spacing w:line="360" w:lineRule="auto"/>
        <w:ind w:firstLine="636"/>
        <w:rPr>
          <w:rFonts w:ascii="Times New Roman" w:eastAsia="仿宋" w:hAnsi="Times New Roman" w:cs="Times New Roman"/>
          <w:sz w:val="30"/>
          <w:szCs w:val="30"/>
        </w:rPr>
      </w:pPr>
      <w:r>
        <w:rPr>
          <w:rFonts w:ascii="仿宋" w:eastAsia="仿宋" w:hAnsi="Times New Roman" w:cs="仿宋" w:hint="eastAsia"/>
          <w:b/>
          <w:bCs/>
          <w:sz w:val="30"/>
          <w:szCs w:val="30"/>
          <w:lang w:val="zh-CN"/>
        </w:rPr>
        <w:t>第八条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办学类型：全日制</w:t>
      </w:r>
    </w:p>
    <w:p w:rsidR="00000000" w:rsidRDefault="00B36318">
      <w:pPr>
        <w:autoSpaceDE w:val="0"/>
        <w:autoSpaceDN w:val="0"/>
        <w:adjustRightInd w:val="0"/>
        <w:spacing w:line="360" w:lineRule="auto"/>
        <w:ind w:firstLine="636"/>
        <w:rPr>
          <w:rFonts w:ascii="Times New Roman" w:eastAsia="仿宋" w:hAnsi="Times New Roman" w:cs="Times New Roman"/>
          <w:sz w:val="30"/>
          <w:szCs w:val="30"/>
        </w:rPr>
      </w:pPr>
      <w:r>
        <w:rPr>
          <w:rFonts w:ascii="仿宋" w:eastAsia="仿宋" w:hAnsi="Times New Roman" w:cs="仿宋" w:hint="eastAsia"/>
          <w:b/>
          <w:bCs/>
          <w:sz w:val="30"/>
          <w:szCs w:val="30"/>
          <w:lang w:val="zh-CN"/>
        </w:rPr>
        <w:t>第九条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学校主管单位：广东省教育厅</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第十条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毕（结）业颁证：对取得我校学籍，在规定年限内达到所在专业毕（结）业要求者，颁发</w:t>
      </w:r>
      <w:r>
        <w:rPr>
          <w:rFonts w:ascii="仿宋" w:eastAsia="仿宋" w:hAnsi="Times New Roman" w:cs="仿宋" w:hint="eastAsia"/>
          <w:color w:val="000000"/>
          <w:sz w:val="30"/>
          <w:szCs w:val="30"/>
          <w:lang w:val="zh-CN"/>
        </w:rPr>
        <w:t>广东工贸职业技术学院普通高等学校毕（结）业证书。</w:t>
      </w:r>
      <w:r>
        <w:rPr>
          <w:rFonts w:ascii="仿宋" w:eastAsia="仿宋" w:hAnsi="Times New Roman" w:cs="仿宋" w:hint="eastAsia"/>
          <w:sz w:val="30"/>
          <w:szCs w:val="30"/>
          <w:lang w:val="zh-CN"/>
        </w:rPr>
        <w:t>退学学生，视具体情况发放肄业证书或开具写实性</w:t>
      </w:r>
      <w:r>
        <w:rPr>
          <w:rFonts w:ascii="仿宋" w:eastAsia="仿宋" w:hAnsi="Times New Roman" w:cs="仿宋" w:hint="eastAsia"/>
          <w:sz w:val="30"/>
          <w:szCs w:val="30"/>
          <w:lang w:val="zh-CN"/>
        </w:rPr>
        <w:t>学习证明。</w:t>
      </w:r>
    </w:p>
    <w:p w:rsidR="00000000" w:rsidRDefault="00B36318">
      <w:pPr>
        <w:autoSpaceDE w:val="0"/>
        <w:autoSpaceDN w:val="0"/>
        <w:adjustRightInd w:val="0"/>
        <w:spacing w:line="360" w:lineRule="auto"/>
        <w:rPr>
          <w:rFonts w:ascii="Times New Roman" w:eastAsia="仿宋" w:hAnsi="Times New Roman" w:cs="Times New Roman"/>
          <w:sz w:val="30"/>
          <w:szCs w:val="30"/>
        </w:rPr>
      </w:pPr>
    </w:p>
    <w:p w:rsidR="00000000" w:rsidRDefault="00B36318">
      <w:pPr>
        <w:autoSpaceDE w:val="0"/>
        <w:autoSpaceDN w:val="0"/>
        <w:adjustRightInd w:val="0"/>
        <w:spacing w:line="360" w:lineRule="auto"/>
        <w:jc w:val="center"/>
        <w:rPr>
          <w:rFonts w:ascii="Times New Roman" w:eastAsia="黑体" w:hAnsi="Times New Roman" w:cs="Times New Roman"/>
          <w:sz w:val="32"/>
          <w:szCs w:val="32"/>
        </w:rPr>
      </w:pPr>
      <w:r>
        <w:rPr>
          <w:rFonts w:ascii="黑体" w:eastAsia="黑体" w:hAnsi="Times New Roman" w:cs="黑体" w:hint="eastAsia"/>
          <w:b/>
          <w:bCs/>
          <w:sz w:val="32"/>
          <w:szCs w:val="32"/>
          <w:lang w:val="zh-CN"/>
        </w:rPr>
        <w:t>第三章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组织机构及职责</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第十一条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学校按照教育部及广东省招生办有关要求设立招生工作领导小组，全面负责贯彻执行教育部和广东省招生委员会有关</w:t>
      </w:r>
      <w:r>
        <w:rPr>
          <w:rFonts w:ascii="仿宋" w:eastAsia="仿宋" w:hAnsi="Times New Roman" w:cs="仿宋" w:hint="eastAsia"/>
          <w:color w:val="000000"/>
          <w:kern w:val="0"/>
          <w:sz w:val="30"/>
          <w:szCs w:val="30"/>
          <w:lang w:val="zh-CN"/>
        </w:rPr>
        <w:t>中高职贯通培养三二分段</w:t>
      </w:r>
      <w:r>
        <w:rPr>
          <w:rFonts w:ascii="仿宋" w:eastAsia="仿宋" w:hAnsi="Times New Roman" w:cs="仿宋" w:hint="eastAsia"/>
          <w:sz w:val="30"/>
          <w:szCs w:val="30"/>
          <w:lang w:val="zh-CN"/>
        </w:rPr>
        <w:t>招生考核的工作政策，负责制定招生章程、招生规定和实施细则、确定招生规模，领导、监督</w:t>
      </w:r>
      <w:r>
        <w:rPr>
          <w:rFonts w:ascii="仿宋" w:eastAsia="仿宋" w:hAnsi="Times New Roman" w:cs="仿宋" w:hint="eastAsia"/>
          <w:color w:val="000000"/>
          <w:kern w:val="0"/>
          <w:sz w:val="30"/>
          <w:szCs w:val="30"/>
          <w:lang w:val="zh-CN"/>
        </w:rPr>
        <w:t>中高职贯通培养三二分段</w:t>
      </w:r>
      <w:r>
        <w:rPr>
          <w:rFonts w:ascii="仿宋" w:eastAsia="仿宋" w:hAnsi="Times New Roman" w:cs="仿宋" w:hint="eastAsia"/>
          <w:sz w:val="30"/>
          <w:szCs w:val="30"/>
          <w:lang w:val="zh-CN"/>
        </w:rPr>
        <w:t>招生工作的具体实施，协调处理</w:t>
      </w:r>
      <w:r>
        <w:rPr>
          <w:rFonts w:ascii="仿宋" w:eastAsia="仿宋" w:hAnsi="Times New Roman" w:cs="仿宋" w:hint="eastAsia"/>
          <w:color w:val="000000"/>
          <w:kern w:val="0"/>
          <w:sz w:val="30"/>
          <w:szCs w:val="30"/>
          <w:lang w:val="zh-CN"/>
        </w:rPr>
        <w:t>中高职贯通培养三二分段</w:t>
      </w:r>
      <w:r>
        <w:rPr>
          <w:rFonts w:ascii="仿宋" w:eastAsia="仿宋" w:hAnsi="Times New Roman" w:cs="仿宋" w:hint="eastAsia"/>
          <w:sz w:val="30"/>
          <w:szCs w:val="30"/>
          <w:lang w:val="zh-CN"/>
        </w:rPr>
        <w:t>招生工作中的重大事项。</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lastRenderedPageBreak/>
        <w:t>第十二条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学校招生办公室为学校招生领导小组的执行机构，其主要职责是根据学校的招生规定和实施细则，录取工作，处理招生的日常事务。招生工作人员必须严格遵守招生纪律</w:t>
      </w:r>
      <w:r>
        <w:rPr>
          <w:rFonts w:ascii="仿宋" w:eastAsia="仿宋" w:hAnsi="Times New Roman" w:cs="仿宋" w:hint="eastAsia"/>
          <w:sz w:val="30"/>
          <w:szCs w:val="30"/>
          <w:lang w:val="zh-CN"/>
        </w:rPr>
        <w:t>和有关考试命题的规定及接受纪律监察部门的监督。</w:t>
      </w:r>
    </w:p>
    <w:p w:rsidR="00000000" w:rsidRDefault="00B36318">
      <w:pPr>
        <w:autoSpaceDE w:val="0"/>
        <w:autoSpaceDN w:val="0"/>
        <w:adjustRightInd w:val="0"/>
        <w:spacing w:line="360" w:lineRule="auto"/>
        <w:ind w:firstLine="643"/>
        <w:rPr>
          <w:rFonts w:ascii="仿宋" w:eastAsia="仿宋" w:hAnsi="Times New Roman" w:cs="仿宋"/>
          <w:sz w:val="30"/>
          <w:szCs w:val="30"/>
          <w:lang w:val="zh-CN"/>
        </w:rPr>
      </w:pPr>
      <w:r>
        <w:rPr>
          <w:rFonts w:ascii="仿宋" w:eastAsia="仿宋" w:hAnsi="Times New Roman" w:cs="仿宋" w:hint="eastAsia"/>
          <w:b/>
          <w:bCs/>
          <w:sz w:val="30"/>
          <w:szCs w:val="30"/>
          <w:lang w:val="zh-CN"/>
        </w:rPr>
        <w:t>第十三条</w:t>
      </w:r>
      <w:r>
        <w:rPr>
          <w:rFonts w:ascii="仿宋" w:eastAsia="仿宋" w:hAnsi="Times New Roman" w:cs="仿宋"/>
          <w:b/>
          <w:bCs/>
          <w:sz w:val="30"/>
          <w:szCs w:val="30"/>
          <w:lang w:val="zh-CN"/>
        </w:rPr>
        <w:t xml:space="preserve">  </w:t>
      </w:r>
      <w:r>
        <w:rPr>
          <w:rFonts w:ascii="仿宋" w:eastAsia="仿宋" w:hAnsi="Times New Roman" w:cs="仿宋" w:hint="eastAsia"/>
          <w:color w:val="000000"/>
          <w:kern w:val="0"/>
          <w:sz w:val="30"/>
          <w:szCs w:val="30"/>
          <w:lang w:val="zh-CN"/>
        </w:rPr>
        <w:t>学校教务处负责拟定中高职贯通培养三二分段转段考核工作方案；按照转段考核文件的命题要求和学校颁布的考试大纲要求，组织文化课程及专业课程的相关教师，编制过程性考核转段试题；严格按照试卷答案和参考标准认真批改试卷。</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第十四条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学校设立由学校领导和纪检监察部门组成的招生考试监督小组，对招生考试工作实施监督。在考试录取期间成立信访组，安排专人负责考生的信访、申诉、投诉处理工作。</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第四章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招生计划公布</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第十五条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本校中高职贯通培养三二分段招生计划按《广东</w:t>
      </w:r>
      <w:r>
        <w:rPr>
          <w:rFonts w:ascii="仿宋" w:eastAsia="仿宋" w:hAnsi="Times New Roman" w:cs="仿宋" w:hint="eastAsia"/>
          <w:sz w:val="30"/>
          <w:szCs w:val="30"/>
          <w:lang w:val="zh-CN"/>
        </w:rPr>
        <w:t>省教育厅</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广东省招生委员会办公室关于开展</w:t>
      </w:r>
      <w:r>
        <w:rPr>
          <w:rFonts w:ascii="仿宋" w:eastAsia="仿宋" w:hAnsi="Times New Roman" w:cs="仿宋"/>
          <w:sz w:val="30"/>
          <w:szCs w:val="30"/>
          <w:lang w:val="zh-CN"/>
        </w:rPr>
        <w:t>2021</w:t>
      </w:r>
      <w:r>
        <w:rPr>
          <w:rFonts w:ascii="仿宋" w:eastAsia="仿宋" w:hAnsi="Times New Roman" w:cs="仿宋" w:hint="eastAsia"/>
          <w:sz w:val="30"/>
          <w:szCs w:val="30"/>
          <w:lang w:val="zh-CN"/>
        </w:rPr>
        <w:t>年职业院校中高职贯通培养三二分段试点工作的通知》（粤教职函〔</w:t>
      </w:r>
      <w:r>
        <w:rPr>
          <w:rFonts w:ascii="仿宋" w:eastAsia="仿宋" w:hAnsi="Times New Roman" w:cs="仿宋"/>
          <w:sz w:val="30"/>
          <w:szCs w:val="30"/>
          <w:lang w:val="zh-CN"/>
        </w:rPr>
        <w:t>2021</w:t>
      </w:r>
      <w:r>
        <w:rPr>
          <w:rFonts w:ascii="仿宋" w:eastAsia="仿宋" w:hAnsi="Times New Roman" w:cs="仿宋" w:hint="eastAsia"/>
          <w:sz w:val="30"/>
          <w:szCs w:val="30"/>
          <w:lang w:val="zh-CN"/>
        </w:rPr>
        <w:t>〕</w:t>
      </w:r>
      <w:r>
        <w:rPr>
          <w:rFonts w:ascii="仿宋" w:eastAsia="仿宋" w:hAnsi="Times New Roman" w:cs="仿宋"/>
          <w:sz w:val="30"/>
          <w:szCs w:val="30"/>
          <w:lang w:val="zh-CN"/>
        </w:rPr>
        <w:t>19</w:t>
      </w:r>
      <w:r>
        <w:rPr>
          <w:rFonts w:ascii="仿宋" w:eastAsia="仿宋" w:hAnsi="Times New Roman" w:cs="仿宋" w:hint="eastAsia"/>
          <w:sz w:val="30"/>
          <w:szCs w:val="30"/>
          <w:lang w:val="zh-CN"/>
        </w:rPr>
        <w:t>号）执行。</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第十六条</w:t>
      </w:r>
      <w:r>
        <w:rPr>
          <w:rFonts w:ascii="Times New Roman" w:eastAsia="仿宋" w:hAnsi="Times New Roman" w:cs="Times New Roman"/>
          <w:b/>
          <w:bCs/>
          <w:sz w:val="30"/>
          <w:szCs w:val="30"/>
        </w:rPr>
        <w:t xml:space="preserve">  </w:t>
      </w:r>
      <w:r>
        <w:rPr>
          <w:rFonts w:ascii="仿宋" w:eastAsia="仿宋" w:hAnsi="Times New Roman" w:cs="仿宋" w:hint="eastAsia"/>
          <w:sz w:val="30"/>
          <w:szCs w:val="30"/>
          <w:lang w:val="zh-CN"/>
        </w:rPr>
        <w:t>招生专业和计划</w:t>
      </w:r>
    </w:p>
    <w:tbl>
      <w:tblPr>
        <w:tblW w:w="0" w:type="auto"/>
        <w:jc w:val="center"/>
        <w:tblLayout w:type="fixed"/>
        <w:tblCellMar>
          <w:left w:w="10" w:type="dxa"/>
          <w:right w:w="10" w:type="dxa"/>
        </w:tblCellMar>
        <w:tblLook w:val="0000" w:firstRow="0" w:lastRow="0" w:firstColumn="0" w:lastColumn="0" w:noHBand="0" w:noVBand="0"/>
      </w:tblPr>
      <w:tblGrid>
        <w:gridCol w:w="10"/>
        <w:gridCol w:w="800"/>
        <w:gridCol w:w="10"/>
        <w:gridCol w:w="1972"/>
        <w:gridCol w:w="10"/>
        <w:gridCol w:w="1030"/>
        <w:gridCol w:w="10"/>
        <w:gridCol w:w="3110"/>
        <w:gridCol w:w="10"/>
        <w:gridCol w:w="950"/>
        <w:gridCol w:w="10"/>
        <w:gridCol w:w="1895"/>
        <w:gridCol w:w="10"/>
        <w:gridCol w:w="1270"/>
        <w:gridCol w:w="10"/>
      </w:tblGrid>
      <w:tr w:rsidR="00000000">
        <w:tblPrEx>
          <w:tblCellMar>
            <w:top w:w="0" w:type="dxa"/>
            <w:bottom w:w="0" w:type="dxa"/>
          </w:tblCellMar>
        </w:tblPrEx>
        <w:trPr>
          <w:gridAfter w:val="1"/>
          <w:wAfter w:w="10" w:type="dxa"/>
          <w:trHeight w:val="23"/>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288" w:lineRule="auto"/>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序号</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288" w:lineRule="auto"/>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高职专业名称</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288" w:lineRule="auto"/>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高职专业代码</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288" w:lineRule="auto"/>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对口中职学校名称</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288" w:lineRule="auto"/>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中职专业代码</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288" w:lineRule="auto"/>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中职专业名称</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288" w:lineRule="auto"/>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招生计划（个）</w:t>
            </w:r>
          </w:p>
        </w:tc>
      </w:tr>
      <w:tr w:rsidR="00000000">
        <w:tblPrEx>
          <w:tblCellMar>
            <w:top w:w="0" w:type="dxa"/>
            <w:bottom w:w="0" w:type="dxa"/>
          </w:tblCellMar>
        </w:tblPrEx>
        <w:trPr>
          <w:gridAfter w:val="1"/>
          <w:wAfter w:w="10" w:type="dxa"/>
          <w:trHeight w:val="23"/>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kern w:val="0"/>
                <w:sz w:val="24"/>
                <w:szCs w:val="24"/>
                <w:lang w:val="zh-CN"/>
              </w:rPr>
            </w:pPr>
            <w:r>
              <w:rPr>
                <w:rFonts w:ascii="仿宋" w:eastAsia="仿宋" w:hAnsi="Times New Roman" w:cs="仿宋" w:hint="eastAsia"/>
                <w:color w:val="000000"/>
                <w:kern w:val="0"/>
                <w:sz w:val="24"/>
                <w:szCs w:val="24"/>
                <w:lang w:val="zh-CN"/>
              </w:rPr>
              <w:t>摄影测量与</w:t>
            </w:r>
          </w:p>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遥感技术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420304</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广州市信息技术职业学校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620302</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地图绘制与地理信息系统</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90</w:t>
            </w:r>
          </w:p>
        </w:tc>
      </w:tr>
      <w:tr w:rsidR="00000000">
        <w:tblPrEx>
          <w:tblCellMar>
            <w:top w:w="0" w:type="dxa"/>
            <w:bottom w:w="0" w:type="dxa"/>
          </w:tblCellMar>
        </w:tblPrEx>
        <w:trPr>
          <w:gridAfter w:val="1"/>
          <w:wAfter w:w="10" w:type="dxa"/>
          <w:trHeight w:val="61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2</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数控技术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460103</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深圳市沙井职业高级中学</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660103</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数控技术应用</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45</w:t>
            </w:r>
          </w:p>
        </w:tc>
      </w:tr>
      <w:tr w:rsidR="00000000">
        <w:tblPrEx>
          <w:tblCellMar>
            <w:top w:w="0" w:type="dxa"/>
            <w:bottom w:w="0" w:type="dxa"/>
          </w:tblCellMar>
        </w:tblPrEx>
        <w:trPr>
          <w:gridAfter w:val="1"/>
          <w:wAfter w:w="10" w:type="dxa"/>
          <w:trHeight w:val="661"/>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lastRenderedPageBreak/>
              <w:t>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工业设计</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460105</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深圳市沙井职业高级中学</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660108</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模具制造技术</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45</w:t>
            </w:r>
          </w:p>
        </w:tc>
      </w:tr>
      <w:tr w:rsidR="00000000">
        <w:tblPrEx>
          <w:tblCellMar>
            <w:top w:w="0" w:type="dxa"/>
            <w:bottom w:w="0" w:type="dxa"/>
          </w:tblCellMar>
        </w:tblPrEx>
        <w:trPr>
          <w:gridAfter w:val="1"/>
          <w:wAfter w:w="10" w:type="dxa"/>
          <w:trHeight w:val="61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模具设计与制造</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460113</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佛山市南海区信息技术学校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660108</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模具制造技术</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50</w:t>
            </w:r>
          </w:p>
        </w:tc>
      </w:tr>
      <w:tr w:rsidR="00000000">
        <w:tblPrEx>
          <w:tblCellMar>
            <w:top w:w="0" w:type="dxa"/>
            <w:bottom w:w="0" w:type="dxa"/>
          </w:tblCellMar>
        </w:tblPrEx>
        <w:trPr>
          <w:gridAfter w:val="1"/>
          <w:wAfter w:w="10" w:type="dxa"/>
          <w:trHeight w:val="631"/>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模具设计与制造</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460113</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广东省轻工业技师学院</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0117-4</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模具制造</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40</w:t>
            </w:r>
          </w:p>
        </w:tc>
      </w:tr>
      <w:tr w:rsidR="00000000">
        <w:tblPrEx>
          <w:tblCellMar>
            <w:top w:w="0" w:type="dxa"/>
            <w:bottom w:w="0" w:type="dxa"/>
          </w:tblCellMar>
        </w:tblPrEx>
        <w:trPr>
          <w:gridAfter w:val="1"/>
          <w:wAfter w:w="10" w:type="dxa"/>
          <w:trHeight w:val="61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6</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机电一体化技术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460301</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佛冈县职业技术学校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660301</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机电技术应用</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45</w:t>
            </w:r>
          </w:p>
        </w:tc>
      </w:tr>
      <w:tr w:rsidR="00000000">
        <w:tblPrEx>
          <w:tblCellMar>
            <w:top w:w="0" w:type="dxa"/>
            <w:bottom w:w="0" w:type="dxa"/>
          </w:tblCellMar>
        </w:tblPrEx>
        <w:trPr>
          <w:gridAfter w:val="1"/>
          <w:wAfter w:w="10" w:type="dxa"/>
          <w:trHeight w:val="661"/>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机电一体化技术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460301</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广东省轻工业技师学院</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0127-4</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机电一体化技术</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45</w:t>
            </w:r>
          </w:p>
        </w:tc>
      </w:tr>
      <w:tr w:rsidR="00000000">
        <w:tblPrEx>
          <w:tblCellMar>
            <w:top w:w="0" w:type="dxa"/>
            <w:bottom w:w="0" w:type="dxa"/>
          </w:tblCellMar>
        </w:tblPrEx>
        <w:trPr>
          <w:gridAfter w:val="1"/>
          <w:wAfter w:w="10" w:type="dxa"/>
          <w:trHeight w:val="64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8</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机电一体化技术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460301</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茂名市第二职业技术学校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660301</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机电技术应用</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30</w:t>
            </w:r>
          </w:p>
        </w:tc>
      </w:tr>
      <w:tr w:rsidR="00000000">
        <w:tblPrEx>
          <w:tblCellMar>
            <w:top w:w="0" w:type="dxa"/>
            <w:bottom w:w="0" w:type="dxa"/>
          </w:tblCellMar>
        </w:tblPrEx>
        <w:trPr>
          <w:gridBefore w:val="1"/>
          <w:wBefore w:w="10" w:type="dxa"/>
          <w:trHeight w:val="64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9</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新能源汽车</w:t>
            </w:r>
            <w:r>
              <w:rPr>
                <w:rFonts w:ascii="仿宋" w:eastAsia="仿宋" w:hAnsi="Times New Roman" w:cs="仿宋" w:hint="eastAsia"/>
                <w:color w:val="000000"/>
                <w:kern w:val="0"/>
                <w:sz w:val="24"/>
                <w:szCs w:val="24"/>
                <w:lang w:val="zh-CN"/>
              </w:rPr>
              <w:t>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460702</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化州市职业技术学校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700206</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汽车运用与维修</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45</w:t>
            </w:r>
          </w:p>
        </w:tc>
      </w:tr>
      <w:tr w:rsidR="00000000">
        <w:tblPrEx>
          <w:tblCellMar>
            <w:top w:w="0" w:type="dxa"/>
            <w:bottom w:w="0" w:type="dxa"/>
          </w:tblCellMar>
        </w:tblPrEx>
        <w:trPr>
          <w:gridAfter w:val="1"/>
          <w:wAfter w:w="10" w:type="dxa"/>
          <w:trHeight w:val="661"/>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10</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汽车电子技术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460703</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揭阳市综合中等专业学校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700206</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汽车运用与维修</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50</w:t>
            </w:r>
          </w:p>
        </w:tc>
      </w:tr>
      <w:tr w:rsidR="00000000">
        <w:tblPrEx>
          <w:tblCellMar>
            <w:top w:w="0" w:type="dxa"/>
            <w:bottom w:w="0" w:type="dxa"/>
          </w:tblCellMar>
        </w:tblPrEx>
        <w:trPr>
          <w:gridAfter w:val="1"/>
          <w:wAfter w:w="10" w:type="dxa"/>
          <w:trHeight w:val="58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11</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数字媒体技术</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510204</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揭阳市综合中等专业学校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710210</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计算机平面设计</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55</w:t>
            </w:r>
          </w:p>
        </w:tc>
      </w:tr>
      <w:tr w:rsidR="00000000">
        <w:tblPrEx>
          <w:tblCellMar>
            <w:top w:w="0" w:type="dxa"/>
            <w:bottom w:w="0" w:type="dxa"/>
          </w:tblCellMar>
        </w:tblPrEx>
        <w:trPr>
          <w:gridAfter w:val="1"/>
          <w:wAfter w:w="10" w:type="dxa"/>
          <w:trHeight w:val="601"/>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12</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大数据与会计</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530302</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广东应用技工学校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0604-4</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会计</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55</w:t>
            </w:r>
          </w:p>
        </w:tc>
      </w:tr>
      <w:tr w:rsidR="00000000">
        <w:tblPrEx>
          <w:tblCellMar>
            <w:top w:w="0" w:type="dxa"/>
            <w:bottom w:w="0" w:type="dxa"/>
          </w:tblCellMar>
        </w:tblPrEx>
        <w:trPr>
          <w:gridAfter w:val="1"/>
          <w:wAfter w:w="10" w:type="dxa"/>
          <w:trHeight w:val="61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13</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大数据与会计</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530302</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广州市天河职业高级中学</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730301</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会计事务</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50</w:t>
            </w:r>
          </w:p>
        </w:tc>
      </w:tr>
      <w:tr w:rsidR="00000000">
        <w:tblPrEx>
          <w:tblCellMar>
            <w:top w:w="0" w:type="dxa"/>
            <w:bottom w:w="0" w:type="dxa"/>
          </w:tblCellMar>
        </w:tblPrEx>
        <w:trPr>
          <w:gridBefore w:val="1"/>
          <w:wBefore w:w="10" w:type="dxa"/>
          <w:trHeight w:val="616"/>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14</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国际经济与贸易</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530501</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广州市财经商贸职业学校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730702</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跨境电子商务</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50</w:t>
            </w:r>
          </w:p>
        </w:tc>
      </w:tr>
      <w:tr w:rsidR="00000000">
        <w:tblPrEx>
          <w:tblCellMar>
            <w:top w:w="0" w:type="dxa"/>
            <w:bottom w:w="0" w:type="dxa"/>
          </w:tblCellMar>
        </w:tblPrEx>
        <w:trPr>
          <w:gridAfter w:val="1"/>
          <w:wAfter w:w="10" w:type="dxa"/>
          <w:trHeight w:val="571"/>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15</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电子商务</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530701</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汕头市鮀滨职业技术学校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730701</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电子商务</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50</w:t>
            </w:r>
          </w:p>
        </w:tc>
      </w:tr>
      <w:tr w:rsidR="00000000">
        <w:tblPrEx>
          <w:tblCellMar>
            <w:top w:w="0" w:type="dxa"/>
            <w:bottom w:w="0" w:type="dxa"/>
          </w:tblCellMar>
        </w:tblPrEx>
        <w:trPr>
          <w:gridBefore w:val="1"/>
          <w:wBefore w:w="10" w:type="dxa"/>
          <w:trHeight w:val="571"/>
          <w:jc w:val="center"/>
        </w:trPr>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16</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电子商务</w:t>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530701</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广州市纺织服装职业学校</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730701</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hint="eastAsia"/>
                <w:color w:val="000000"/>
                <w:kern w:val="0"/>
                <w:sz w:val="24"/>
                <w:szCs w:val="24"/>
                <w:lang w:val="zh-CN"/>
              </w:rPr>
              <w:t>电子商务</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color w:val="000000"/>
                <w:sz w:val="24"/>
                <w:szCs w:val="24"/>
                <w:lang w:val="zh-CN"/>
              </w:rPr>
            </w:pPr>
            <w:r>
              <w:rPr>
                <w:rFonts w:ascii="仿宋" w:eastAsia="仿宋" w:hAnsi="Times New Roman" w:cs="仿宋"/>
                <w:color w:val="000000"/>
                <w:kern w:val="0"/>
                <w:sz w:val="24"/>
                <w:szCs w:val="24"/>
                <w:lang w:val="zh-CN"/>
              </w:rPr>
              <w:t>40</w:t>
            </w:r>
          </w:p>
        </w:tc>
      </w:tr>
      <w:tr w:rsidR="00000000">
        <w:tblPrEx>
          <w:tblCellMar>
            <w:top w:w="0" w:type="dxa"/>
            <w:bottom w:w="0" w:type="dxa"/>
          </w:tblCellMar>
        </w:tblPrEx>
        <w:trPr>
          <w:gridAfter w:val="1"/>
          <w:wAfter w:w="10" w:type="dxa"/>
          <w:trHeight w:val="591"/>
          <w:jc w:val="center"/>
        </w:trPr>
        <w:tc>
          <w:tcPr>
            <w:tcW w:w="9817" w:type="dxa"/>
            <w:gridSpan w:val="12"/>
            <w:tcBorders>
              <w:top w:val="nil"/>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b/>
                <w:bCs/>
                <w:color w:val="000000"/>
                <w:sz w:val="24"/>
                <w:szCs w:val="24"/>
                <w:lang w:val="zh-CN"/>
              </w:rPr>
            </w:pPr>
            <w:r>
              <w:rPr>
                <w:rFonts w:ascii="仿宋" w:eastAsia="仿宋" w:hAnsi="Times New Roman" w:cs="仿宋" w:hint="eastAsia"/>
                <w:b/>
                <w:bCs/>
                <w:color w:val="000000"/>
                <w:kern w:val="0"/>
                <w:sz w:val="24"/>
                <w:szCs w:val="24"/>
                <w:lang w:val="zh-CN"/>
              </w:rPr>
              <w:t>合计</w:t>
            </w:r>
          </w:p>
        </w:tc>
        <w:tc>
          <w:tcPr>
            <w:tcW w:w="1280" w:type="dxa"/>
            <w:gridSpan w:val="2"/>
            <w:tcBorders>
              <w:top w:val="nil"/>
              <w:left w:val="single" w:sz="4" w:space="0" w:color="000000"/>
              <w:bottom w:val="single" w:sz="4" w:space="0" w:color="000000"/>
              <w:right w:val="single" w:sz="4" w:space="0" w:color="000000"/>
            </w:tcBorders>
            <w:vAlign w:val="center"/>
          </w:tcPr>
          <w:p w:rsidR="00000000" w:rsidRDefault="00B36318">
            <w:pPr>
              <w:autoSpaceDE w:val="0"/>
              <w:autoSpaceDN w:val="0"/>
              <w:adjustRightInd w:val="0"/>
              <w:jc w:val="center"/>
              <w:rPr>
                <w:rFonts w:ascii="仿宋" w:eastAsia="仿宋" w:hAnsi="Times New Roman" w:cs="仿宋"/>
                <w:b/>
                <w:bCs/>
                <w:color w:val="000000"/>
                <w:sz w:val="24"/>
                <w:szCs w:val="24"/>
                <w:lang w:val="zh-CN"/>
              </w:rPr>
            </w:pPr>
            <w:r>
              <w:rPr>
                <w:rFonts w:ascii="仿宋" w:eastAsia="仿宋" w:hAnsi="Times New Roman" w:cs="仿宋"/>
                <w:b/>
                <w:bCs/>
                <w:color w:val="000000"/>
                <w:kern w:val="0"/>
                <w:sz w:val="24"/>
                <w:szCs w:val="24"/>
                <w:lang w:val="zh-CN"/>
              </w:rPr>
              <w:t>785</w:t>
            </w:r>
          </w:p>
        </w:tc>
      </w:tr>
    </w:tbl>
    <w:p w:rsidR="00000000" w:rsidRDefault="00B36318">
      <w:pPr>
        <w:autoSpaceDE w:val="0"/>
        <w:autoSpaceDN w:val="0"/>
        <w:adjustRightInd w:val="0"/>
        <w:spacing w:line="360" w:lineRule="auto"/>
        <w:rPr>
          <w:rFonts w:ascii="Times New Roman" w:eastAsia="仿宋" w:hAnsi="Times New Roman" w:cs="Times New Roman"/>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第五章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招生对象及报考条件</w:t>
      </w:r>
    </w:p>
    <w:p w:rsidR="00000000" w:rsidRDefault="00B36318">
      <w:pPr>
        <w:autoSpaceDE w:val="0"/>
        <w:autoSpaceDN w:val="0"/>
        <w:adjustRightInd w:val="0"/>
        <w:spacing w:line="360" w:lineRule="auto"/>
        <w:ind w:firstLine="643"/>
        <w:jc w:val="left"/>
        <w:rPr>
          <w:rFonts w:ascii="Times New Roman" w:eastAsia="仿宋" w:hAnsi="Times New Roman" w:cs="Times New Roman"/>
          <w:b/>
          <w:bCs/>
          <w:kern w:val="0"/>
          <w:sz w:val="30"/>
          <w:szCs w:val="30"/>
        </w:rPr>
      </w:pPr>
      <w:r>
        <w:rPr>
          <w:rFonts w:ascii="仿宋" w:eastAsia="仿宋" w:hAnsi="Times New Roman" w:cs="仿宋" w:hint="eastAsia"/>
          <w:b/>
          <w:bCs/>
          <w:sz w:val="30"/>
          <w:szCs w:val="30"/>
          <w:lang w:val="zh-CN"/>
        </w:rPr>
        <w:t>第十七条</w:t>
      </w:r>
      <w:r>
        <w:rPr>
          <w:rFonts w:ascii="Times New Roman" w:eastAsia="仿宋" w:hAnsi="Times New Roman" w:cs="Times New Roman"/>
          <w:sz w:val="30"/>
          <w:szCs w:val="30"/>
        </w:rPr>
        <w:t xml:space="preserve"> </w:t>
      </w:r>
      <w:r>
        <w:rPr>
          <w:rFonts w:ascii="Times New Roman" w:eastAsia="仿宋" w:hAnsi="Times New Roman" w:cs="Times New Roman"/>
          <w:kern w:val="0"/>
          <w:sz w:val="30"/>
          <w:szCs w:val="30"/>
        </w:rPr>
        <w:t xml:space="preserve"> </w:t>
      </w:r>
      <w:r>
        <w:rPr>
          <w:rFonts w:ascii="仿宋" w:eastAsia="仿宋" w:hAnsi="Times New Roman" w:cs="仿宋" w:hint="eastAsia"/>
          <w:sz w:val="30"/>
          <w:szCs w:val="30"/>
          <w:lang w:val="zh-CN"/>
        </w:rPr>
        <w:t>招生对象</w:t>
      </w:r>
    </w:p>
    <w:p w:rsidR="00000000" w:rsidRDefault="00B36318">
      <w:pPr>
        <w:autoSpaceDE w:val="0"/>
        <w:autoSpaceDN w:val="0"/>
        <w:adjustRightInd w:val="0"/>
        <w:spacing w:line="360" w:lineRule="auto"/>
        <w:ind w:firstLine="640"/>
        <w:jc w:val="left"/>
        <w:rPr>
          <w:rFonts w:ascii="Times New Roman" w:eastAsia="仿宋" w:hAnsi="Times New Roman" w:cs="Times New Roman"/>
          <w:sz w:val="30"/>
          <w:szCs w:val="30"/>
        </w:rPr>
      </w:pPr>
      <w:r>
        <w:rPr>
          <w:rFonts w:ascii="Times New Roman" w:eastAsia="仿宋" w:hAnsi="Times New Roman" w:cs="Times New Roman"/>
          <w:sz w:val="30"/>
          <w:szCs w:val="30"/>
        </w:rPr>
        <w:t>202</w:t>
      </w:r>
      <w:r>
        <w:rPr>
          <w:rFonts w:ascii="宋体" w:eastAsia="宋体" w:hAnsi="Times New Roman" w:cs="宋体"/>
          <w:sz w:val="30"/>
          <w:szCs w:val="30"/>
          <w:lang w:val="zh-CN"/>
        </w:rPr>
        <w:t>1</w:t>
      </w:r>
      <w:r>
        <w:rPr>
          <w:rFonts w:ascii="仿宋" w:eastAsia="仿宋" w:hAnsi="Times New Roman" w:cs="仿宋" w:hint="eastAsia"/>
          <w:sz w:val="30"/>
          <w:szCs w:val="30"/>
          <w:lang w:val="zh-CN"/>
        </w:rPr>
        <w:t>年广东省初中应届毕业，符合《广东省教育厅</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广东省招生委员会办公室关于开展</w:t>
      </w:r>
      <w:r>
        <w:rPr>
          <w:rFonts w:ascii="仿宋" w:eastAsia="仿宋" w:hAnsi="Times New Roman" w:cs="仿宋"/>
          <w:sz w:val="30"/>
          <w:szCs w:val="30"/>
          <w:lang w:val="zh-CN"/>
        </w:rPr>
        <w:t>2021</w:t>
      </w:r>
      <w:r>
        <w:rPr>
          <w:rFonts w:ascii="仿宋" w:eastAsia="仿宋" w:hAnsi="Times New Roman" w:cs="仿宋" w:hint="eastAsia"/>
          <w:sz w:val="30"/>
          <w:szCs w:val="30"/>
          <w:lang w:val="zh-CN"/>
        </w:rPr>
        <w:t>年职业院校中高职贯通培养三二分段试点工作的通知》（粤教职〔</w:t>
      </w:r>
      <w:r>
        <w:rPr>
          <w:rFonts w:ascii="仿宋" w:eastAsia="仿宋" w:hAnsi="Times New Roman" w:cs="仿宋"/>
          <w:sz w:val="30"/>
          <w:szCs w:val="30"/>
          <w:lang w:val="zh-CN"/>
        </w:rPr>
        <w:t>2021</w:t>
      </w:r>
      <w:r>
        <w:rPr>
          <w:rFonts w:ascii="仿宋" w:eastAsia="仿宋" w:hAnsi="Times New Roman" w:cs="仿宋" w:hint="eastAsia"/>
          <w:sz w:val="30"/>
          <w:szCs w:val="30"/>
          <w:lang w:val="zh-CN"/>
        </w:rPr>
        <w:t>〕</w:t>
      </w:r>
      <w:r>
        <w:rPr>
          <w:rFonts w:ascii="仿宋" w:eastAsia="仿宋" w:hAnsi="Times New Roman" w:cs="仿宋"/>
          <w:sz w:val="30"/>
          <w:szCs w:val="30"/>
          <w:lang w:val="zh-CN"/>
        </w:rPr>
        <w:t>19</w:t>
      </w:r>
      <w:r>
        <w:rPr>
          <w:rFonts w:ascii="仿宋" w:eastAsia="仿宋" w:hAnsi="Times New Roman" w:cs="仿宋" w:hint="eastAsia"/>
          <w:sz w:val="30"/>
          <w:szCs w:val="30"/>
          <w:lang w:val="zh-CN"/>
        </w:rPr>
        <w:t>号）文件要求，于</w:t>
      </w:r>
      <w:r>
        <w:rPr>
          <w:rFonts w:ascii="仿宋" w:eastAsia="仿宋" w:hAnsi="Times New Roman" w:cs="仿宋"/>
          <w:sz w:val="30"/>
          <w:szCs w:val="30"/>
          <w:lang w:val="zh-CN"/>
        </w:rPr>
        <w:t>2021</w:t>
      </w:r>
      <w:r>
        <w:rPr>
          <w:rFonts w:ascii="仿宋" w:eastAsia="仿宋" w:hAnsi="Times New Roman" w:cs="仿宋" w:hint="eastAsia"/>
          <w:sz w:val="30"/>
          <w:szCs w:val="30"/>
          <w:lang w:val="zh-CN"/>
        </w:rPr>
        <w:t>年</w:t>
      </w:r>
      <w:r>
        <w:rPr>
          <w:rFonts w:ascii="仿宋" w:eastAsia="仿宋" w:hAnsi="Times New Roman" w:cs="仿宋" w:hint="eastAsia"/>
          <w:sz w:val="30"/>
          <w:szCs w:val="30"/>
          <w:lang w:val="zh-CN"/>
        </w:rPr>
        <w:lastRenderedPageBreak/>
        <w:t>被广东工贸职业技术学院中高职贯通培养三二分段对口中职学校录取，</w:t>
      </w:r>
      <w:r>
        <w:rPr>
          <w:rFonts w:ascii="仿宋" w:eastAsia="仿宋" w:hAnsi="Times New Roman" w:cs="仿宋" w:hint="eastAsia"/>
          <w:sz w:val="30"/>
          <w:szCs w:val="30"/>
          <w:lang w:val="zh-CN"/>
        </w:rPr>
        <w:t>并在试点专业</w:t>
      </w:r>
      <w:r>
        <w:rPr>
          <w:rFonts w:ascii="仿宋" w:eastAsia="仿宋" w:hAnsi="Times New Roman" w:cs="仿宋"/>
          <w:sz w:val="30"/>
          <w:szCs w:val="30"/>
          <w:lang w:val="zh-CN"/>
        </w:rPr>
        <w:t>“</w:t>
      </w:r>
      <w:r>
        <w:rPr>
          <w:rFonts w:ascii="仿宋" w:eastAsia="仿宋" w:hAnsi="Times New Roman" w:cs="仿宋" w:hint="eastAsia"/>
          <w:sz w:val="30"/>
          <w:szCs w:val="30"/>
          <w:lang w:val="zh-CN"/>
        </w:rPr>
        <w:t>三二分段试点班</w:t>
      </w:r>
      <w:r>
        <w:rPr>
          <w:rFonts w:ascii="仿宋" w:eastAsia="仿宋" w:hAnsi="Times New Roman" w:cs="仿宋"/>
          <w:sz w:val="30"/>
          <w:szCs w:val="30"/>
          <w:lang w:val="zh-CN"/>
        </w:rPr>
        <w:t>”</w:t>
      </w:r>
      <w:r>
        <w:rPr>
          <w:rFonts w:ascii="仿宋" w:eastAsia="仿宋" w:hAnsi="Times New Roman" w:cs="仿宋" w:hint="eastAsia"/>
          <w:sz w:val="30"/>
          <w:szCs w:val="30"/>
          <w:lang w:val="zh-CN"/>
        </w:rPr>
        <w:t>就读，具有正式学籍和符合</w:t>
      </w:r>
      <w:r>
        <w:rPr>
          <w:rFonts w:ascii="仿宋" w:eastAsia="仿宋" w:hAnsi="Times New Roman" w:cs="仿宋"/>
          <w:sz w:val="30"/>
          <w:szCs w:val="30"/>
          <w:lang w:val="zh-CN"/>
        </w:rPr>
        <w:t>2024</w:t>
      </w:r>
      <w:r>
        <w:rPr>
          <w:rFonts w:ascii="仿宋" w:eastAsia="仿宋" w:hAnsi="Times New Roman" w:cs="仿宋" w:hint="eastAsia"/>
          <w:sz w:val="30"/>
          <w:szCs w:val="30"/>
          <w:lang w:val="zh-CN"/>
        </w:rPr>
        <w:t>年广东省普通高考报名条件的学生。</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仿宋" w:eastAsia="仿宋" w:hAnsi="Times New Roman" w:cs="仿宋" w:hint="eastAsia"/>
          <w:sz w:val="30"/>
          <w:szCs w:val="30"/>
          <w:lang w:val="zh-CN"/>
        </w:rPr>
        <w:t>试点专业</w:t>
      </w:r>
      <w:r>
        <w:rPr>
          <w:rFonts w:ascii="Times New Roman" w:eastAsia="仿宋" w:hAnsi="Times New Roman" w:cs="Times New Roman"/>
          <w:sz w:val="30"/>
          <w:szCs w:val="30"/>
        </w:rPr>
        <w:t>“</w:t>
      </w:r>
      <w:r>
        <w:rPr>
          <w:rFonts w:ascii="仿宋" w:eastAsia="仿宋" w:hAnsi="Times New Roman" w:cs="仿宋" w:hint="eastAsia"/>
          <w:sz w:val="30"/>
          <w:szCs w:val="30"/>
          <w:lang w:val="zh-CN"/>
        </w:rPr>
        <w:t>三二分段试点班</w:t>
      </w:r>
      <w:r>
        <w:rPr>
          <w:rFonts w:ascii="Times New Roman" w:eastAsia="仿宋" w:hAnsi="Times New Roman" w:cs="Times New Roman"/>
          <w:sz w:val="30"/>
          <w:szCs w:val="30"/>
        </w:rPr>
        <w:t>”</w:t>
      </w:r>
      <w:r>
        <w:rPr>
          <w:rFonts w:ascii="仿宋" w:eastAsia="仿宋" w:hAnsi="Times New Roman" w:cs="仿宋" w:hint="eastAsia"/>
          <w:sz w:val="30"/>
          <w:szCs w:val="30"/>
          <w:lang w:val="zh-CN"/>
        </w:rPr>
        <w:t>学生身份，以中职学段招生录取时身份为准，不接受对口中职学校对口专业</w:t>
      </w:r>
      <w:r>
        <w:rPr>
          <w:rFonts w:ascii="Times New Roman" w:eastAsia="仿宋" w:hAnsi="Times New Roman" w:cs="Times New Roman"/>
          <w:sz w:val="30"/>
          <w:szCs w:val="30"/>
        </w:rPr>
        <w:t>“</w:t>
      </w:r>
      <w:r>
        <w:rPr>
          <w:rFonts w:ascii="仿宋" w:eastAsia="仿宋" w:hAnsi="Times New Roman" w:cs="仿宋" w:hint="eastAsia"/>
          <w:sz w:val="30"/>
          <w:szCs w:val="30"/>
          <w:lang w:val="zh-CN"/>
        </w:rPr>
        <w:t>三二分段试点班</w:t>
      </w:r>
      <w:r>
        <w:rPr>
          <w:rFonts w:ascii="Times New Roman" w:eastAsia="仿宋" w:hAnsi="Times New Roman" w:cs="Times New Roman"/>
          <w:sz w:val="30"/>
          <w:szCs w:val="30"/>
        </w:rPr>
        <w:t>”</w:t>
      </w:r>
      <w:r>
        <w:rPr>
          <w:rFonts w:ascii="仿宋" w:eastAsia="仿宋" w:hAnsi="Times New Roman" w:cs="仿宋" w:hint="eastAsia"/>
          <w:sz w:val="30"/>
          <w:szCs w:val="30"/>
          <w:lang w:val="zh-CN"/>
        </w:rPr>
        <w:t>外的中职学生报名及参加考核。</w:t>
      </w:r>
    </w:p>
    <w:p w:rsidR="00000000" w:rsidRDefault="00B36318">
      <w:pPr>
        <w:autoSpaceDE w:val="0"/>
        <w:autoSpaceDN w:val="0"/>
        <w:adjustRightInd w:val="0"/>
        <w:spacing w:line="360" w:lineRule="auto"/>
        <w:ind w:firstLine="640"/>
        <w:jc w:val="left"/>
        <w:rPr>
          <w:rFonts w:ascii="Times New Roman" w:eastAsia="仿宋" w:hAnsi="Times New Roman" w:cs="Times New Roman"/>
          <w:sz w:val="30"/>
          <w:szCs w:val="30"/>
        </w:rPr>
      </w:pPr>
      <w:r>
        <w:rPr>
          <w:rFonts w:ascii="仿宋" w:eastAsia="仿宋" w:hAnsi="Times New Roman" w:cs="仿宋" w:hint="eastAsia"/>
          <w:sz w:val="30"/>
          <w:szCs w:val="30"/>
          <w:lang w:val="zh-CN"/>
        </w:rPr>
        <w:t>非广东省户籍中职应届毕业生（以下简称随迁子女）还须符合以下全部条件：父亲或母亲在我省具有合法稳定职业、父亲或母亲在我省具有合法稳定住所、父亲或母亲持有我省居住证已连续</w:t>
      </w:r>
      <w:r>
        <w:rPr>
          <w:rFonts w:ascii="仿宋" w:eastAsia="仿宋" w:hAnsi="Times New Roman" w:cs="仿宋"/>
          <w:sz w:val="30"/>
          <w:szCs w:val="30"/>
          <w:lang w:val="zh-CN"/>
        </w:rPr>
        <w:t>3</w:t>
      </w:r>
      <w:r>
        <w:rPr>
          <w:rFonts w:ascii="仿宋" w:eastAsia="仿宋" w:hAnsi="Times New Roman" w:cs="仿宋" w:hint="eastAsia"/>
          <w:sz w:val="30"/>
          <w:szCs w:val="30"/>
          <w:lang w:val="zh-CN"/>
        </w:rPr>
        <w:t>年以上（含</w:t>
      </w:r>
      <w:r>
        <w:rPr>
          <w:rFonts w:ascii="仿宋" w:eastAsia="仿宋" w:hAnsi="Times New Roman" w:cs="仿宋"/>
          <w:sz w:val="30"/>
          <w:szCs w:val="30"/>
          <w:lang w:val="zh-CN"/>
        </w:rPr>
        <w:t>3</w:t>
      </w:r>
      <w:r>
        <w:rPr>
          <w:rFonts w:ascii="仿宋" w:eastAsia="仿宋" w:hAnsi="Times New Roman" w:cs="仿宋" w:hint="eastAsia"/>
          <w:sz w:val="30"/>
          <w:szCs w:val="30"/>
          <w:lang w:val="zh-CN"/>
        </w:rPr>
        <w:t>年）、父亲或母亲在我省依法参加社会保险缴费累计</w:t>
      </w:r>
      <w:r>
        <w:rPr>
          <w:rFonts w:ascii="仿宋" w:eastAsia="仿宋" w:hAnsi="Times New Roman" w:cs="仿宋"/>
          <w:sz w:val="30"/>
          <w:szCs w:val="30"/>
          <w:lang w:val="zh-CN"/>
        </w:rPr>
        <w:t>3</w:t>
      </w:r>
      <w:r>
        <w:rPr>
          <w:rFonts w:ascii="仿宋" w:eastAsia="仿宋" w:hAnsi="Times New Roman" w:cs="仿宋" w:hint="eastAsia"/>
          <w:sz w:val="30"/>
          <w:szCs w:val="30"/>
          <w:lang w:val="zh-CN"/>
        </w:rPr>
        <w:t>年以上（含</w:t>
      </w:r>
      <w:r>
        <w:rPr>
          <w:rFonts w:ascii="仿宋" w:eastAsia="仿宋" w:hAnsi="Times New Roman" w:cs="仿宋"/>
          <w:sz w:val="30"/>
          <w:szCs w:val="30"/>
          <w:lang w:val="zh-CN"/>
        </w:rPr>
        <w:t>3</w:t>
      </w:r>
      <w:r>
        <w:rPr>
          <w:rFonts w:ascii="仿宋" w:eastAsia="仿宋" w:hAnsi="Times New Roman" w:cs="仿宋" w:hint="eastAsia"/>
          <w:sz w:val="30"/>
          <w:szCs w:val="30"/>
          <w:lang w:val="zh-CN"/>
        </w:rPr>
        <w:t>年）、随迁子女具有我省中职学校</w:t>
      </w:r>
      <w:r>
        <w:rPr>
          <w:rFonts w:ascii="仿宋" w:eastAsia="仿宋" w:hAnsi="Times New Roman" w:cs="仿宋"/>
          <w:sz w:val="30"/>
          <w:szCs w:val="30"/>
          <w:lang w:val="zh-CN"/>
        </w:rPr>
        <w:t>3</w:t>
      </w:r>
      <w:r>
        <w:rPr>
          <w:rFonts w:ascii="仿宋" w:eastAsia="仿宋" w:hAnsi="Times New Roman" w:cs="仿宋" w:hint="eastAsia"/>
          <w:sz w:val="30"/>
          <w:szCs w:val="30"/>
          <w:lang w:val="zh-CN"/>
        </w:rPr>
        <w:t>年完</w:t>
      </w:r>
      <w:r>
        <w:rPr>
          <w:rFonts w:ascii="仿宋" w:eastAsia="仿宋" w:hAnsi="Times New Roman" w:cs="仿宋" w:hint="eastAsia"/>
          <w:sz w:val="30"/>
          <w:szCs w:val="30"/>
          <w:lang w:val="zh-CN"/>
        </w:rPr>
        <w:t>整学籍。</w:t>
      </w:r>
    </w:p>
    <w:p w:rsidR="00000000" w:rsidRDefault="00B36318">
      <w:pPr>
        <w:autoSpaceDE w:val="0"/>
        <w:autoSpaceDN w:val="0"/>
        <w:adjustRightInd w:val="0"/>
        <w:spacing w:line="360" w:lineRule="auto"/>
        <w:ind w:firstLine="640"/>
        <w:jc w:val="left"/>
        <w:rPr>
          <w:rFonts w:ascii="仿宋" w:eastAsia="仿宋" w:hAnsi="Times New Roman" w:cs="仿宋"/>
          <w:sz w:val="30"/>
          <w:szCs w:val="30"/>
          <w:lang w:val="zh-CN"/>
        </w:rPr>
      </w:pPr>
      <w:r>
        <w:rPr>
          <w:rFonts w:ascii="仿宋" w:eastAsia="仿宋" w:hAnsi="Times New Roman" w:cs="仿宋" w:hint="eastAsia"/>
          <w:sz w:val="30"/>
          <w:szCs w:val="30"/>
          <w:lang w:val="zh-CN"/>
        </w:rPr>
        <w:t>符合报考条件的随迁子女在报名时，提交经相关部门加具审核意见的《广东省进城务工人员随迁子女三二分段高职转段考核报名资格审核表》（以下简称《审核表》），及相关材料和复印件。</w:t>
      </w:r>
    </w:p>
    <w:p w:rsidR="00000000" w:rsidRDefault="00B36318">
      <w:pPr>
        <w:autoSpaceDE w:val="0"/>
        <w:autoSpaceDN w:val="0"/>
        <w:adjustRightInd w:val="0"/>
        <w:spacing w:line="360" w:lineRule="auto"/>
        <w:ind w:firstLine="640"/>
        <w:jc w:val="left"/>
        <w:rPr>
          <w:rFonts w:ascii="仿宋" w:eastAsia="仿宋" w:hAnsi="Times New Roman" w:cs="仿宋"/>
          <w:sz w:val="30"/>
          <w:szCs w:val="30"/>
          <w:lang w:val="zh-CN"/>
        </w:rPr>
      </w:pPr>
      <w:r>
        <w:rPr>
          <w:rFonts w:ascii="仿宋" w:eastAsia="仿宋" w:hAnsi="Times New Roman" w:cs="仿宋" w:hint="eastAsia"/>
          <w:sz w:val="30"/>
          <w:szCs w:val="30"/>
          <w:lang w:val="zh-CN"/>
        </w:rPr>
        <w:t>各试点中职学校要认真做好考生的资格的初审工作，认真把关，审核原件及其复印件相符后，在复印件上注明</w:t>
      </w:r>
      <w:r>
        <w:rPr>
          <w:rFonts w:ascii="Times New Roman" w:eastAsia="仿宋" w:hAnsi="Times New Roman" w:cs="Times New Roman"/>
          <w:sz w:val="30"/>
          <w:szCs w:val="30"/>
        </w:rPr>
        <w:t>“</w:t>
      </w:r>
      <w:r>
        <w:rPr>
          <w:rFonts w:ascii="仿宋" w:eastAsia="仿宋" w:hAnsi="Times New Roman" w:cs="仿宋" w:hint="eastAsia"/>
          <w:sz w:val="30"/>
          <w:szCs w:val="30"/>
          <w:lang w:val="zh-CN"/>
        </w:rPr>
        <w:t>与原件一致</w:t>
      </w:r>
      <w:r>
        <w:rPr>
          <w:rFonts w:ascii="Times New Roman" w:eastAsia="仿宋" w:hAnsi="Times New Roman" w:cs="Times New Roman"/>
          <w:sz w:val="30"/>
          <w:szCs w:val="30"/>
        </w:rPr>
        <w:t>”</w:t>
      </w:r>
      <w:r>
        <w:rPr>
          <w:rFonts w:ascii="仿宋" w:eastAsia="仿宋" w:hAnsi="Times New Roman" w:cs="仿宋" w:hint="eastAsia"/>
          <w:sz w:val="30"/>
          <w:szCs w:val="30"/>
          <w:lang w:val="zh-CN"/>
        </w:rPr>
        <w:t>字样并加盖审核单位公章，各中职学校在转段考核报名时，与考生签订告知书，明确</w:t>
      </w:r>
      <w:r>
        <w:rPr>
          <w:rFonts w:ascii="宋体" w:eastAsia="宋体" w:hAnsi="Times New Roman" w:cs="宋体"/>
          <w:sz w:val="30"/>
          <w:szCs w:val="30"/>
          <w:lang w:val="zh-CN"/>
        </w:rPr>
        <w:t>“</w:t>
      </w:r>
      <w:r>
        <w:rPr>
          <w:rFonts w:ascii="仿宋" w:eastAsia="仿宋" w:hAnsi="Times New Roman" w:cs="仿宋" w:hint="eastAsia"/>
          <w:sz w:val="30"/>
          <w:szCs w:val="30"/>
          <w:lang w:val="zh-CN"/>
        </w:rPr>
        <w:t>符合条件的外省户籍随迁子女考生才能参与录取，不符合条件的考生不予录取</w:t>
      </w:r>
      <w:r>
        <w:rPr>
          <w:rFonts w:ascii="宋体" w:eastAsia="宋体" w:hAnsi="Times New Roman" w:cs="宋体"/>
          <w:sz w:val="30"/>
          <w:szCs w:val="30"/>
          <w:lang w:val="zh-CN"/>
        </w:rPr>
        <w:t>”</w:t>
      </w:r>
      <w:r>
        <w:rPr>
          <w:rFonts w:ascii="仿宋" w:eastAsia="仿宋" w:hAnsi="Times New Roman" w:cs="仿宋" w:hint="eastAsia"/>
          <w:sz w:val="30"/>
          <w:szCs w:val="30"/>
          <w:lang w:val="zh-CN"/>
        </w:rPr>
        <w:t>。</w:t>
      </w:r>
    </w:p>
    <w:p w:rsidR="00000000" w:rsidRDefault="00B36318">
      <w:pPr>
        <w:autoSpaceDE w:val="0"/>
        <w:autoSpaceDN w:val="0"/>
        <w:adjustRightInd w:val="0"/>
        <w:spacing w:line="360" w:lineRule="auto"/>
        <w:ind w:firstLine="643"/>
        <w:jc w:val="left"/>
        <w:rPr>
          <w:rFonts w:ascii="Times New Roman" w:eastAsia="仿宋" w:hAnsi="Times New Roman" w:cs="Times New Roman"/>
          <w:sz w:val="30"/>
          <w:szCs w:val="30"/>
        </w:rPr>
      </w:pPr>
      <w:r>
        <w:rPr>
          <w:rFonts w:ascii="仿宋" w:eastAsia="仿宋" w:hAnsi="Times New Roman" w:cs="仿宋" w:hint="eastAsia"/>
          <w:b/>
          <w:bCs/>
          <w:sz w:val="30"/>
          <w:szCs w:val="30"/>
          <w:lang w:val="zh-CN"/>
        </w:rPr>
        <w:t>第十八条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报考条件</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仿宋" w:eastAsia="仿宋" w:hAnsi="Times New Roman" w:cs="仿宋" w:hint="eastAsia"/>
          <w:sz w:val="30"/>
          <w:szCs w:val="30"/>
          <w:lang w:val="zh-CN"/>
        </w:rPr>
        <w:t>（一）身体健康，符合广东省普通高等学校统一招生考试</w:t>
      </w:r>
      <w:r>
        <w:rPr>
          <w:rFonts w:ascii="仿宋" w:eastAsia="仿宋" w:hAnsi="Times New Roman" w:cs="仿宋" w:hint="eastAsia"/>
          <w:sz w:val="30"/>
          <w:szCs w:val="30"/>
          <w:lang w:val="zh-CN"/>
        </w:rPr>
        <w:t>报名资格的对应中等职业教育</w:t>
      </w:r>
      <w:r>
        <w:rPr>
          <w:rFonts w:ascii="仿宋" w:eastAsia="仿宋" w:hAnsi="Times New Roman" w:cs="仿宋"/>
          <w:sz w:val="30"/>
          <w:szCs w:val="30"/>
          <w:lang w:val="zh-CN"/>
        </w:rPr>
        <w:t>202</w:t>
      </w:r>
      <w:r>
        <w:rPr>
          <w:rFonts w:ascii="宋体" w:eastAsia="宋体" w:hAnsi="Times New Roman" w:cs="宋体"/>
          <w:sz w:val="30"/>
          <w:szCs w:val="30"/>
          <w:lang w:val="zh-CN"/>
        </w:rPr>
        <w:t>4</w:t>
      </w:r>
      <w:r>
        <w:rPr>
          <w:rFonts w:ascii="仿宋" w:eastAsia="仿宋" w:hAnsi="Times New Roman" w:cs="仿宋" w:hint="eastAsia"/>
          <w:sz w:val="30"/>
          <w:szCs w:val="30"/>
          <w:lang w:val="zh-CN"/>
        </w:rPr>
        <w:t>届毕业生；</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仿宋" w:eastAsia="仿宋" w:hAnsi="Times New Roman" w:cs="仿宋" w:hint="eastAsia"/>
          <w:sz w:val="30"/>
          <w:szCs w:val="30"/>
          <w:lang w:val="zh-CN"/>
        </w:rPr>
        <w:lastRenderedPageBreak/>
        <w:t>（二）须在中职学段毕业后取得中等职业教育毕业学历证书；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仿宋" w:eastAsia="仿宋" w:hAnsi="Times New Roman" w:cs="仿宋" w:hint="eastAsia"/>
          <w:sz w:val="30"/>
          <w:szCs w:val="30"/>
          <w:lang w:val="zh-CN"/>
        </w:rPr>
        <w:t>（三）须在第五学期前获得相应专业对口的职业资格证书之一，职业资格证书一般包括以下证书：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Times New Roman" w:eastAsia="仿宋" w:hAnsi="Times New Roman" w:cs="Times New Roman"/>
          <w:sz w:val="30"/>
          <w:szCs w:val="30"/>
        </w:rPr>
        <w:t xml:space="preserve">1. </w:t>
      </w:r>
      <w:r>
        <w:rPr>
          <w:rFonts w:ascii="仿宋" w:eastAsia="仿宋" w:hAnsi="Times New Roman" w:cs="仿宋" w:hint="eastAsia"/>
          <w:sz w:val="30"/>
          <w:szCs w:val="30"/>
          <w:lang w:val="zh-CN"/>
        </w:rPr>
        <w:t>广东省教育考试院颁发的专业技能课程等级证书；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Times New Roman" w:eastAsia="仿宋" w:hAnsi="Times New Roman" w:cs="Times New Roman"/>
          <w:sz w:val="30"/>
          <w:szCs w:val="30"/>
        </w:rPr>
        <w:t xml:space="preserve">2. </w:t>
      </w:r>
      <w:r>
        <w:rPr>
          <w:rFonts w:ascii="仿宋" w:eastAsia="仿宋" w:hAnsi="Times New Roman" w:cs="仿宋" w:hint="eastAsia"/>
          <w:sz w:val="30"/>
          <w:szCs w:val="30"/>
          <w:lang w:val="zh-CN"/>
        </w:rPr>
        <w:t>国家职业资格中级（含）以上技能等级证书；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Times New Roman" w:eastAsia="仿宋" w:hAnsi="Times New Roman" w:cs="Times New Roman"/>
          <w:sz w:val="30"/>
          <w:szCs w:val="30"/>
        </w:rPr>
        <w:t xml:space="preserve">3. </w:t>
      </w:r>
      <w:r>
        <w:rPr>
          <w:rFonts w:ascii="仿宋" w:eastAsia="仿宋" w:hAnsi="Times New Roman" w:cs="仿宋" w:hint="eastAsia"/>
          <w:sz w:val="30"/>
          <w:szCs w:val="30"/>
          <w:lang w:val="zh-CN"/>
        </w:rPr>
        <w:t>省级（含）以上行政部门及其授权的省级（含）以上行业学会颁发的中级（含）以上职业技能等级证书；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Times New Roman" w:eastAsia="仿宋" w:hAnsi="Times New Roman" w:cs="Times New Roman"/>
          <w:sz w:val="30"/>
          <w:szCs w:val="30"/>
        </w:rPr>
        <w:t xml:space="preserve">4. </w:t>
      </w:r>
      <w:r>
        <w:rPr>
          <w:rFonts w:ascii="仿宋" w:eastAsia="仿宋" w:hAnsi="Times New Roman" w:cs="仿宋" w:hint="eastAsia"/>
          <w:sz w:val="30"/>
          <w:szCs w:val="30"/>
          <w:lang w:val="zh-CN"/>
        </w:rPr>
        <w:t>国家开展试点的职业技能等级证书（</w:t>
      </w:r>
      <w:r>
        <w:rPr>
          <w:rFonts w:ascii="仿宋" w:eastAsia="仿宋" w:hAnsi="Times New Roman" w:cs="仿宋"/>
          <w:sz w:val="30"/>
          <w:szCs w:val="30"/>
          <w:lang w:val="zh-CN"/>
        </w:rPr>
        <w:t>X</w:t>
      </w:r>
      <w:r>
        <w:rPr>
          <w:rFonts w:ascii="仿宋" w:eastAsia="仿宋" w:hAnsi="Times New Roman" w:cs="仿宋" w:hint="eastAsia"/>
          <w:sz w:val="30"/>
          <w:szCs w:val="30"/>
          <w:lang w:val="zh-CN"/>
        </w:rPr>
        <w:t>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Times New Roman" w:eastAsia="仿宋" w:hAnsi="Times New Roman" w:cs="Times New Roman"/>
          <w:sz w:val="30"/>
          <w:szCs w:val="30"/>
        </w:rPr>
        <w:t xml:space="preserve">5. </w:t>
      </w:r>
      <w:r>
        <w:rPr>
          <w:rFonts w:ascii="仿宋" w:eastAsia="仿宋" w:hAnsi="Times New Roman" w:cs="仿宋" w:hint="eastAsia"/>
          <w:sz w:val="30"/>
          <w:szCs w:val="30"/>
          <w:lang w:val="zh-CN"/>
        </w:rPr>
        <w:t>其他行业认可度较高的证书；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Times New Roman" w:eastAsia="仿宋" w:hAnsi="Times New Roman" w:cs="Times New Roman"/>
          <w:sz w:val="30"/>
          <w:szCs w:val="30"/>
        </w:rPr>
        <w:t xml:space="preserve">6. </w:t>
      </w:r>
      <w:r>
        <w:rPr>
          <w:rFonts w:ascii="仿宋" w:eastAsia="仿宋" w:hAnsi="Times New Roman" w:cs="仿宋" w:hint="eastAsia"/>
          <w:sz w:val="30"/>
          <w:szCs w:val="30"/>
          <w:lang w:val="zh-CN"/>
        </w:rPr>
        <w:t>根据国家和省有关文件精神，在省级</w:t>
      </w:r>
      <w:r>
        <w:rPr>
          <w:rFonts w:ascii="仿宋" w:eastAsia="仿宋" w:hAnsi="Times New Roman" w:cs="仿宋" w:hint="eastAsia"/>
          <w:sz w:val="30"/>
          <w:szCs w:val="30"/>
          <w:lang w:val="zh-CN"/>
        </w:rPr>
        <w:t>（含）以上行政部门主办的职业技能大赛获奖的中职学校</w:t>
      </w:r>
      <w:r>
        <w:rPr>
          <w:rFonts w:ascii="仿宋" w:eastAsia="仿宋" w:hAnsi="Times New Roman" w:cs="仿宋"/>
          <w:sz w:val="30"/>
          <w:szCs w:val="30"/>
          <w:lang w:val="zh-CN"/>
        </w:rPr>
        <w:t>“</w:t>
      </w:r>
      <w:r>
        <w:rPr>
          <w:rFonts w:ascii="仿宋" w:eastAsia="仿宋" w:hAnsi="Times New Roman" w:cs="仿宋" w:hint="eastAsia"/>
          <w:sz w:val="30"/>
          <w:szCs w:val="30"/>
          <w:lang w:val="zh-CN"/>
        </w:rPr>
        <w:t>三二分段班</w:t>
      </w:r>
      <w:r>
        <w:rPr>
          <w:rFonts w:ascii="仿宋" w:eastAsia="仿宋" w:hAnsi="Times New Roman" w:cs="仿宋"/>
          <w:sz w:val="30"/>
          <w:szCs w:val="30"/>
          <w:lang w:val="zh-CN"/>
        </w:rPr>
        <w:t>”</w:t>
      </w:r>
      <w:r>
        <w:rPr>
          <w:rFonts w:ascii="仿宋" w:eastAsia="仿宋" w:hAnsi="Times New Roman" w:cs="仿宋" w:hint="eastAsia"/>
          <w:sz w:val="30"/>
          <w:szCs w:val="30"/>
          <w:lang w:val="zh-CN"/>
        </w:rPr>
        <w:t>学生，经我校核实资格、公示无异议后，符合相关要求的，可免转段考核，被对口高校对口专业录取；</w:t>
      </w:r>
    </w:p>
    <w:p w:rsidR="00000000" w:rsidRDefault="00B36318">
      <w:pPr>
        <w:autoSpaceDE w:val="0"/>
        <w:autoSpaceDN w:val="0"/>
        <w:adjustRightInd w:val="0"/>
        <w:spacing w:after="120" w:line="360" w:lineRule="auto"/>
        <w:ind w:firstLine="601"/>
        <w:jc w:val="left"/>
        <w:rPr>
          <w:rFonts w:ascii="Times New Roman" w:eastAsia="仿宋" w:hAnsi="Times New Roman" w:cs="Times New Roman"/>
          <w:b/>
          <w:bCs/>
          <w:color w:val="000000"/>
          <w:kern w:val="0"/>
          <w:sz w:val="30"/>
          <w:szCs w:val="30"/>
        </w:rPr>
      </w:pPr>
      <w:r>
        <w:rPr>
          <w:rFonts w:ascii="Times New Roman" w:eastAsia="仿宋" w:hAnsi="Times New Roman" w:cs="Times New Roman"/>
          <w:sz w:val="30"/>
          <w:szCs w:val="30"/>
        </w:rPr>
        <w:t xml:space="preserve">7. </w:t>
      </w:r>
      <w:r>
        <w:rPr>
          <w:rFonts w:ascii="仿宋" w:eastAsia="仿宋" w:hAnsi="Times New Roman" w:cs="仿宋" w:hint="eastAsia"/>
          <w:sz w:val="30"/>
          <w:szCs w:val="30"/>
          <w:lang w:val="zh-CN"/>
        </w:rPr>
        <w:t>中职学段第五学期前获得地市（含）以上行政部门主办的职业技能大赛三等奖及以上奖项的学生，可免证书要求。</w:t>
      </w:r>
    </w:p>
    <w:p w:rsidR="00000000" w:rsidRDefault="00B36318">
      <w:pPr>
        <w:autoSpaceDE w:val="0"/>
        <w:autoSpaceDN w:val="0"/>
        <w:adjustRightInd w:val="0"/>
        <w:spacing w:line="360" w:lineRule="auto"/>
        <w:ind w:firstLine="602"/>
        <w:rPr>
          <w:rFonts w:ascii="Times New Roman" w:eastAsia="仿宋" w:hAnsi="Times New Roman" w:cs="Times New Roman"/>
          <w:b/>
          <w:bCs/>
          <w:color w:val="000000"/>
          <w:kern w:val="0"/>
          <w:sz w:val="30"/>
          <w:szCs w:val="30"/>
        </w:rPr>
      </w:pPr>
      <w:r>
        <w:rPr>
          <w:rFonts w:ascii="仿宋" w:eastAsia="仿宋" w:hAnsi="Times New Roman" w:cs="仿宋" w:hint="eastAsia"/>
          <w:b/>
          <w:bCs/>
          <w:color w:val="000000"/>
          <w:kern w:val="0"/>
          <w:sz w:val="30"/>
          <w:szCs w:val="30"/>
          <w:lang w:val="zh-CN"/>
        </w:rPr>
        <w:t>各招生专业对口技能等级证书包含以下类别：</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 w:type="dxa"/>
          <w:right w:w="10" w:type="dxa"/>
        </w:tblCellMar>
        <w:tblLook w:val="0000" w:firstRow="0" w:lastRow="0" w:firstColumn="0" w:lastColumn="0" w:noHBand="0" w:noVBand="0"/>
      </w:tblPr>
      <w:tblGrid>
        <w:gridCol w:w="1117"/>
        <w:gridCol w:w="6158"/>
        <w:gridCol w:w="3915"/>
      </w:tblGrid>
      <w:tr w:rsidR="00000000">
        <w:tblPrEx>
          <w:tblCellMar>
            <w:top w:w="0" w:type="dxa"/>
            <w:bottom w:w="0" w:type="dxa"/>
          </w:tblCellMar>
        </w:tblPrEx>
        <w:trPr>
          <w:trHeight w:val="739"/>
          <w:jc w:val="center"/>
        </w:trPr>
        <w:tc>
          <w:tcPr>
            <w:tcW w:w="1117" w:type="dxa"/>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b/>
                <w:bCs/>
                <w:sz w:val="22"/>
              </w:rPr>
            </w:pPr>
            <w:r>
              <w:rPr>
                <w:rFonts w:ascii="仿宋" w:eastAsia="仿宋" w:hAnsi="Times New Roman" w:cs="仿宋" w:hint="eastAsia"/>
                <w:b/>
                <w:bCs/>
                <w:sz w:val="22"/>
                <w:lang w:val="zh-CN"/>
              </w:rPr>
              <w:t>招生专业</w:t>
            </w: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b/>
                <w:bCs/>
                <w:sz w:val="22"/>
              </w:rPr>
            </w:pPr>
            <w:r>
              <w:rPr>
                <w:rFonts w:ascii="仿宋" w:eastAsia="仿宋" w:hAnsi="Times New Roman" w:cs="仿宋" w:hint="eastAsia"/>
                <w:b/>
                <w:bCs/>
                <w:sz w:val="22"/>
                <w:lang w:val="zh-CN"/>
              </w:rPr>
              <w:t>对口职业资格证书名称</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b/>
                <w:bCs/>
                <w:sz w:val="22"/>
              </w:rPr>
            </w:pPr>
            <w:r>
              <w:rPr>
                <w:rFonts w:ascii="仿宋" w:eastAsia="仿宋" w:hAnsi="Times New Roman" w:cs="仿宋" w:hint="eastAsia"/>
                <w:b/>
                <w:bCs/>
                <w:sz w:val="22"/>
                <w:lang w:val="zh-CN"/>
              </w:rPr>
              <w:t>颁发部门</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摄影测</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量与遥</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感技术</w:t>
            </w: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仿宋" w:eastAsia="仿宋" w:hAnsi="Times New Roman" w:cs="仿宋" w:hint="eastAsia"/>
                <w:kern w:val="0"/>
                <w:sz w:val="22"/>
                <w:lang w:val="zh-CN"/>
              </w:rPr>
              <w:t>全国计算机等级考试一级及以上合格证书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仿宋" w:eastAsia="仿宋" w:hAnsi="Times New Roman" w:cs="仿宋" w:hint="eastAsia"/>
                <w:kern w:val="0"/>
                <w:sz w:val="22"/>
                <w:lang w:val="zh-CN"/>
              </w:rPr>
              <w:t>全国英语等级考试一级及以上合格证书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90"/>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仿宋" w:eastAsia="仿宋" w:hAnsi="Times New Roman" w:cs="仿宋" w:hint="eastAsia"/>
                <w:kern w:val="0"/>
                <w:sz w:val="22"/>
                <w:lang w:val="zh-CN"/>
              </w:rPr>
              <w:t>无人机驾</w:t>
            </w:r>
            <w:r>
              <w:rPr>
                <w:rFonts w:ascii="仿宋" w:eastAsia="仿宋" w:hAnsi="Times New Roman" w:cs="仿宋" w:hint="eastAsia"/>
                <w:kern w:val="0"/>
                <w:sz w:val="22"/>
                <w:lang w:val="zh-CN"/>
              </w:rPr>
              <w:t>驶职业技能等级证书（初级及以上）</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w:t>
            </w:r>
            <w:r>
              <w:rPr>
                <w:rFonts w:ascii="仿宋" w:eastAsia="仿宋" w:hAnsi="Times New Roman" w:cs="仿宋"/>
                <w:kern w:val="0"/>
                <w:sz w:val="22"/>
                <w:lang w:val="zh-CN"/>
              </w:rPr>
              <w:t>1+X</w:t>
            </w:r>
            <w:r>
              <w:rPr>
                <w:rFonts w:ascii="仿宋" w:eastAsia="仿宋" w:hAnsi="Times New Roman" w:cs="仿宋" w:hint="eastAsia"/>
                <w:kern w:val="0"/>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北京优云智翔航空科技有限公司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仿宋" w:eastAsia="仿宋" w:hAnsi="Times New Roman" w:cs="仿宋" w:hint="eastAsia"/>
                <w:kern w:val="0"/>
                <w:sz w:val="22"/>
                <w:lang w:val="zh-CN"/>
              </w:rPr>
              <w:t>无人机操作应用职业技能等级证书（初级及以上）</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w:t>
            </w:r>
            <w:r>
              <w:rPr>
                <w:rFonts w:ascii="仿宋" w:eastAsia="仿宋" w:hAnsi="Times New Roman" w:cs="仿宋"/>
                <w:kern w:val="0"/>
                <w:sz w:val="22"/>
                <w:lang w:val="zh-CN"/>
              </w:rPr>
              <w:t>1+X</w:t>
            </w:r>
            <w:r>
              <w:rPr>
                <w:rFonts w:ascii="仿宋" w:eastAsia="仿宋" w:hAnsi="Times New Roman" w:cs="仿宋" w:hint="eastAsia"/>
                <w:kern w:val="0"/>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深圳市大疆创新科技有限公司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Times New Roman" w:eastAsia="仿宋" w:hAnsi="Times New Roman" w:cs="Times New Roman"/>
                <w:kern w:val="0"/>
                <w:sz w:val="22"/>
              </w:rPr>
              <w:t>5.</w:t>
            </w:r>
            <w:r>
              <w:rPr>
                <w:rFonts w:ascii="仿宋" w:eastAsia="仿宋" w:hAnsi="Times New Roman" w:cs="仿宋" w:hint="eastAsia"/>
                <w:kern w:val="0"/>
                <w:sz w:val="22"/>
                <w:lang w:val="zh-CN"/>
              </w:rPr>
              <w:t>无人机摄影测量职业技能等级证书（初级及以上）</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lastRenderedPageBreak/>
              <w:t>（</w:t>
            </w:r>
            <w:r>
              <w:rPr>
                <w:rFonts w:ascii="仿宋" w:eastAsia="仿宋" w:hAnsi="Times New Roman" w:cs="仿宋"/>
                <w:kern w:val="0"/>
                <w:sz w:val="22"/>
                <w:lang w:val="zh-CN"/>
              </w:rPr>
              <w:t>1+X</w:t>
            </w:r>
            <w:r>
              <w:rPr>
                <w:rFonts w:ascii="仿宋" w:eastAsia="仿宋" w:hAnsi="Times New Roman" w:cs="仿宋" w:hint="eastAsia"/>
                <w:kern w:val="0"/>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lastRenderedPageBreak/>
              <w:t>天水三和数码测绘院有限公司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Times New Roman" w:eastAsia="仿宋" w:hAnsi="Times New Roman" w:cs="Times New Roman"/>
                <w:sz w:val="22"/>
              </w:rPr>
              <w:t>6.</w:t>
            </w:r>
            <w:r>
              <w:rPr>
                <w:rFonts w:ascii="仿宋" w:eastAsia="仿宋" w:hAnsi="Times New Roman" w:cs="仿宋" w:hint="eastAsia"/>
                <w:sz w:val="22"/>
                <w:lang w:val="zh-CN"/>
              </w:rPr>
              <w:t>测绘地理信息数据获取与处理职业技能等级证书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广州南方测绘科技股份有限公司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大数据与会计</w:t>
            </w: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广东省中等职业技术教育会计专业技能课程</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考试合格证</w:t>
            </w:r>
            <w:r>
              <w:rPr>
                <w:rFonts w:ascii="仿宋" w:eastAsia="仿宋" w:hAnsi="Times New Roman" w:cs="仿宋" w:hint="eastAsia"/>
                <w:sz w:val="22"/>
                <w:lang w:val="zh-CN"/>
              </w:rPr>
              <w:t>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kern w:val="0"/>
                <w:sz w:val="22"/>
                <w:lang w:val="zh-CN"/>
              </w:rPr>
              <w:t>全国英语等级考试一级及以上合格证书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kern w:val="0"/>
                <w:sz w:val="22"/>
              </w:rPr>
              <w:t>3.</w:t>
            </w:r>
            <w:r>
              <w:rPr>
                <w:rFonts w:ascii="仿宋" w:eastAsia="仿宋" w:hAnsi="Times New Roman" w:cs="仿宋" w:hint="eastAsia"/>
                <w:kern w:val="0"/>
                <w:sz w:val="22"/>
                <w:lang w:val="zh-CN"/>
              </w:rPr>
              <w:t>全国计算机等级考试一级及以上合格证书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工业</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设计</w:t>
            </w: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工业机器人集成应用职业技能等级证书（初级）</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w:t>
            </w:r>
            <w:r>
              <w:rPr>
                <w:rFonts w:ascii="仿宋" w:eastAsia="仿宋" w:hAnsi="Times New Roman" w:cs="仿宋"/>
                <w:kern w:val="0"/>
                <w:sz w:val="22"/>
                <w:lang w:val="zh-CN"/>
              </w:rPr>
              <w:t>1+X</w:t>
            </w:r>
            <w:r>
              <w:rPr>
                <w:rFonts w:ascii="仿宋" w:eastAsia="仿宋" w:hAnsi="Times New Roman" w:cs="仿宋" w:hint="eastAsia"/>
                <w:kern w:val="0"/>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北京华航唯实科技有限公司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sz w:val="22"/>
                <w:lang w:val="zh-CN"/>
              </w:rPr>
              <w:t>激光加工技术应用职业技能等级证书（初级）</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w:t>
            </w:r>
            <w:r>
              <w:rPr>
                <w:rFonts w:ascii="仿宋" w:eastAsia="仿宋" w:hAnsi="Times New Roman" w:cs="仿宋"/>
                <w:kern w:val="0"/>
                <w:sz w:val="22"/>
                <w:lang w:val="zh-CN"/>
              </w:rPr>
              <w:t>1+X</w:t>
            </w:r>
            <w:r>
              <w:rPr>
                <w:rFonts w:ascii="仿宋" w:eastAsia="仿宋" w:hAnsi="Times New Roman" w:cs="仿宋" w:hint="eastAsia"/>
                <w:kern w:val="0"/>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武汉天之逸科技有限公司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3.</w:t>
            </w:r>
            <w:r>
              <w:rPr>
                <w:rFonts w:ascii="仿宋" w:eastAsia="仿宋" w:hAnsi="Times New Roman" w:cs="仿宋" w:hint="eastAsia"/>
                <w:sz w:val="22"/>
                <w:lang w:val="zh-CN"/>
              </w:rPr>
              <w:t>计算机职业能力评价认证考试合格证书</w:t>
            </w:r>
          </w:p>
          <w:p w:rsidR="00000000" w:rsidRDefault="00B36318">
            <w:pPr>
              <w:tabs>
                <w:tab w:val="left" w:pos="1005"/>
              </w:tabs>
              <w:autoSpaceDE w:val="0"/>
              <w:autoSpaceDN w:val="0"/>
              <w:adjustRightInd w:val="0"/>
              <w:ind w:firstLine="220"/>
              <w:jc w:val="center"/>
              <w:rPr>
                <w:rFonts w:ascii="Times New Roman" w:eastAsia="仿宋" w:hAnsi="Times New Roman" w:cs="Times New Roman"/>
                <w:sz w:val="22"/>
              </w:rPr>
            </w:pPr>
            <w:r>
              <w:rPr>
                <w:rFonts w:ascii="仿宋" w:eastAsia="仿宋" w:hAnsi="Times New Roman" w:cs="仿宋" w:hint="eastAsia"/>
                <w:sz w:val="22"/>
                <w:lang w:val="zh-CN"/>
              </w:rPr>
              <w:t>（计算机辅助设计模块</w:t>
            </w:r>
            <w:r>
              <w:rPr>
                <w:rFonts w:ascii="仿宋" w:eastAsia="仿宋" w:hAnsi="Times New Roman" w:cs="仿宋"/>
                <w:sz w:val="22"/>
                <w:lang w:val="zh-CN"/>
              </w:rPr>
              <w:t>AutoCAD</w:t>
            </w:r>
            <w:r>
              <w:rPr>
                <w:rFonts w:ascii="仿宋" w:eastAsia="仿宋" w:hAnsi="Times New Roman" w:cs="仿宋" w:hint="eastAsia"/>
                <w:sz w:val="22"/>
                <w:lang w:val="zh-CN"/>
              </w:rPr>
              <w:t>应用）</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广东劳动学会职业能力评价中心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w:t>
            </w:r>
            <w:r>
              <w:rPr>
                <w:rFonts w:ascii="仿宋" w:eastAsia="仿宋" w:hAnsi="Times New Roman" w:cs="仿宋" w:hint="eastAsia"/>
                <w:sz w:val="22"/>
                <w:lang w:val="zh-CN"/>
              </w:rPr>
              <w:t>机械冷加工人员车工、铣工、刨工、磨工、钳工</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中级职业技能证书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深圳市人力资源和社会保障局</w:t>
            </w:r>
            <w:r>
              <w:rPr>
                <w:rFonts w:ascii="仿宋" w:eastAsia="仿宋" w:hAnsi="Times New Roman" w:cs="仿宋"/>
                <w:sz w:val="22"/>
                <w:lang w:val="zh-CN"/>
              </w:rPr>
              <w:t>/</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职业技能鉴定指导中心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5.</w:t>
            </w:r>
            <w:r>
              <w:rPr>
                <w:rFonts w:ascii="仿宋" w:eastAsia="仿宋" w:hAnsi="Times New Roman" w:cs="仿宋" w:hint="eastAsia"/>
                <w:sz w:val="22"/>
                <w:lang w:val="zh-CN"/>
              </w:rPr>
              <w:t>数控车工、数控铣工、加工中心中级职业技能证书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深圳市人力资源和社会保障局</w:t>
            </w:r>
            <w:r>
              <w:rPr>
                <w:rFonts w:ascii="仿宋" w:eastAsia="仿宋" w:hAnsi="Times New Roman" w:cs="仿宋"/>
                <w:sz w:val="22"/>
                <w:lang w:val="zh-CN"/>
              </w:rPr>
              <w:t>/</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职业技能鉴定指导中心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6.</w:t>
            </w:r>
            <w:r>
              <w:rPr>
                <w:rFonts w:ascii="仿宋" w:eastAsia="仿宋" w:hAnsi="Times New Roman" w:cs="仿宋" w:hint="eastAsia"/>
                <w:sz w:val="22"/>
                <w:lang w:val="zh-CN"/>
              </w:rPr>
              <w:t>广东省中等职业技术教育机械专业技能课程</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考试</w:t>
            </w:r>
            <w:r>
              <w:rPr>
                <w:rFonts w:ascii="仿宋" w:eastAsia="仿宋" w:hAnsi="Times New Roman" w:cs="仿宋"/>
                <w:sz w:val="22"/>
                <w:lang w:val="zh-CN"/>
              </w:rPr>
              <w:t>E</w:t>
            </w:r>
            <w:r>
              <w:rPr>
                <w:rFonts w:ascii="仿宋" w:eastAsia="仿宋" w:hAnsi="Times New Roman" w:cs="仿宋" w:hint="eastAsia"/>
                <w:sz w:val="22"/>
                <w:lang w:val="zh-CN"/>
              </w:rPr>
              <w:t>级及以上</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全国计算机等级考试一级及以上合格证书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8.CAD</w:t>
            </w:r>
            <w:r>
              <w:rPr>
                <w:rFonts w:ascii="仿宋" w:eastAsia="仿宋" w:hAnsi="Times New Roman" w:cs="仿宋" w:hint="eastAsia"/>
                <w:sz w:val="22"/>
                <w:lang w:val="zh-CN"/>
              </w:rPr>
              <w:t>绘图员（机械）技能等级证书（四级及以上）</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广东省工程图学学会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9.</w:t>
            </w:r>
            <w:r>
              <w:rPr>
                <w:rFonts w:ascii="仿宋" w:eastAsia="仿宋" w:hAnsi="Times New Roman" w:cs="仿宋" w:hint="eastAsia"/>
                <w:sz w:val="22"/>
                <w:lang w:val="zh-CN"/>
              </w:rPr>
              <w:t>数控车铣加工职业技能等级</w:t>
            </w:r>
            <w:r>
              <w:rPr>
                <w:rFonts w:ascii="仿宋" w:eastAsia="仿宋" w:hAnsi="Times New Roman" w:cs="仿宋" w:hint="eastAsia"/>
                <w:sz w:val="22"/>
                <w:lang w:val="zh-CN"/>
              </w:rPr>
              <w:t>证书（初级）</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武汉华中数控股份有限公司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10.</w:t>
            </w:r>
            <w:r>
              <w:rPr>
                <w:rFonts w:ascii="仿宋" w:eastAsia="仿宋" w:hAnsi="Times New Roman" w:cs="仿宋" w:hint="eastAsia"/>
                <w:sz w:val="22"/>
                <w:lang w:val="zh-CN"/>
              </w:rPr>
              <w:t>电工证书</w:t>
            </w:r>
            <w:r>
              <w:rPr>
                <w:rFonts w:ascii="仿宋" w:eastAsia="仿宋" w:hAnsi="Times New Roman" w:cs="仿宋"/>
                <w:sz w:val="22"/>
                <w:lang w:val="zh-CN"/>
              </w:rPr>
              <w:t>B</w:t>
            </w:r>
            <w:r>
              <w:rPr>
                <w:rFonts w:ascii="仿宋" w:eastAsia="仿宋" w:hAnsi="Times New Roman" w:cs="仿宋" w:hint="eastAsia"/>
                <w:sz w:val="22"/>
                <w:lang w:val="zh-CN"/>
              </w:rPr>
              <w:t>级及以上</w:t>
            </w:r>
          </w:p>
        </w:tc>
        <w:tc>
          <w:tcPr>
            <w:tcW w:w="3915" w:type="dxa"/>
            <w:tcBorders>
              <w:top w:val="single" w:sz="8" w:space="0" w:color="000000"/>
              <w:left w:val="single" w:sz="8" w:space="0" w:color="000000"/>
              <w:bottom w:val="single" w:sz="8" w:space="0" w:color="000000"/>
            </w:tcBorders>
            <w:vAlign w:val="center"/>
          </w:tcPr>
          <w:p w:rsidR="00000000" w:rsidRDefault="00B36318">
            <w:pPr>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国家或省（厅）局级行政部门</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4" w:space="0" w:color="auto"/>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11.</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4" w:space="0" w:color="auto"/>
            </w:tcBorders>
            <w:vAlign w:val="center"/>
          </w:tcPr>
          <w:p w:rsidR="00000000" w:rsidRDefault="00B36318">
            <w:pPr>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机电一体化技术</w:t>
            </w:r>
          </w:p>
        </w:tc>
        <w:tc>
          <w:tcPr>
            <w:tcW w:w="6158" w:type="dxa"/>
            <w:tcBorders>
              <w:top w:val="single" w:sz="4" w:space="0" w:color="auto"/>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钳工中级技能等级证书</w:t>
            </w:r>
            <w:r>
              <w:rPr>
                <w:rFonts w:ascii="仿宋" w:eastAsia="仿宋" w:hAnsi="Times New Roman" w:cs="仿宋"/>
                <w:sz w:val="22"/>
                <w:lang w:val="zh-CN"/>
              </w:rPr>
              <w:t>(</w:t>
            </w:r>
            <w:r>
              <w:rPr>
                <w:rFonts w:ascii="仿宋" w:eastAsia="仿宋" w:hAnsi="Times New Roman" w:cs="仿宋" w:hint="eastAsia"/>
                <w:sz w:val="22"/>
                <w:lang w:val="zh-CN"/>
              </w:rPr>
              <w:t>中级及以上</w:t>
            </w:r>
            <w:r>
              <w:rPr>
                <w:rFonts w:ascii="仿宋" w:eastAsia="仿宋" w:hAnsi="Times New Roman" w:cs="仿宋"/>
                <w:sz w:val="22"/>
                <w:lang w:val="zh-CN"/>
              </w:rPr>
              <w:t>)</w:t>
            </w:r>
          </w:p>
        </w:tc>
        <w:tc>
          <w:tcPr>
            <w:tcW w:w="3915" w:type="dxa"/>
            <w:tcBorders>
              <w:top w:val="single" w:sz="4" w:space="0" w:color="auto"/>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广东省轻工业技师学院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sz w:val="22"/>
                <w:lang w:val="zh-CN"/>
              </w:rPr>
              <w:t>电工中级技能等级证书</w:t>
            </w:r>
            <w:r>
              <w:rPr>
                <w:rFonts w:ascii="仿宋" w:eastAsia="仿宋" w:hAnsi="Times New Roman" w:cs="仿宋"/>
                <w:sz w:val="22"/>
                <w:lang w:val="zh-CN"/>
              </w:rPr>
              <w:t>(</w:t>
            </w:r>
            <w:r>
              <w:rPr>
                <w:rFonts w:ascii="仿宋" w:eastAsia="仿宋" w:hAnsi="Times New Roman" w:cs="仿宋" w:hint="eastAsia"/>
                <w:sz w:val="22"/>
                <w:lang w:val="zh-CN"/>
              </w:rPr>
              <w:t>中级及以上</w:t>
            </w:r>
            <w:r>
              <w:rPr>
                <w:rFonts w:ascii="仿宋" w:eastAsia="仿宋" w:hAnsi="Times New Roman" w:cs="仿宋"/>
                <w:sz w:val="22"/>
                <w:lang w:val="zh-CN"/>
              </w:rPr>
              <w:t>)</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广东省轻工业技师学院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3.CAD</w:t>
            </w:r>
            <w:r>
              <w:rPr>
                <w:rFonts w:ascii="仿宋" w:eastAsia="仿宋" w:hAnsi="Times New Roman" w:cs="仿宋" w:hint="eastAsia"/>
                <w:sz w:val="22"/>
                <w:lang w:val="zh-CN"/>
              </w:rPr>
              <w:t>绘图员（机械）技能等级证书（四级及以上）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广东省工程图学学会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w:t>
            </w:r>
            <w:r>
              <w:rPr>
                <w:rFonts w:ascii="仿宋" w:eastAsia="仿宋" w:hAnsi="Times New Roman" w:cs="仿宋" w:hint="eastAsia"/>
                <w:sz w:val="22"/>
                <w:lang w:val="zh-CN"/>
              </w:rPr>
              <w:t>电工特种作业操作证</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广州市安全生产监督管理局</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5.</w:t>
            </w:r>
            <w:r>
              <w:rPr>
                <w:rFonts w:ascii="仿宋" w:eastAsia="仿宋" w:hAnsi="Times New Roman" w:cs="仿宋" w:hint="eastAsia"/>
                <w:sz w:val="22"/>
                <w:lang w:val="zh-CN"/>
              </w:rPr>
              <w:t>广东省中等职业技术教育电工专</w:t>
            </w:r>
            <w:r>
              <w:rPr>
                <w:rFonts w:ascii="仿宋" w:eastAsia="仿宋" w:hAnsi="Times New Roman" w:cs="仿宋" w:hint="eastAsia"/>
                <w:sz w:val="22"/>
                <w:lang w:val="zh-CN"/>
              </w:rPr>
              <w:t>业技能</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课程考试</w:t>
            </w:r>
            <w:r>
              <w:rPr>
                <w:rFonts w:ascii="仿宋" w:eastAsia="仿宋" w:hAnsi="Times New Roman" w:cs="仿宋"/>
                <w:sz w:val="22"/>
                <w:lang w:val="zh-CN"/>
              </w:rPr>
              <w:t>E</w:t>
            </w:r>
            <w:r>
              <w:rPr>
                <w:rFonts w:ascii="仿宋" w:eastAsia="仿宋" w:hAnsi="Times New Roman" w:cs="仿宋" w:hint="eastAsia"/>
                <w:sz w:val="22"/>
                <w:lang w:val="zh-CN"/>
              </w:rPr>
              <w:t>级以上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广东省教育考试院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6.</w:t>
            </w:r>
            <w:r>
              <w:rPr>
                <w:rFonts w:ascii="仿宋" w:eastAsia="仿宋" w:hAnsi="Times New Roman" w:cs="仿宋" w:hint="eastAsia"/>
                <w:sz w:val="22"/>
                <w:lang w:val="zh-CN"/>
              </w:rPr>
              <w:t>广东省中等职业技术教育机械专业技能</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课程考试</w:t>
            </w:r>
            <w:r>
              <w:rPr>
                <w:rFonts w:ascii="仿宋" w:eastAsia="仿宋" w:hAnsi="Times New Roman" w:cs="仿宋"/>
                <w:sz w:val="22"/>
                <w:lang w:val="zh-CN"/>
              </w:rPr>
              <w:t>E</w:t>
            </w:r>
            <w:r>
              <w:rPr>
                <w:rFonts w:ascii="仿宋" w:eastAsia="仿宋" w:hAnsi="Times New Roman" w:cs="仿宋" w:hint="eastAsia"/>
                <w:sz w:val="22"/>
                <w:lang w:val="zh-CN"/>
              </w:rPr>
              <w:t>级以上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全国计算机等级考试一级及以上合格证书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8.</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模具设计与制造</w:t>
            </w: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铣工（数控铣床）四级及以上证书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广东省职业技能服务中心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sz w:val="22"/>
                <w:lang w:val="zh-CN"/>
              </w:rPr>
              <w:t>广东省中等职业技术教育机械专业技能</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课程考试</w:t>
            </w:r>
            <w:r>
              <w:rPr>
                <w:rFonts w:ascii="仿宋" w:eastAsia="仿宋" w:hAnsi="Times New Roman" w:cs="仿宋"/>
                <w:sz w:val="22"/>
                <w:lang w:val="zh-CN"/>
              </w:rPr>
              <w:t>D</w:t>
            </w:r>
            <w:r>
              <w:rPr>
                <w:rFonts w:ascii="仿宋" w:eastAsia="仿宋" w:hAnsi="Times New Roman" w:cs="仿宋" w:hint="eastAsia"/>
                <w:sz w:val="22"/>
                <w:lang w:val="zh-CN"/>
              </w:rPr>
              <w:t>级以上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3.</w:t>
            </w:r>
            <w:r>
              <w:rPr>
                <w:rFonts w:ascii="仿宋" w:eastAsia="仿宋" w:hAnsi="Times New Roman" w:cs="仿宋" w:hint="eastAsia"/>
                <w:sz w:val="22"/>
                <w:lang w:val="zh-CN"/>
              </w:rPr>
              <w:t>全国计算机等级考试一级及以上合格证书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w:t>
            </w:r>
            <w:r>
              <w:rPr>
                <w:rFonts w:ascii="仿宋" w:eastAsia="仿宋" w:hAnsi="Times New Roman" w:cs="仿宋" w:hint="eastAsia"/>
                <w:sz w:val="22"/>
                <w:lang w:val="zh-CN"/>
              </w:rPr>
              <w:t>计算机职业</w:t>
            </w:r>
            <w:r>
              <w:rPr>
                <w:rFonts w:ascii="仿宋" w:eastAsia="仿宋" w:hAnsi="Times New Roman" w:cs="仿宋" w:hint="eastAsia"/>
                <w:sz w:val="22"/>
                <w:lang w:val="zh-CN"/>
              </w:rPr>
              <w:t>能力评价认证考试合格证书</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（计算机辅助设计模块</w:t>
            </w:r>
            <w:r>
              <w:rPr>
                <w:rFonts w:ascii="仿宋" w:eastAsia="仿宋" w:hAnsi="Times New Roman" w:cs="仿宋"/>
                <w:sz w:val="22"/>
                <w:lang w:val="zh-CN"/>
              </w:rPr>
              <w:t>AutoCAD</w:t>
            </w:r>
            <w:r>
              <w:rPr>
                <w:rFonts w:ascii="仿宋" w:eastAsia="仿宋" w:hAnsi="Times New Roman" w:cs="仿宋" w:hint="eastAsia"/>
                <w:sz w:val="22"/>
                <w:lang w:val="zh-CN"/>
              </w:rPr>
              <w:t>应用）</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广东劳动学会职业能力评价中心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5.</w:t>
            </w:r>
            <w:r>
              <w:rPr>
                <w:rFonts w:ascii="仿宋" w:eastAsia="仿宋" w:hAnsi="Times New Roman" w:cs="仿宋" w:hint="eastAsia"/>
                <w:sz w:val="22"/>
                <w:lang w:val="zh-CN"/>
              </w:rPr>
              <w:t>车工、铣工、钳工、制图员证书（四级及以上）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广东省轻工业技师学院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6.CAD</w:t>
            </w:r>
            <w:r>
              <w:rPr>
                <w:rFonts w:ascii="仿宋" w:eastAsia="仿宋" w:hAnsi="Times New Roman" w:cs="仿宋" w:hint="eastAsia"/>
                <w:sz w:val="22"/>
                <w:lang w:val="zh-CN"/>
              </w:rPr>
              <w:t>绘图员（机械）技能等级证书（四级及以上）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广东省工程图学学会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电工证书</w:t>
            </w:r>
            <w:r>
              <w:rPr>
                <w:rFonts w:ascii="仿宋" w:eastAsia="仿宋" w:hAnsi="Times New Roman" w:cs="仿宋"/>
                <w:sz w:val="22"/>
                <w:lang w:val="zh-CN"/>
              </w:rPr>
              <w:t>B</w:t>
            </w:r>
            <w:r>
              <w:rPr>
                <w:rFonts w:ascii="仿宋" w:eastAsia="仿宋" w:hAnsi="Times New Roman" w:cs="仿宋" w:hint="eastAsia"/>
                <w:sz w:val="22"/>
                <w:lang w:val="zh-CN"/>
              </w:rPr>
              <w:t>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国家或省（厅）局级行政部门</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8.</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数控技术</w:t>
            </w: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工业机器人集成应用职业技能等级证书（初级及以上）</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北京华航唯实科技有限公司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sz w:val="22"/>
                <w:lang w:val="zh-CN"/>
              </w:rPr>
              <w:t>激光加工</w:t>
            </w:r>
            <w:r>
              <w:rPr>
                <w:rFonts w:ascii="仿宋" w:eastAsia="仿宋" w:hAnsi="Times New Roman" w:cs="仿宋" w:hint="eastAsia"/>
                <w:sz w:val="22"/>
                <w:lang w:val="zh-CN"/>
              </w:rPr>
              <w:t>技术应用职业技能等级证书（初级及以上）</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武汉天之逸科技有限公司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3.</w:t>
            </w:r>
            <w:r>
              <w:rPr>
                <w:rFonts w:ascii="仿宋" w:eastAsia="仿宋" w:hAnsi="Times New Roman" w:cs="仿宋" w:hint="eastAsia"/>
                <w:sz w:val="22"/>
                <w:lang w:val="zh-CN"/>
              </w:rPr>
              <w:t>计算机职业能力评价认证考试合格证书</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（计算机辅助设计模块</w:t>
            </w:r>
            <w:r>
              <w:rPr>
                <w:rFonts w:ascii="仿宋" w:eastAsia="仿宋" w:hAnsi="Times New Roman" w:cs="仿宋"/>
                <w:sz w:val="22"/>
                <w:lang w:val="zh-CN"/>
              </w:rPr>
              <w:t>AutoCAD</w:t>
            </w:r>
            <w:r>
              <w:rPr>
                <w:rFonts w:ascii="仿宋" w:eastAsia="仿宋" w:hAnsi="Times New Roman" w:cs="仿宋" w:hint="eastAsia"/>
                <w:sz w:val="22"/>
                <w:lang w:val="zh-CN"/>
              </w:rPr>
              <w:t>应用）</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广东劳动学会职业能力评价中心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w:t>
            </w:r>
            <w:r>
              <w:rPr>
                <w:rFonts w:ascii="仿宋" w:eastAsia="仿宋" w:hAnsi="Times New Roman" w:cs="仿宋" w:hint="eastAsia"/>
                <w:sz w:val="22"/>
                <w:lang w:val="zh-CN"/>
              </w:rPr>
              <w:t>机械冷加工人员车工、铣工、刨工、磨工、钳工</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中级职业技能证书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仿宋" w:eastAsia="仿宋" w:hAnsi="Times New Roman" w:cs="仿宋"/>
                <w:sz w:val="22"/>
                <w:lang w:val="zh-CN"/>
              </w:rPr>
            </w:pPr>
            <w:r>
              <w:rPr>
                <w:rFonts w:ascii="仿宋" w:eastAsia="仿宋" w:hAnsi="Times New Roman" w:cs="仿宋" w:hint="eastAsia"/>
                <w:sz w:val="22"/>
                <w:lang w:val="zh-CN"/>
              </w:rPr>
              <w:t>深圳市人力资源和社会保障局</w:t>
            </w:r>
            <w:r>
              <w:rPr>
                <w:rFonts w:ascii="仿宋" w:eastAsia="仿宋" w:hAnsi="Times New Roman" w:cs="仿宋"/>
                <w:sz w:val="22"/>
                <w:lang w:val="zh-CN"/>
              </w:rPr>
              <w:t>/</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职业技能鉴定指导中心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5.</w:t>
            </w:r>
            <w:r>
              <w:rPr>
                <w:rFonts w:ascii="仿宋" w:eastAsia="仿宋" w:hAnsi="Times New Roman" w:cs="仿宋" w:hint="eastAsia"/>
                <w:sz w:val="22"/>
                <w:lang w:val="zh-CN"/>
              </w:rPr>
              <w:t>数控车工、数控铣工、加工中心中级职业技能证书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仿宋" w:eastAsia="仿宋" w:hAnsi="Times New Roman" w:cs="仿宋"/>
                <w:sz w:val="22"/>
                <w:lang w:val="zh-CN"/>
              </w:rPr>
            </w:pPr>
            <w:r>
              <w:rPr>
                <w:rFonts w:ascii="仿宋" w:eastAsia="仿宋" w:hAnsi="Times New Roman" w:cs="仿宋" w:hint="eastAsia"/>
                <w:sz w:val="22"/>
                <w:lang w:val="zh-CN"/>
              </w:rPr>
              <w:t>深圳市人力资源和社会保障局</w:t>
            </w:r>
            <w:r>
              <w:rPr>
                <w:rFonts w:ascii="仿宋" w:eastAsia="仿宋" w:hAnsi="Times New Roman" w:cs="仿宋"/>
                <w:sz w:val="22"/>
                <w:lang w:val="zh-CN"/>
              </w:rPr>
              <w:t>/</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职业技能鉴定指导中心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6.</w:t>
            </w:r>
            <w:r>
              <w:rPr>
                <w:rFonts w:ascii="仿宋" w:eastAsia="仿宋" w:hAnsi="Times New Roman" w:cs="仿宋" w:hint="eastAsia"/>
                <w:sz w:val="22"/>
                <w:lang w:val="zh-CN"/>
              </w:rPr>
              <w:t>广东省中等职业技术教育机械专业技能</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课程考试</w:t>
            </w:r>
            <w:r>
              <w:rPr>
                <w:rFonts w:ascii="仿宋" w:eastAsia="仿宋" w:hAnsi="Times New Roman" w:cs="仿宋"/>
                <w:sz w:val="22"/>
                <w:lang w:val="zh-CN"/>
              </w:rPr>
              <w:t>E</w:t>
            </w:r>
            <w:r>
              <w:rPr>
                <w:rFonts w:ascii="仿宋" w:eastAsia="仿宋" w:hAnsi="Times New Roman" w:cs="仿宋" w:hint="eastAsia"/>
                <w:sz w:val="22"/>
                <w:lang w:val="zh-CN"/>
              </w:rPr>
              <w:t>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全国计算机等级考试一级及以上合格证书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kern w:val="0"/>
                <w:sz w:val="22"/>
              </w:rPr>
              <w:t>8.</w:t>
            </w:r>
            <w:r>
              <w:rPr>
                <w:rFonts w:ascii="仿宋" w:eastAsia="仿宋" w:hAnsi="Times New Roman" w:cs="仿宋" w:hint="eastAsia"/>
                <w:kern w:val="0"/>
                <w:sz w:val="22"/>
                <w:lang w:val="zh-CN"/>
              </w:rPr>
              <w:t>增材制造模型设计职业技能等级证书</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北京赛育达科教有限责任公司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9.</w:t>
            </w:r>
            <w:r>
              <w:rPr>
                <w:rFonts w:ascii="仿宋" w:eastAsia="仿宋" w:hAnsi="Times New Roman" w:cs="仿宋" w:hint="eastAsia"/>
                <w:sz w:val="22"/>
                <w:lang w:val="zh-CN"/>
              </w:rPr>
              <w:t>车工、铣工、钳工、制图员证书（四级及以上）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广东省轻工业技师学院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10.CAD</w:t>
            </w:r>
            <w:r>
              <w:rPr>
                <w:rFonts w:ascii="仿宋" w:eastAsia="仿宋" w:hAnsi="Times New Roman" w:cs="仿宋" w:hint="eastAsia"/>
                <w:sz w:val="22"/>
                <w:lang w:val="zh-CN"/>
              </w:rPr>
              <w:t>绘图员（机械）技能等级证书（四级及以上）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广东省工程图学学会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11.</w:t>
            </w:r>
            <w:r>
              <w:rPr>
                <w:rFonts w:ascii="仿宋" w:eastAsia="仿宋" w:hAnsi="Times New Roman" w:cs="仿宋" w:hint="eastAsia"/>
                <w:sz w:val="22"/>
                <w:lang w:val="zh-CN"/>
              </w:rPr>
              <w:t>电工证书</w:t>
            </w:r>
            <w:r>
              <w:rPr>
                <w:rFonts w:ascii="仿宋" w:eastAsia="仿宋" w:hAnsi="Times New Roman" w:cs="仿宋"/>
                <w:sz w:val="22"/>
                <w:lang w:val="zh-CN"/>
              </w:rPr>
              <w:t>B</w:t>
            </w:r>
            <w:r>
              <w:rPr>
                <w:rFonts w:ascii="仿宋" w:eastAsia="仿宋" w:hAnsi="Times New Roman" w:cs="仿宋" w:hint="eastAsia"/>
                <w:sz w:val="22"/>
                <w:lang w:val="zh-CN"/>
              </w:rPr>
              <w:t>级及以上</w:t>
            </w:r>
          </w:p>
        </w:tc>
        <w:tc>
          <w:tcPr>
            <w:tcW w:w="3915" w:type="dxa"/>
            <w:tcBorders>
              <w:top w:val="single" w:sz="8" w:space="0" w:color="000000"/>
              <w:left w:val="single" w:sz="8" w:space="0" w:color="000000"/>
              <w:bottom w:val="single" w:sz="8" w:space="0" w:color="000000"/>
              <w:right w:val="single" w:sz="4" w:space="0" w:color="auto"/>
            </w:tcBorders>
            <w:vAlign w:val="center"/>
          </w:tcPr>
          <w:p w:rsidR="00000000" w:rsidRDefault="00B36318">
            <w:pPr>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国家或省（厅）局级行政部门</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4" w:space="0" w:color="auto"/>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4" w:space="0" w:color="auto"/>
              <w:bottom w:val="single" w:sz="4" w:space="0" w:color="auto"/>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12.</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4" w:space="0" w:color="auto"/>
              <w:right w:val="single" w:sz="4" w:space="0" w:color="auto"/>
            </w:tcBorders>
            <w:vAlign w:val="center"/>
          </w:tcPr>
          <w:p w:rsidR="00000000" w:rsidRDefault="00B36318">
            <w:pPr>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kern w:val="0"/>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数字媒体技术</w:t>
            </w:r>
          </w:p>
        </w:tc>
        <w:tc>
          <w:tcPr>
            <w:tcW w:w="6158" w:type="dxa"/>
            <w:tcBorders>
              <w:top w:val="single" w:sz="4" w:space="0" w:color="auto"/>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全国计算机等级考试合格证书</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（计算机基础及</w:t>
            </w:r>
            <w:r>
              <w:rPr>
                <w:rFonts w:ascii="仿宋" w:eastAsia="仿宋" w:hAnsi="Times New Roman" w:cs="仿宋"/>
                <w:sz w:val="22"/>
                <w:lang w:val="zh-CN"/>
              </w:rPr>
              <w:t>Photoshop</w:t>
            </w:r>
            <w:r>
              <w:rPr>
                <w:rFonts w:ascii="仿宋" w:eastAsia="仿宋" w:hAnsi="Times New Roman" w:cs="仿宋" w:hint="eastAsia"/>
                <w:sz w:val="22"/>
                <w:lang w:val="zh-CN"/>
              </w:rPr>
              <w:t>应用）</w:t>
            </w:r>
          </w:p>
        </w:tc>
        <w:tc>
          <w:tcPr>
            <w:tcW w:w="3915" w:type="dxa"/>
            <w:tcBorders>
              <w:top w:val="single" w:sz="4" w:space="0" w:color="auto"/>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sz w:val="22"/>
                <w:lang w:val="zh-CN"/>
              </w:rPr>
              <w:t>全国计算机等级考试合格证书</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（计算机基础及</w:t>
            </w:r>
            <w:r>
              <w:rPr>
                <w:rFonts w:ascii="仿宋" w:eastAsia="仿宋" w:hAnsi="Times New Roman" w:cs="仿宋"/>
                <w:sz w:val="22"/>
                <w:lang w:val="zh-CN"/>
              </w:rPr>
              <w:t>MS Office</w:t>
            </w:r>
            <w:r>
              <w:rPr>
                <w:rFonts w:ascii="仿宋" w:eastAsia="仿宋" w:hAnsi="Times New Roman" w:cs="仿宋" w:hint="eastAsia"/>
                <w:sz w:val="22"/>
                <w:lang w:val="zh-CN"/>
              </w:rPr>
              <w:t>应用）</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3.</w:t>
            </w:r>
            <w:r>
              <w:rPr>
                <w:rFonts w:ascii="仿宋" w:eastAsia="仿宋" w:hAnsi="Times New Roman" w:cs="仿宋" w:hint="eastAsia"/>
                <w:sz w:val="22"/>
                <w:lang w:val="zh-CN"/>
              </w:rPr>
              <w:t>广东省中等职业技术教育专业技能课程</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考试</w:t>
            </w:r>
            <w:r>
              <w:rPr>
                <w:rFonts w:ascii="仿宋" w:eastAsia="仿宋" w:hAnsi="Times New Roman" w:cs="仿宋"/>
                <w:sz w:val="22"/>
                <w:lang w:val="zh-CN"/>
              </w:rPr>
              <w:t>E</w:t>
            </w:r>
            <w:r>
              <w:rPr>
                <w:rFonts w:ascii="仿宋" w:eastAsia="仿宋" w:hAnsi="Times New Roman" w:cs="仿宋" w:hint="eastAsia"/>
                <w:sz w:val="22"/>
                <w:lang w:val="zh-CN"/>
              </w:rPr>
              <w:t>级及以上（美术基础）</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广东省教育考试院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w:t>
            </w:r>
            <w:r>
              <w:rPr>
                <w:rFonts w:ascii="仿宋" w:eastAsia="仿宋" w:hAnsi="Times New Roman" w:cs="仿宋" w:hint="eastAsia"/>
                <w:sz w:val="22"/>
                <w:lang w:val="zh-CN"/>
              </w:rPr>
              <w:t>数字创意建模职业技能等级证书（中级）（</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浙江中科视传科技有限公司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5.</w:t>
            </w:r>
            <w:r>
              <w:rPr>
                <w:rFonts w:ascii="仿宋" w:eastAsia="仿宋" w:hAnsi="Times New Roman" w:cs="仿宋" w:hint="eastAsia"/>
                <w:sz w:val="22"/>
                <w:lang w:val="zh-CN"/>
              </w:rPr>
              <w:t>数字媒体交互设计职业技能等级证书（中级）</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凤凰新联合（北京）教育科技有限公司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6.</w:t>
            </w:r>
            <w:r>
              <w:rPr>
                <w:rFonts w:ascii="仿宋" w:eastAsia="仿宋" w:hAnsi="Times New Roman" w:cs="仿宋" w:hint="eastAsia"/>
                <w:sz w:val="22"/>
                <w:lang w:val="zh-CN"/>
              </w:rPr>
              <w:t>界面设计职业技能等级证书（中级）（</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腾讯云计算（北京）有限责任公司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电子商务</w:t>
            </w: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全国计算机等级考试一级及以上合格证书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kern w:val="0"/>
                <w:sz w:val="22"/>
                <w:lang w:val="zh-CN"/>
              </w:rPr>
              <w:t>全国英语等级考试一级及以上合格证书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3.</w:t>
            </w:r>
            <w:r>
              <w:rPr>
                <w:rFonts w:ascii="仿宋" w:eastAsia="仿宋" w:hAnsi="Times New Roman" w:cs="仿宋" w:hint="eastAsia"/>
                <w:sz w:val="22"/>
                <w:lang w:val="zh-CN"/>
              </w:rPr>
              <w:t>网店运营推广职业技能等级证书</w:t>
            </w:r>
            <w:r>
              <w:rPr>
                <w:rFonts w:ascii="仿宋" w:eastAsia="仿宋" w:hAnsi="Times New Roman" w:cs="仿宋"/>
                <w:sz w:val="22"/>
                <w:lang w:val="zh-CN"/>
              </w:rPr>
              <w:t>(</w:t>
            </w:r>
            <w:r>
              <w:rPr>
                <w:rFonts w:ascii="仿宋" w:eastAsia="仿宋" w:hAnsi="Times New Roman" w:cs="仿宋" w:hint="eastAsia"/>
                <w:sz w:val="22"/>
                <w:lang w:val="zh-CN"/>
              </w:rPr>
              <w:t>初级）（</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北京鸿科经纬科技有限公司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w:t>
            </w:r>
            <w:r>
              <w:rPr>
                <w:rFonts w:ascii="仿宋" w:eastAsia="仿宋" w:hAnsi="Times New Roman" w:cs="仿宋" w:hint="eastAsia"/>
                <w:sz w:val="22"/>
                <w:lang w:val="zh-CN"/>
              </w:rPr>
              <w:t>电子商务数据分析职业技能等级证书（初级）</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(1+X</w:t>
            </w:r>
            <w:r>
              <w:rPr>
                <w:rFonts w:ascii="仿宋" w:eastAsia="仿宋" w:hAnsi="Times New Roman" w:cs="仿宋" w:hint="eastAsia"/>
                <w:sz w:val="22"/>
                <w:lang w:val="zh-CN"/>
              </w:rPr>
              <w:t>证书</w:t>
            </w:r>
            <w:r>
              <w:rPr>
                <w:rFonts w:ascii="仿宋" w:eastAsia="仿宋" w:hAnsi="Times New Roman" w:cs="仿宋"/>
                <w:sz w:val="22"/>
                <w:lang w:val="zh-CN"/>
              </w:rPr>
              <w:t>)</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北京博导前程信息技术</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股份有限公司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5.</w:t>
            </w:r>
            <w:r>
              <w:rPr>
                <w:rFonts w:ascii="仿宋" w:eastAsia="仿宋" w:hAnsi="Times New Roman" w:cs="仿宋" w:hint="eastAsia"/>
                <w:sz w:val="22"/>
                <w:lang w:val="zh-CN"/>
              </w:rPr>
              <w:t>纺织服装电商运营师（初级）证书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中国纺织服装教育学会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6.</w:t>
            </w:r>
            <w:r>
              <w:rPr>
                <w:rFonts w:ascii="仿宋" w:eastAsia="仿宋" w:hAnsi="Times New Roman" w:cs="仿宋" w:hint="eastAsia"/>
                <w:sz w:val="22"/>
                <w:lang w:val="zh-CN"/>
              </w:rPr>
              <w:t>新媒体运营职业技能等级证书（初级）</w:t>
            </w:r>
            <w:r>
              <w:rPr>
                <w:rFonts w:ascii="仿宋" w:eastAsia="仿宋" w:hAnsi="Times New Roman" w:cs="仿宋"/>
                <w:sz w:val="22"/>
                <w:lang w:val="zh-CN"/>
              </w:rPr>
              <w:t>(1+X</w:t>
            </w:r>
            <w:r>
              <w:rPr>
                <w:rFonts w:ascii="仿宋" w:eastAsia="仿宋" w:hAnsi="Times New Roman" w:cs="仿宋" w:hint="eastAsia"/>
                <w:sz w:val="22"/>
                <w:lang w:val="zh-CN"/>
              </w:rPr>
              <w:t>证书</w:t>
            </w:r>
            <w:r>
              <w:rPr>
                <w:rFonts w:ascii="仿宋" w:eastAsia="仿宋" w:hAnsi="Times New Roman" w:cs="仿宋"/>
                <w:sz w:val="22"/>
                <w:lang w:val="zh-CN"/>
              </w:rPr>
              <w:t>)</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新华网股份有限公司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跨境电商</w:t>
            </w:r>
            <w:r>
              <w:rPr>
                <w:rFonts w:ascii="仿宋" w:eastAsia="仿宋" w:hAnsi="Times New Roman" w:cs="仿宋"/>
                <w:sz w:val="22"/>
                <w:lang w:val="zh-CN"/>
              </w:rPr>
              <w:t>B2B</w:t>
            </w:r>
            <w:r>
              <w:rPr>
                <w:rFonts w:ascii="仿宋" w:eastAsia="仿宋" w:hAnsi="Times New Roman" w:cs="仿宋" w:hint="eastAsia"/>
                <w:sz w:val="22"/>
                <w:lang w:val="zh-CN"/>
              </w:rPr>
              <w:t>数据运营职业技能等级证书</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（初级）</w:t>
            </w:r>
            <w:r>
              <w:rPr>
                <w:rFonts w:ascii="仿宋" w:eastAsia="仿宋" w:hAnsi="Times New Roman" w:cs="仿宋"/>
                <w:sz w:val="22"/>
                <w:lang w:val="zh-CN"/>
              </w:rPr>
              <w:t>(1+X</w:t>
            </w:r>
            <w:r>
              <w:rPr>
                <w:rFonts w:ascii="仿宋" w:eastAsia="仿宋" w:hAnsi="Times New Roman" w:cs="仿宋" w:hint="eastAsia"/>
                <w:sz w:val="22"/>
                <w:lang w:val="zh-CN"/>
              </w:rPr>
              <w:t>证书</w:t>
            </w:r>
            <w:r>
              <w:rPr>
                <w:rFonts w:ascii="仿宋" w:eastAsia="仿宋" w:hAnsi="Times New Roman" w:cs="仿宋"/>
                <w:sz w:val="22"/>
                <w:lang w:val="zh-CN"/>
              </w:rPr>
              <w:t>)</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阿里巴巴（中国）教育</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8. 1+X</w:t>
            </w:r>
            <w:r>
              <w:rPr>
                <w:rFonts w:ascii="仿宋" w:eastAsia="仿宋" w:hAnsi="Times New Roman" w:cs="仿宋" w:hint="eastAsia"/>
                <w:sz w:val="22"/>
                <w:lang w:val="zh-CN"/>
              </w:rPr>
              <w:t>等级证书</w:t>
            </w:r>
            <w:r>
              <w:rPr>
                <w:rFonts w:ascii="仿宋" w:eastAsia="仿宋" w:hAnsi="Times New Roman" w:cs="仿宋"/>
                <w:sz w:val="22"/>
                <w:lang w:val="zh-CN"/>
              </w:rPr>
              <w:t xml:space="preserve"> </w:t>
            </w:r>
            <w:r>
              <w:rPr>
                <w:rFonts w:ascii="仿宋" w:eastAsia="仿宋" w:hAnsi="Times New Roman" w:cs="仿宋"/>
                <w:sz w:val="22"/>
                <w:lang w:val="zh-CN"/>
              </w:rPr>
              <w:t>——</w:t>
            </w:r>
            <w:r>
              <w:rPr>
                <w:rFonts w:ascii="仿宋" w:eastAsia="仿宋" w:hAnsi="Times New Roman" w:cs="仿宋"/>
                <w:sz w:val="22"/>
                <w:lang w:val="zh-CN"/>
              </w:rPr>
              <w:t xml:space="preserve"> web</w:t>
            </w:r>
            <w:r>
              <w:rPr>
                <w:rFonts w:ascii="仿宋" w:eastAsia="仿宋" w:hAnsi="Times New Roman" w:cs="仿宋" w:hint="eastAsia"/>
                <w:sz w:val="22"/>
                <w:lang w:val="zh-CN"/>
              </w:rPr>
              <w:t>前端开发初级证书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工业和信息化教育与考试中心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autoSpaceDE w:val="0"/>
              <w:autoSpaceDN w:val="0"/>
              <w:adjustRightInd w:val="0"/>
              <w:jc w:val="center"/>
              <w:rPr>
                <w:rFonts w:ascii="Times New Roman" w:eastAsia="仿宋" w:hAnsi="Times New Roman" w:cs="Times New Roman"/>
                <w:sz w:val="22"/>
              </w:rPr>
            </w:pPr>
            <w:r>
              <w:rPr>
                <w:rFonts w:ascii="宋体" w:eastAsia="宋体" w:hAnsi="Times New Roman" w:cs="宋体"/>
                <w:szCs w:val="21"/>
                <w:lang w:val="zh-CN"/>
              </w:rPr>
              <w:t xml:space="preserve">9. </w:t>
            </w:r>
            <w:r>
              <w:rPr>
                <w:rFonts w:ascii="仿宋" w:eastAsia="仿宋" w:hAnsi="Times New Roman" w:cs="仿宋" w:hint="eastAsia"/>
                <w:sz w:val="22"/>
                <w:lang w:val="zh-CN"/>
              </w:rPr>
              <w:t>跨境电子商务员证</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工业和信息化教育与考试中心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10.</w:t>
            </w:r>
            <w:r>
              <w:rPr>
                <w:rFonts w:ascii="仿宋" w:eastAsia="仿宋" w:hAnsi="Times New Roman" w:cs="仿宋" w:hint="eastAsia"/>
                <w:sz w:val="22"/>
                <w:lang w:val="zh-CN"/>
              </w:rPr>
              <w:t>电子商务助理工程师</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中国电子企业协会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11.</w:t>
            </w:r>
            <w:r>
              <w:rPr>
                <w:rFonts w:ascii="仿宋" w:eastAsia="仿宋" w:hAnsi="Times New Roman" w:cs="仿宋" w:hint="eastAsia"/>
                <w:sz w:val="22"/>
                <w:lang w:val="zh-CN"/>
              </w:rPr>
              <w:t>阿里巴巴客户服务专员证书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阿里巴巴（中国）教育</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12.</w:t>
            </w:r>
            <w:r>
              <w:rPr>
                <w:rFonts w:ascii="仿宋" w:eastAsia="仿宋" w:hAnsi="Times New Roman" w:cs="仿宋" w:hint="eastAsia"/>
                <w:sz w:val="22"/>
                <w:lang w:val="zh-CN"/>
              </w:rPr>
              <w:t>其他行业认可度较高的证书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vMerge w:val="restart"/>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国际经济与贸易</w:t>
            </w: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1.</w:t>
            </w:r>
            <w:r>
              <w:rPr>
                <w:rFonts w:ascii="仿宋" w:eastAsia="仿宋" w:hAnsi="Times New Roman" w:cs="仿宋" w:hint="eastAsia"/>
                <w:sz w:val="22"/>
                <w:lang w:val="zh-CN"/>
              </w:rPr>
              <w:t>跨境电商</w:t>
            </w:r>
            <w:r>
              <w:rPr>
                <w:rFonts w:ascii="仿宋" w:eastAsia="仿宋" w:hAnsi="Times New Roman" w:cs="仿宋"/>
                <w:sz w:val="22"/>
                <w:lang w:val="zh-CN"/>
              </w:rPr>
              <w:t>B2B</w:t>
            </w:r>
            <w:r>
              <w:rPr>
                <w:rFonts w:ascii="仿宋" w:eastAsia="仿宋" w:hAnsi="Times New Roman" w:cs="仿宋" w:hint="eastAsia"/>
                <w:sz w:val="22"/>
                <w:lang w:val="zh-CN"/>
              </w:rPr>
              <w:t>数据运营职业技能等级</w:t>
            </w:r>
            <w:r>
              <w:rPr>
                <w:rFonts w:ascii="仿宋" w:eastAsia="仿宋" w:hAnsi="Times New Roman" w:cs="仿宋" w:hint="eastAsia"/>
                <w:sz w:val="22"/>
                <w:lang w:val="zh-CN"/>
              </w:rPr>
              <w:t>证书（初级）</w:t>
            </w:r>
          </w:p>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w:t>
            </w:r>
            <w:r>
              <w:rPr>
                <w:rFonts w:ascii="仿宋" w:eastAsia="仿宋" w:hAnsi="Times New Roman" w:cs="仿宋"/>
                <w:sz w:val="22"/>
                <w:lang w:val="zh-CN"/>
              </w:rPr>
              <w:t>1+X</w:t>
            </w:r>
            <w:r>
              <w:rPr>
                <w:rFonts w:ascii="仿宋" w:eastAsia="仿宋" w:hAnsi="Times New Roman" w:cs="仿宋" w:hint="eastAsia"/>
                <w:sz w:val="22"/>
                <w:lang w:val="zh-CN"/>
              </w:rPr>
              <w:t>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阿里巴巴（中国）教育</w:t>
            </w:r>
          </w:p>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科技有限公司</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2.</w:t>
            </w:r>
            <w:r>
              <w:rPr>
                <w:rFonts w:ascii="仿宋" w:eastAsia="仿宋" w:hAnsi="Times New Roman" w:cs="仿宋" w:hint="eastAsia"/>
                <w:sz w:val="22"/>
                <w:lang w:val="zh-CN"/>
              </w:rPr>
              <w:t>全国计算机等级考试一级及以上合格证书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3.</w:t>
            </w:r>
            <w:r>
              <w:rPr>
                <w:rFonts w:ascii="仿宋" w:eastAsia="仿宋" w:hAnsi="Times New Roman" w:cs="仿宋" w:hint="eastAsia"/>
                <w:kern w:val="0"/>
                <w:sz w:val="22"/>
                <w:lang w:val="zh-CN"/>
              </w:rPr>
              <w:t>全国英语等级考试一级及以上合格证书</w:t>
            </w:r>
          </w:p>
        </w:tc>
        <w:tc>
          <w:tcPr>
            <w:tcW w:w="3915" w:type="dxa"/>
            <w:tcBorders>
              <w:top w:val="single" w:sz="8" w:space="0" w:color="000000"/>
              <w:left w:val="single" w:sz="8" w:space="0" w:color="000000"/>
              <w:bottom w:val="single" w:sz="8" w:space="0" w:color="000000"/>
            </w:tcBorders>
            <w:vAlign w:val="center"/>
          </w:tcPr>
          <w:p w:rsidR="00000000" w:rsidRDefault="00B36318">
            <w:pPr>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教育部教育考试院</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4.LCCI</w:t>
            </w:r>
            <w:r>
              <w:rPr>
                <w:rFonts w:ascii="仿宋" w:eastAsia="仿宋" w:hAnsi="Times New Roman" w:cs="仿宋" w:hint="eastAsia"/>
                <w:sz w:val="22"/>
                <w:lang w:val="zh-CN"/>
              </w:rPr>
              <w:t>国际商务英语（一级）（</w:t>
            </w:r>
            <w:r>
              <w:rPr>
                <w:rFonts w:ascii="仿宋" w:eastAsia="仿宋" w:hAnsi="Times New Roman" w:cs="仿宋"/>
                <w:sz w:val="22"/>
                <w:lang w:val="zh-CN"/>
              </w:rPr>
              <w:t>EFB1</w:t>
            </w:r>
            <w:r>
              <w:rPr>
                <w:rFonts w:ascii="仿宋" w:eastAsia="仿宋" w:hAnsi="Times New Roman" w:cs="仿宋" w:hint="eastAsia"/>
                <w:sz w:val="22"/>
                <w:lang w:val="zh-CN"/>
              </w:rPr>
              <w:t>）</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Times New Roman" w:eastAsia="仿宋" w:hAnsi="Times New Roman" w:cs="Times New Roman"/>
                <w:sz w:val="22"/>
              </w:rPr>
              <w:t>LCCI</w:t>
            </w:r>
            <w:r>
              <w:rPr>
                <w:rFonts w:ascii="仿宋" w:eastAsia="仿宋" w:hAnsi="Times New Roman" w:cs="仿宋" w:hint="eastAsia"/>
                <w:sz w:val="22"/>
                <w:lang w:val="zh-CN"/>
              </w:rPr>
              <w:t>与人力资源和社会保障部</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5.</w:t>
            </w:r>
            <w:r>
              <w:rPr>
                <w:rFonts w:ascii="仿宋" w:eastAsia="仿宋" w:hAnsi="Times New Roman" w:cs="仿宋" w:hint="eastAsia"/>
                <w:sz w:val="22"/>
                <w:lang w:val="zh-CN"/>
              </w:rPr>
              <w:t>全国外经贸单证专业证书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中国对外贸易经济合作企业协会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6.</w:t>
            </w:r>
            <w:r>
              <w:rPr>
                <w:rFonts w:ascii="仿宋" w:eastAsia="仿宋" w:hAnsi="Times New Roman" w:cs="仿宋" w:hint="eastAsia"/>
                <w:sz w:val="22"/>
                <w:lang w:val="zh-CN"/>
              </w:rPr>
              <w:t>跨境电子商务员证</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工业和信息化教育与考试中心</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7.</w:t>
            </w:r>
            <w:r>
              <w:rPr>
                <w:rFonts w:ascii="仿宋" w:eastAsia="仿宋" w:hAnsi="Times New Roman" w:cs="仿宋" w:hint="eastAsia"/>
                <w:sz w:val="22"/>
                <w:lang w:val="zh-CN"/>
              </w:rPr>
              <w:t>全国职场英语证书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中国国际贸易学会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8.</w:t>
            </w:r>
            <w:r>
              <w:rPr>
                <w:rFonts w:ascii="仿宋" w:eastAsia="仿宋" w:hAnsi="Times New Roman" w:cs="仿宋" w:hint="eastAsia"/>
                <w:sz w:val="22"/>
                <w:lang w:val="zh-CN"/>
              </w:rPr>
              <w:t>国际贸易单证（专业技能等级证书</w:t>
            </w:r>
            <w:r>
              <w:rPr>
                <w:rFonts w:ascii="仿宋" w:eastAsia="仿宋" w:hAnsi="Times New Roman" w:cs="仿宋"/>
                <w:sz w:val="22"/>
                <w:lang w:val="zh-CN"/>
              </w:rPr>
              <w:t>)</w:t>
            </w:r>
            <w:r>
              <w:rPr>
                <w:rFonts w:ascii="仿宋" w:eastAsia="仿宋" w:hAnsi="Times New Roman" w:cs="仿宋" w:hint="eastAsia"/>
                <w:sz w:val="22"/>
                <w:lang w:val="zh-CN"/>
              </w:rPr>
              <w:t>初级</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中国商业经济学会</w:t>
            </w:r>
          </w:p>
        </w:tc>
      </w:tr>
      <w:tr w:rsidR="00000000">
        <w:tblPrEx>
          <w:tblCellMar>
            <w:top w:w="0" w:type="dxa"/>
            <w:bottom w:w="0" w:type="dxa"/>
          </w:tblCellMar>
        </w:tblPrEx>
        <w:trPr>
          <w:trHeight w:val="454"/>
          <w:jc w:val="center"/>
        </w:trPr>
        <w:tc>
          <w:tcPr>
            <w:tcW w:w="1117" w:type="dxa"/>
            <w:vMerge/>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p>
        </w:tc>
        <w:tc>
          <w:tcPr>
            <w:tcW w:w="6158" w:type="dxa"/>
            <w:tcBorders>
              <w:top w:val="single" w:sz="8" w:space="0" w:color="000000"/>
              <w:left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Times New Roman" w:eastAsia="仿宋" w:hAnsi="Times New Roman" w:cs="Times New Roman"/>
                <w:sz w:val="22"/>
              </w:rPr>
              <w:t>9.</w:t>
            </w:r>
            <w:r>
              <w:rPr>
                <w:rFonts w:ascii="仿宋" w:eastAsia="仿宋" w:hAnsi="Times New Roman" w:cs="仿宋" w:hint="eastAsia"/>
                <w:sz w:val="22"/>
                <w:lang w:val="zh-CN"/>
              </w:rPr>
              <w:t>其他行</w:t>
            </w:r>
            <w:r>
              <w:rPr>
                <w:rFonts w:ascii="仿宋" w:eastAsia="仿宋" w:hAnsi="Times New Roman" w:cs="仿宋" w:hint="eastAsia"/>
                <w:sz w:val="22"/>
                <w:lang w:val="zh-CN"/>
              </w:rPr>
              <w:t>业认可度较高的证书</w:t>
            </w:r>
          </w:p>
        </w:tc>
        <w:tc>
          <w:tcPr>
            <w:tcW w:w="3915" w:type="dxa"/>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省级以上行政（厅）局授权的省级（含）以上行业学会</w:t>
            </w:r>
          </w:p>
        </w:tc>
      </w:tr>
      <w:tr w:rsidR="00000000">
        <w:tblPrEx>
          <w:tblCellMar>
            <w:top w:w="0" w:type="dxa"/>
            <w:bottom w:w="0" w:type="dxa"/>
          </w:tblCellMar>
        </w:tblPrEx>
        <w:trPr>
          <w:trHeight w:val="454"/>
          <w:jc w:val="center"/>
        </w:trPr>
        <w:tc>
          <w:tcPr>
            <w:tcW w:w="1117" w:type="dxa"/>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kern w:val="0"/>
                <w:sz w:val="22"/>
                <w:lang w:val="zh-CN"/>
              </w:rPr>
              <w:t>汽车电子技术</w:t>
            </w:r>
          </w:p>
        </w:tc>
        <w:tc>
          <w:tcPr>
            <w:tcW w:w="10073" w:type="dxa"/>
            <w:gridSpan w:val="2"/>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不作职业资格证书要求。</w:t>
            </w:r>
          </w:p>
        </w:tc>
      </w:tr>
      <w:tr w:rsidR="00000000">
        <w:tblPrEx>
          <w:tblCellMar>
            <w:top w:w="0" w:type="dxa"/>
            <w:bottom w:w="0" w:type="dxa"/>
          </w:tblCellMar>
        </w:tblPrEx>
        <w:trPr>
          <w:trHeight w:val="454"/>
          <w:jc w:val="center"/>
        </w:trPr>
        <w:tc>
          <w:tcPr>
            <w:tcW w:w="1117" w:type="dxa"/>
            <w:tcBorders>
              <w:top w:val="single" w:sz="8" w:space="0" w:color="000000"/>
              <w:bottom w:val="single" w:sz="8" w:space="0" w:color="000000"/>
              <w:right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sz w:val="22"/>
              </w:rPr>
            </w:pPr>
            <w:r>
              <w:rPr>
                <w:rFonts w:ascii="仿宋" w:eastAsia="仿宋" w:hAnsi="Times New Roman" w:cs="仿宋" w:hint="eastAsia"/>
                <w:sz w:val="22"/>
                <w:lang w:val="zh-CN"/>
              </w:rPr>
              <w:t>新能源汽车技术</w:t>
            </w:r>
          </w:p>
        </w:tc>
        <w:tc>
          <w:tcPr>
            <w:tcW w:w="10073" w:type="dxa"/>
            <w:gridSpan w:val="2"/>
            <w:tcBorders>
              <w:top w:val="single" w:sz="8" w:space="0" w:color="000000"/>
              <w:left w:val="single" w:sz="8" w:space="0" w:color="000000"/>
              <w:bottom w:val="single" w:sz="8" w:space="0" w:color="000000"/>
            </w:tcBorders>
            <w:vAlign w:val="center"/>
          </w:tcPr>
          <w:p w:rsidR="00000000" w:rsidRDefault="00B36318">
            <w:pPr>
              <w:tabs>
                <w:tab w:val="left" w:pos="1005"/>
              </w:tabs>
              <w:autoSpaceDE w:val="0"/>
              <w:autoSpaceDN w:val="0"/>
              <w:adjustRightInd w:val="0"/>
              <w:jc w:val="center"/>
              <w:rPr>
                <w:rFonts w:ascii="Times New Roman" w:eastAsia="仿宋" w:hAnsi="Times New Roman" w:cs="Times New Roman"/>
                <w:kern w:val="0"/>
                <w:sz w:val="22"/>
              </w:rPr>
            </w:pPr>
            <w:r>
              <w:rPr>
                <w:rFonts w:ascii="仿宋" w:eastAsia="仿宋" w:hAnsi="Times New Roman" w:cs="仿宋" w:hint="eastAsia"/>
                <w:sz w:val="22"/>
                <w:lang w:val="zh-CN"/>
              </w:rPr>
              <w:t>不作职业资格证书要求。</w:t>
            </w:r>
          </w:p>
        </w:tc>
      </w:tr>
    </w:tbl>
    <w:p w:rsidR="00000000" w:rsidRDefault="00B36318">
      <w:pPr>
        <w:autoSpaceDE w:val="0"/>
        <w:autoSpaceDN w:val="0"/>
        <w:adjustRightInd w:val="0"/>
        <w:spacing w:line="360" w:lineRule="auto"/>
        <w:rPr>
          <w:rFonts w:ascii="Times New Roman" w:eastAsia="仿宋" w:hAnsi="Times New Roman" w:cs="Times New Roman"/>
          <w:b/>
          <w:bCs/>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第六章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报名方式</w:t>
      </w:r>
    </w:p>
    <w:p w:rsidR="00000000" w:rsidRDefault="00B36318">
      <w:pPr>
        <w:autoSpaceDE w:val="0"/>
        <w:autoSpaceDN w:val="0"/>
        <w:adjustRightInd w:val="0"/>
        <w:spacing w:line="360" w:lineRule="auto"/>
        <w:ind w:firstLine="643"/>
        <w:jc w:val="left"/>
        <w:rPr>
          <w:rFonts w:ascii="Times New Roman" w:eastAsia="仿宋" w:hAnsi="Times New Roman" w:cs="Times New Roman"/>
          <w:sz w:val="30"/>
          <w:szCs w:val="30"/>
        </w:rPr>
      </w:pPr>
      <w:r>
        <w:rPr>
          <w:rFonts w:ascii="仿宋" w:eastAsia="仿宋" w:hAnsi="Times New Roman" w:cs="仿宋" w:hint="eastAsia"/>
          <w:b/>
          <w:bCs/>
          <w:sz w:val="30"/>
          <w:szCs w:val="30"/>
          <w:lang w:val="zh-CN"/>
        </w:rPr>
        <w:t>第十九条</w:t>
      </w:r>
      <w:r>
        <w:rPr>
          <w:rFonts w:ascii="Times New Roman" w:eastAsia="仿宋" w:hAnsi="Times New Roman" w:cs="Times New Roman"/>
          <w:b/>
          <w:bCs/>
          <w:sz w:val="30"/>
          <w:szCs w:val="30"/>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报考办法</w:t>
      </w:r>
    </w:p>
    <w:p w:rsidR="00000000" w:rsidRDefault="00B36318">
      <w:pPr>
        <w:autoSpaceDE w:val="0"/>
        <w:autoSpaceDN w:val="0"/>
        <w:adjustRightInd w:val="0"/>
        <w:spacing w:line="360" w:lineRule="auto"/>
        <w:ind w:firstLine="640"/>
        <w:jc w:val="left"/>
        <w:rPr>
          <w:rFonts w:ascii="Times New Roman" w:eastAsia="仿宋" w:hAnsi="Times New Roman" w:cs="Times New Roman"/>
          <w:sz w:val="30"/>
          <w:szCs w:val="30"/>
        </w:rPr>
      </w:pPr>
      <w:r>
        <w:rPr>
          <w:rFonts w:ascii="仿宋" w:eastAsia="仿宋" w:hAnsi="Times New Roman" w:cs="仿宋" w:hint="eastAsia"/>
          <w:sz w:val="30"/>
          <w:szCs w:val="30"/>
          <w:lang w:val="zh-CN"/>
        </w:rPr>
        <w:t>对口中职学校在规定时间内对中高职贯通培养三二分段试点专业试点班的学生进行报考资格初审，并组织符合条件的学生参加高考报名；广东省进城务工人员随迁子女的材料，由各中职学校集中收集并送地市招办审核。</w:t>
      </w:r>
    </w:p>
    <w:p w:rsidR="00000000" w:rsidRDefault="00B36318">
      <w:pPr>
        <w:autoSpaceDE w:val="0"/>
        <w:autoSpaceDN w:val="0"/>
        <w:adjustRightInd w:val="0"/>
        <w:spacing w:line="360" w:lineRule="auto"/>
        <w:ind w:firstLine="643"/>
        <w:jc w:val="left"/>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第二十条</w:t>
      </w:r>
      <w:r>
        <w:rPr>
          <w:rFonts w:ascii="Times New Roman" w:eastAsia="仿宋" w:hAnsi="Times New Roman" w:cs="Times New Roman"/>
          <w:b/>
          <w:bCs/>
          <w:sz w:val="30"/>
          <w:szCs w:val="30"/>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报考资格初审时资料包括：</w:t>
      </w:r>
    </w:p>
    <w:p w:rsidR="00000000" w:rsidRDefault="00B36318">
      <w:pPr>
        <w:autoSpaceDE w:val="0"/>
        <w:autoSpaceDN w:val="0"/>
        <w:adjustRightInd w:val="0"/>
        <w:spacing w:line="360" w:lineRule="auto"/>
        <w:ind w:firstLine="600"/>
        <w:jc w:val="left"/>
        <w:rPr>
          <w:rFonts w:ascii="仿宋" w:eastAsia="仿宋" w:hAnsi="Times New Roman" w:cs="仿宋"/>
          <w:sz w:val="30"/>
          <w:szCs w:val="30"/>
          <w:lang w:val="zh-CN"/>
        </w:rPr>
      </w:pPr>
      <w:r>
        <w:rPr>
          <w:rFonts w:ascii="仿宋" w:eastAsia="仿宋" w:hAnsi="Times New Roman" w:cs="仿宋" w:hint="eastAsia"/>
          <w:sz w:val="30"/>
          <w:szCs w:val="30"/>
          <w:lang w:val="zh-CN"/>
        </w:rPr>
        <w:t>（一）</w:t>
      </w:r>
      <w:r>
        <w:rPr>
          <w:rFonts w:ascii="仿宋" w:eastAsia="仿宋" w:hAnsi="Times New Roman" w:cs="仿宋"/>
          <w:sz w:val="30"/>
          <w:szCs w:val="30"/>
          <w:lang w:val="zh-CN"/>
        </w:rPr>
        <w:t>2021</w:t>
      </w:r>
      <w:r>
        <w:rPr>
          <w:rFonts w:ascii="仿宋" w:eastAsia="仿宋" w:hAnsi="Times New Roman" w:cs="仿宋" w:hint="eastAsia"/>
          <w:sz w:val="30"/>
          <w:szCs w:val="30"/>
          <w:lang w:val="zh-CN"/>
        </w:rPr>
        <w:t>届广东省应届初中毕业证书；</w:t>
      </w:r>
    </w:p>
    <w:p w:rsidR="00000000" w:rsidRDefault="00B36318">
      <w:pPr>
        <w:autoSpaceDE w:val="0"/>
        <w:autoSpaceDN w:val="0"/>
        <w:adjustRightInd w:val="0"/>
        <w:spacing w:line="360" w:lineRule="auto"/>
        <w:ind w:firstLine="600"/>
        <w:jc w:val="left"/>
        <w:rPr>
          <w:rFonts w:ascii="Times New Roman" w:eastAsia="仿宋" w:hAnsi="Times New Roman" w:cs="Times New Roman"/>
          <w:color w:val="000000"/>
          <w:sz w:val="30"/>
          <w:szCs w:val="30"/>
        </w:rPr>
      </w:pPr>
      <w:r>
        <w:rPr>
          <w:rFonts w:ascii="仿宋" w:eastAsia="仿宋" w:hAnsi="Times New Roman" w:cs="仿宋" w:hint="eastAsia"/>
          <w:sz w:val="30"/>
          <w:szCs w:val="30"/>
          <w:lang w:val="zh-CN"/>
        </w:rPr>
        <w:t>（二）文件规定的职业资格技能等级证书；</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仿宋" w:eastAsia="仿宋" w:hAnsi="Times New Roman" w:cs="仿宋" w:hint="eastAsia"/>
          <w:color w:val="000000"/>
          <w:sz w:val="30"/>
          <w:szCs w:val="30"/>
          <w:lang w:val="zh-CN"/>
        </w:rPr>
        <w:t>（</w:t>
      </w:r>
      <w:r>
        <w:rPr>
          <w:rFonts w:ascii="仿宋" w:eastAsia="仿宋" w:hAnsi="Times New Roman" w:cs="仿宋" w:hint="eastAsia"/>
          <w:color w:val="000000"/>
          <w:sz w:val="30"/>
          <w:szCs w:val="30"/>
          <w:lang w:val="zh-CN"/>
        </w:rPr>
        <w:t>三）中职学段录取名册、中职毕业学历证明（由中职学校列表出具）；</w:t>
      </w:r>
    </w:p>
    <w:p w:rsidR="00000000" w:rsidRDefault="00B36318">
      <w:pPr>
        <w:autoSpaceDE w:val="0"/>
        <w:autoSpaceDN w:val="0"/>
        <w:adjustRightInd w:val="0"/>
        <w:spacing w:line="360" w:lineRule="auto"/>
        <w:ind w:firstLine="600"/>
        <w:jc w:val="left"/>
        <w:rPr>
          <w:rFonts w:ascii="Times New Roman" w:eastAsia="仿宋" w:hAnsi="Times New Roman" w:cs="Times New Roman"/>
          <w:sz w:val="30"/>
          <w:szCs w:val="30"/>
        </w:rPr>
      </w:pPr>
      <w:r>
        <w:rPr>
          <w:rFonts w:ascii="仿宋" w:eastAsia="仿宋" w:hAnsi="Times New Roman" w:cs="仿宋" w:hint="eastAsia"/>
          <w:sz w:val="30"/>
          <w:szCs w:val="30"/>
          <w:lang w:val="zh-CN"/>
        </w:rPr>
        <w:t>（四）符合免试资格的还需提交《职业院校中高职衔接三二分段试点免予考核申请表》及相关技能比赛获奖证书原件及复印件。</w:t>
      </w:r>
    </w:p>
    <w:p w:rsidR="00000000" w:rsidRDefault="00B36318">
      <w:pPr>
        <w:autoSpaceDE w:val="0"/>
        <w:autoSpaceDN w:val="0"/>
        <w:adjustRightInd w:val="0"/>
        <w:spacing w:line="360" w:lineRule="auto"/>
        <w:ind w:firstLine="640"/>
        <w:jc w:val="left"/>
        <w:rPr>
          <w:rFonts w:ascii="Times New Roman" w:eastAsia="仿宋" w:hAnsi="Times New Roman" w:cs="Times New Roman"/>
          <w:sz w:val="30"/>
          <w:szCs w:val="30"/>
        </w:rPr>
      </w:pPr>
      <w:r>
        <w:rPr>
          <w:rFonts w:ascii="仿宋" w:eastAsia="仿宋" w:hAnsi="Times New Roman" w:cs="仿宋" w:hint="eastAsia"/>
          <w:sz w:val="30"/>
          <w:szCs w:val="30"/>
          <w:lang w:val="zh-CN"/>
        </w:rPr>
        <w:t>所有审核材料须加盖中职学校公章。</w:t>
      </w:r>
    </w:p>
    <w:p w:rsidR="00000000" w:rsidRDefault="00B36318">
      <w:pPr>
        <w:autoSpaceDE w:val="0"/>
        <w:autoSpaceDN w:val="0"/>
        <w:adjustRightInd w:val="0"/>
        <w:spacing w:line="360" w:lineRule="auto"/>
        <w:ind w:firstLine="640"/>
        <w:jc w:val="left"/>
        <w:rPr>
          <w:rFonts w:ascii="Times New Roman" w:eastAsia="仿宋" w:hAnsi="Times New Roman" w:cs="Times New Roman"/>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第七章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转段考核办法</w:t>
      </w:r>
    </w:p>
    <w:p w:rsidR="00000000" w:rsidRDefault="00B36318">
      <w:pPr>
        <w:autoSpaceDE w:val="0"/>
        <w:autoSpaceDN w:val="0"/>
        <w:adjustRightInd w:val="0"/>
        <w:spacing w:line="360" w:lineRule="auto"/>
        <w:ind w:firstLine="643"/>
        <w:jc w:val="left"/>
        <w:rPr>
          <w:rFonts w:ascii="Times New Roman" w:eastAsia="仿宋" w:hAnsi="Times New Roman" w:cs="Times New Roman"/>
          <w:kern w:val="0"/>
          <w:sz w:val="30"/>
          <w:szCs w:val="30"/>
        </w:rPr>
      </w:pPr>
      <w:r>
        <w:rPr>
          <w:rFonts w:ascii="仿宋" w:eastAsia="仿宋" w:hAnsi="Times New Roman" w:cs="仿宋" w:hint="eastAsia"/>
          <w:b/>
          <w:bCs/>
          <w:sz w:val="30"/>
          <w:szCs w:val="30"/>
          <w:lang w:val="zh-CN"/>
        </w:rPr>
        <w:t>第二十一条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kern w:val="0"/>
          <w:sz w:val="30"/>
          <w:szCs w:val="30"/>
          <w:lang w:val="zh-CN"/>
        </w:rPr>
        <w:t>转段考核由我校牵头对口中职学校，采取过程考核方式开展。转段考核应以高职院校人才培养要求为依据，以综合</w:t>
      </w:r>
      <w:r>
        <w:rPr>
          <w:rFonts w:ascii="仿宋" w:eastAsia="仿宋" w:hAnsi="Times New Roman" w:cs="仿宋" w:hint="eastAsia"/>
          <w:kern w:val="0"/>
          <w:sz w:val="30"/>
          <w:szCs w:val="30"/>
          <w:lang w:val="zh-CN"/>
        </w:rPr>
        <w:lastRenderedPageBreak/>
        <w:t>素质、职业核心能力和专业技能考核为重点，由各二级学院根据学校工作方案会同对口中职学校制订具体试点专业转段考核具体实施方案经学校审核后实施。</w:t>
      </w:r>
    </w:p>
    <w:p w:rsidR="00000000" w:rsidRDefault="00B36318">
      <w:pPr>
        <w:autoSpaceDE w:val="0"/>
        <w:autoSpaceDN w:val="0"/>
        <w:adjustRightInd w:val="0"/>
        <w:spacing w:line="360" w:lineRule="auto"/>
        <w:ind w:firstLine="643"/>
        <w:jc w:val="left"/>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第二十二条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各专业</w:t>
      </w:r>
      <w:r>
        <w:rPr>
          <w:rFonts w:ascii="仿宋" w:eastAsia="仿宋" w:hAnsi="Times New Roman" w:cs="仿宋" w:hint="eastAsia"/>
          <w:sz w:val="30"/>
          <w:szCs w:val="30"/>
          <w:lang w:val="zh-CN"/>
        </w:rPr>
        <w:t>转段考核实施方案制定基本要求：各专业转段考核实施方案必须明确具体考核课程、课程考核内容、考核方式以及考核时间，基本要求如下：</w:t>
      </w:r>
    </w:p>
    <w:p w:rsidR="00000000" w:rsidRDefault="00B36318">
      <w:pPr>
        <w:autoSpaceDE w:val="0"/>
        <w:autoSpaceDN w:val="0"/>
        <w:adjustRightInd w:val="0"/>
        <w:spacing w:line="360" w:lineRule="auto"/>
        <w:ind w:firstLine="643"/>
        <w:jc w:val="left"/>
        <w:rPr>
          <w:rFonts w:ascii="仿宋" w:eastAsia="仿宋" w:hAnsi="Times New Roman" w:cs="仿宋"/>
          <w:kern w:val="0"/>
          <w:sz w:val="30"/>
          <w:szCs w:val="30"/>
          <w:lang w:val="zh-CN"/>
        </w:rPr>
      </w:pPr>
      <w:r>
        <w:rPr>
          <w:rFonts w:ascii="宋体" w:eastAsia="宋体" w:hAnsi="Times New Roman" w:cs="宋体" w:hint="eastAsia"/>
          <w:szCs w:val="21"/>
          <w:lang w:val="zh-CN"/>
        </w:rPr>
        <w:t>（一）</w:t>
      </w:r>
      <w:r>
        <w:rPr>
          <w:rFonts w:ascii="仿宋" w:eastAsia="仿宋" w:hAnsi="Times New Roman" w:cs="仿宋" w:hint="eastAsia"/>
          <w:b/>
          <w:bCs/>
          <w:kern w:val="0"/>
          <w:sz w:val="30"/>
          <w:szCs w:val="30"/>
          <w:lang w:val="zh-CN"/>
        </w:rPr>
        <w:t>考核课程与分值：</w:t>
      </w:r>
      <w:r>
        <w:rPr>
          <w:rFonts w:ascii="仿宋" w:eastAsia="仿宋" w:hAnsi="Times New Roman" w:cs="仿宋" w:hint="eastAsia"/>
          <w:kern w:val="0"/>
          <w:sz w:val="30"/>
          <w:szCs w:val="30"/>
          <w:lang w:val="zh-CN"/>
        </w:rPr>
        <w:t>转段考核由我校牵头对口中职学校，采取过程考核方式开展。转段考核课程由中职学段前两年的公共基础课和专业技能课组成，共设</w:t>
      </w:r>
      <w:r>
        <w:rPr>
          <w:rFonts w:ascii="仿宋" w:eastAsia="仿宋" w:hAnsi="Times New Roman" w:cs="仿宋"/>
          <w:kern w:val="0"/>
          <w:sz w:val="30"/>
          <w:szCs w:val="30"/>
          <w:lang w:val="zh-CN"/>
        </w:rPr>
        <w:t>4</w:t>
      </w:r>
      <w:r>
        <w:rPr>
          <w:rFonts w:ascii="仿宋" w:eastAsia="仿宋" w:hAnsi="Times New Roman" w:cs="仿宋" w:hint="eastAsia"/>
          <w:kern w:val="0"/>
          <w:sz w:val="30"/>
          <w:szCs w:val="30"/>
          <w:lang w:val="zh-CN"/>
        </w:rPr>
        <w:t>至</w:t>
      </w:r>
      <w:r>
        <w:rPr>
          <w:rFonts w:ascii="仿宋" w:eastAsia="仿宋" w:hAnsi="Times New Roman" w:cs="仿宋"/>
          <w:kern w:val="0"/>
          <w:sz w:val="30"/>
          <w:szCs w:val="30"/>
          <w:lang w:val="zh-CN"/>
        </w:rPr>
        <w:t>5</w:t>
      </w:r>
      <w:r>
        <w:rPr>
          <w:rFonts w:ascii="仿宋" w:eastAsia="仿宋" w:hAnsi="Times New Roman" w:cs="仿宋" w:hint="eastAsia"/>
          <w:kern w:val="0"/>
          <w:sz w:val="30"/>
          <w:szCs w:val="30"/>
          <w:lang w:val="zh-CN"/>
        </w:rPr>
        <w:t>门，其中公共基础课选择</w:t>
      </w:r>
      <w:r>
        <w:rPr>
          <w:rFonts w:ascii="仿宋" w:eastAsia="仿宋" w:hAnsi="Times New Roman" w:cs="仿宋"/>
          <w:kern w:val="0"/>
          <w:sz w:val="30"/>
          <w:szCs w:val="30"/>
          <w:lang w:val="zh-CN"/>
        </w:rPr>
        <w:t>1</w:t>
      </w:r>
      <w:r>
        <w:rPr>
          <w:rFonts w:ascii="仿宋" w:eastAsia="仿宋" w:hAnsi="Times New Roman" w:cs="仿宋" w:hint="eastAsia"/>
          <w:kern w:val="0"/>
          <w:sz w:val="30"/>
          <w:szCs w:val="30"/>
          <w:lang w:val="zh-CN"/>
        </w:rPr>
        <w:t>至</w:t>
      </w:r>
      <w:r>
        <w:rPr>
          <w:rFonts w:ascii="仿宋" w:eastAsia="仿宋" w:hAnsi="Times New Roman" w:cs="仿宋"/>
          <w:kern w:val="0"/>
          <w:sz w:val="30"/>
          <w:szCs w:val="30"/>
          <w:lang w:val="zh-CN"/>
        </w:rPr>
        <w:t>2</w:t>
      </w:r>
      <w:r>
        <w:rPr>
          <w:rFonts w:ascii="仿宋" w:eastAsia="仿宋" w:hAnsi="Times New Roman" w:cs="仿宋" w:hint="eastAsia"/>
          <w:kern w:val="0"/>
          <w:sz w:val="30"/>
          <w:szCs w:val="30"/>
          <w:lang w:val="zh-CN"/>
        </w:rPr>
        <w:t>门，专业技能课选择</w:t>
      </w:r>
      <w:r>
        <w:rPr>
          <w:rFonts w:ascii="仿宋" w:eastAsia="仿宋" w:hAnsi="Times New Roman" w:cs="仿宋"/>
          <w:kern w:val="0"/>
          <w:sz w:val="30"/>
          <w:szCs w:val="30"/>
          <w:lang w:val="zh-CN"/>
        </w:rPr>
        <w:t>2</w:t>
      </w:r>
      <w:r>
        <w:rPr>
          <w:rFonts w:ascii="仿宋" w:eastAsia="仿宋" w:hAnsi="Times New Roman" w:cs="仿宋" w:hint="eastAsia"/>
          <w:kern w:val="0"/>
          <w:sz w:val="30"/>
          <w:szCs w:val="30"/>
          <w:lang w:val="zh-CN"/>
        </w:rPr>
        <w:t>至</w:t>
      </w:r>
      <w:r>
        <w:rPr>
          <w:rFonts w:ascii="仿宋" w:eastAsia="仿宋" w:hAnsi="Times New Roman" w:cs="仿宋"/>
          <w:kern w:val="0"/>
          <w:sz w:val="30"/>
          <w:szCs w:val="30"/>
          <w:lang w:val="zh-CN"/>
        </w:rPr>
        <w:t>3</w:t>
      </w:r>
      <w:r>
        <w:rPr>
          <w:rFonts w:ascii="仿宋" w:eastAsia="仿宋" w:hAnsi="Times New Roman" w:cs="仿宋" w:hint="eastAsia"/>
          <w:kern w:val="0"/>
          <w:sz w:val="30"/>
          <w:szCs w:val="30"/>
          <w:lang w:val="zh-CN"/>
        </w:rPr>
        <w:t>门，每门课程满分分值为</w:t>
      </w:r>
      <w:r>
        <w:rPr>
          <w:rFonts w:ascii="仿宋" w:eastAsia="仿宋" w:hAnsi="Times New Roman" w:cs="仿宋"/>
          <w:kern w:val="0"/>
          <w:sz w:val="30"/>
          <w:szCs w:val="30"/>
          <w:lang w:val="zh-CN"/>
        </w:rPr>
        <w:t>100</w:t>
      </w:r>
      <w:r>
        <w:rPr>
          <w:rFonts w:ascii="仿宋" w:eastAsia="仿宋" w:hAnsi="Times New Roman" w:cs="仿宋" w:hint="eastAsia"/>
          <w:kern w:val="0"/>
          <w:sz w:val="30"/>
          <w:szCs w:val="30"/>
          <w:lang w:val="zh-CN"/>
        </w:rPr>
        <w:t>分。最终按《广东工贸职业技术学院</w:t>
      </w:r>
      <w:r>
        <w:rPr>
          <w:rFonts w:ascii="仿宋" w:eastAsia="仿宋" w:hAnsi="Times New Roman" w:cs="仿宋"/>
          <w:kern w:val="0"/>
          <w:sz w:val="30"/>
          <w:szCs w:val="30"/>
          <w:lang w:val="zh-CN"/>
        </w:rPr>
        <w:t>2021</w:t>
      </w:r>
      <w:r>
        <w:rPr>
          <w:rFonts w:ascii="仿宋" w:eastAsia="仿宋" w:hAnsi="Times New Roman" w:cs="仿宋" w:hint="eastAsia"/>
          <w:kern w:val="0"/>
          <w:sz w:val="30"/>
          <w:szCs w:val="30"/>
          <w:lang w:val="zh-CN"/>
        </w:rPr>
        <w:t>年中高职贯通培养三二分段试点转段考核工作方案》中各门转段考核课程所占权重折算转段考核总成绩，转段考核成绩总分共</w:t>
      </w:r>
      <w:r>
        <w:rPr>
          <w:rFonts w:ascii="仿宋" w:eastAsia="仿宋" w:hAnsi="Times New Roman" w:cs="仿宋"/>
          <w:kern w:val="0"/>
          <w:sz w:val="30"/>
          <w:szCs w:val="30"/>
          <w:lang w:val="zh-CN"/>
        </w:rPr>
        <w:t>100</w:t>
      </w:r>
      <w:r>
        <w:rPr>
          <w:rFonts w:ascii="仿宋" w:eastAsia="仿宋" w:hAnsi="Times New Roman" w:cs="仿宋" w:hint="eastAsia"/>
          <w:kern w:val="0"/>
          <w:sz w:val="30"/>
          <w:szCs w:val="30"/>
          <w:lang w:val="zh-CN"/>
        </w:rPr>
        <w:t>分，拟</w:t>
      </w:r>
      <w:r>
        <w:rPr>
          <w:rFonts w:ascii="仿宋" w:eastAsia="仿宋" w:hAnsi="Times New Roman" w:cs="仿宋" w:hint="eastAsia"/>
          <w:kern w:val="0"/>
          <w:sz w:val="30"/>
          <w:szCs w:val="30"/>
          <w:lang w:val="zh-CN"/>
        </w:rPr>
        <w:t>录取的考生转段考核总成绩原则上不低于</w:t>
      </w:r>
      <w:r>
        <w:rPr>
          <w:rFonts w:ascii="仿宋" w:eastAsia="仿宋" w:hAnsi="Times New Roman" w:cs="仿宋"/>
          <w:kern w:val="0"/>
          <w:sz w:val="30"/>
          <w:szCs w:val="30"/>
          <w:lang w:val="zh-CN"/>
        </w:rPr>
        <w:t>40</w:t>
      </w:r>
      <w:r>
        <w:rPr>
          <w:rFonts w:ascii="仿宋" w:eastAsia="仿宋" w:hAnsi="Times New Roman" w:cs="仿宋" w:hint="eastAsia"/>
          <w:kern w:val="0"/>
          <w:sz w:val="30"/>
          <w:szCs w:val="30"/>
          <w:lang w:val="zh-CN"/>
        </w:rPr>
        <w:t>分。</w:t>
      </w:r>
    </w:p>
    <w:p w:rsidR="00000000" w:rsidRDefault="00B36318">
      <w:pPr>
        <w:autoSpaceDE w:val="0"/>
        <w:autoSpaceDN w:val="0"/>
        <w:adjustRightInd w:val="0"/>
        <w:spacing w:line="360" w:lineRule="auto"/>
        <w:ind w:firstLine="643"/>
        <w:jc w:val="left"/>
        <w:rPr>
          <w:rFonts w:ascii="Times New Roman" w:eastAsia="仿宋" w:hAnsi="Times New Roman" w:cs="Times New Roman"/>
          <w:kern w:val="0"/>
          <w:sz w:val="30"/>
          <w:szCs w:val="30"/>
        </w:rPr>
      </w:pPr>
      <w:r>
        <w:rPr>
          <w:rFonts w:ascii="仿宋" w:eastAsia="仿宋" w:hAnsi="Times New Roman" w:cs="仿宋" w:hint="eastAsia"/>
          <w:b/>
          <w:bCs/>
          <w:kern w:val="0"/>
          <w:sz w:val="30"/>
          <w:szCs w:val="30"/>
          <w:lang w:val="zh-CN"/>
        </w:rPr>
        <w:t>（二）考核方式：</w:t>
      </w:r>
      <w:r>
        <w:rPr>
          <w:rFonts w:ascii="仿宋" w:eastAsia="仿宋" w:hAnsi="Times New Roman" w:cs="仿宋" w:hint="eastAsia"/>
          <w:kern w:val="0"/>
          <w:sz w:val="30"/>
          <w:szCs w:val="30"/>
          <w:lang w:val="zh-CN"/>
        </w:rPr>
        <w:t>采取笔试、认定、实操、面试等方式组织开展考试，其中专业课考试应突出对技能的要求。</w:t>
      </w:r>
    </w:p>
    <w:p w:rsidR="00000000" w:rsidRDefault="00B36318">
      <w:pPr>
        <w:autoSpaceDE w:val="0"/>
        <w:autoSpaceDN w:val="0"/>
        <w:adjustRightInd w:val="0"/>
        <w:spacing w:line="360" w:lineRule="auto"/>
        <w:ind w:firstLine="640"/>
        <w:jc w:val="left"/>
        <w:rPr>
          <w:rFonts w:ascii="Times New Roman" w:eastAsia="仿宋" w:hAnsi="Times New Roman" w:cs="Times New Roman"/>
          <w:sz w:val="30"/>
          <w:szCs w:val="30"/>
        </w:rPr>
      </w:pPr>
      <w:r>
        <w:rPr>
          <w:rFonts w:ascii="仿宋" w:eastAsia="仿宋" w:hAnsi="Times New Roman" w:cs="仿宋" w:hint="eastAsia"/>
          <w:kern w:val="0"/>
          <w:sz w:val="30"/>
          <w:szCs w:val="30"/>
          <w:lang w:val="zh-CN"/>
        </w:rPr>
        <w:t>所有考核课程由我校负责试题编制，经审定后在对口中职学校开展考试或考核。</w:t>
      </w:r>
    </w:p>
    <w:p w:rsidR="00000000" w:rsidRDefault="00B36318">
      <w:pPr>
        <w:autoSpaceDE w:val="0"/>
        <w:autoSpaceDN w:val="0"/>
        <w:adjustRightInd w:val="0"/>
        <w:spacing w:line="360" w:lineRule="auto"/>
        <w:ind w:firstLine="643"/>
        <w:jc w:val="left"/>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第二十三条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免试入学资格：根据《教育部关于积极推进高等职业教育考试招生制度改革的指导意见》（教学〔</w:t>
      </w:r>
      <w:r>
        <w:rPr>
          <w:rFonts w:ascii="仿宋" w:eastAsia="仿宋" w:hAnsi="Times New Roman" w:cs="仿宋"/>
          <w:sz w:val="30"/>
          <w:szCs w:val="30"/>
          <w:lang w:val="zh-CN"/>
        </w:rPr>
        <w:t>2013</w:t>
      </w:r>
      <w:r>
        <w:rPr>
          <w:rFonts w:ascii="仿宋" w:eastAsia="仿宋" w:hAnsi="Times New Roman" w:cs="仿宋" w:hint="eastAsia"/>
          <w:sz w:val="30"/>
          <w:szCs w:val="30"/>
          <w:lang w:val="zh-CN"/>
        </w:rPr>
        <w:t>〕</w:t>
      </w:r>
      <w:r>
        <w:rPr>
          <w:rFonts w:ascii="仿宋" w:eastAsia="仿宋" w:hAnsi="Times New Roman" w:cs="仿宋"/>
          <w:sz w:val="30"/>
          <w:szCs w:val="30"/>
          <w:lang w:val="zh-CN"/>
        </w:rPr>
        <w:t>3</w:t>
      </w:r>
      <w:r>
        <w:rPr>
          <w:rFonts w:ascii="仿宋" w:eastAsia="仿宋" w:hAnsi="Times New Roman" w:cs="仿宋" w:hint="eastAsia"/>
          <w:sz w:val="30"/>
          <w:szCs w:val="30"/>
          <w:lang w:val="zh-CN"/>
        </w:rPr>
        <w:t>号），考核对象在校期间获专业相关的广东省职业院校技能大赛三等奖以上，由考生提出申请，所在中职学校填写《职业院校中高职衔接三</w:t>
      </w:r>
      <w:r>
        <w:rPr>
          <w:rFonts w:ascii="仿宋" w:eastAsia="仿宋" w:hAnsi="Times New Roman" w:cs="仿宋" w:hint="eastAsia"/>
          <w:sz w:val="30"/>
          <w:szCs w:val="30"/>
          <w:lang w:val="zh-CN"/>
        </w:rPr>
        <w:lastRenderedPageBreak/>
        <w:t>二分段试点免予考核申请表》报我校，经我校审核通过，并在教育部阳</w:t>
      </w:r>
      <w:r>
        <w:rPr>
          <w:rFonts w:ascii="仿宋" w:eastAsia="仿宋" w:hAnsi="Times New Roman" w:cs="仿宋" w:hint="eastAsia"/>
          <w:sz w:val="30"/>
          <w:szCs w:val="30"/>
          <w:lang w:val="zh-CN"/>
        </w:rPr>
        <w:t>光高考平台公示后，可以免予参加高职院校考核，就读我校相对应专业。</w:t>
      </w:r>
    </w:p>
    <w:p w:rsidR="00000000" w:rsidRDefault="00B36318">
      <w:pPr>
        <w:autoSpaceDE w:val="0"/>
        <w:autoSpaceDN w:val="0"/>
        <w:adjustRightInd w:val="0"/>
        <w:spacing w:line="360" w:lineRule="auto"/>
        <w:ind w:firstLine="640"/>
        <w:jc w:val="left"/>
        <w:rPr>
          <w:rFonts w:ascii="Times New Roman" w:eastAsia="仿宋" w:hAnsi="Times New Roman" w:cs="Times New Roman"/>
          <w:sz w:val="30"/>
          <w:szCs w:val="30"/>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第八章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录取规则</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w:t>
      </w:r>
      <w:r>
        <w:rPr>
          <w:rFonts w:ascii="仿宋" w:eastAsia="仿宋" w:hAnsi="Times New Roman" w:cs="仿宋" w:hint="eastAsia"/>
          <w:b/>
          <w:bCs/>
          <w:kern w:val="0"/>
          <w:sz w:val="30"/>
          <w:szCs w:val="30"/>
          <w:lang w:val="zh-CN"/>
        </w:rPr>
        <w:t>二十四</w:t>
      </w:r>
      <w:r>
        <w:rPr>
          <w:rFonts w:ascii="仿宋" w:eastAsia="仿宋" w:hAnsi="Times New Roman" w:cs="仿宋" w:hint="eastAsia"/>
          <w:b/>
          <w:bCs/>
          <w:sz w:val="30"/>
          <w:szCs w:val="30"/>
          <w:lang w:val="zh-CN"/>
        </w:rPr>
        <w:t>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执行教育部规定的</w:t>
      </w:r>
      <w:r>
        <w:rPr>
          <w:rFonts w:ascii="Times New Roman" w:eastAsia="仿宋" w:hAnsi="Times New Roman" w:cs="Times New Roman"/>
          <w:sz w:val="30"/>
          <w:szCs w:val="30"/>
        </w:rPr>
        <w:t>“</w:t>
      </w:r>
      <w:r>
        <w:rPr>
          <w:rFonts w:ascii="仿宋" w:eastAsia="仿宋" w:hAnsi="Times New Roman" w:cs="仿宋" w:hint="eastAsia"/>
          <w:sz w:val="30"/>
          <w:szCs w:val="30"/>
          <w:lang w:val="zh-CN"/>
        </w:rPr>
        <w:t>学校负责，招办监督</w:t>
      </w:r>
      <w:r>
        <w:rPr>
          <w:rFonts w:ascii="Times New Roman" w:eastAsia="仿宋" w:hAnsi="Times New Roman" w:cs="Times New Roman"/>
          <w:sz w:val="30"/>
          <w:szCs w:val="30"/>
        </w:rPr>
        <w:t>”</w:t>
      </w:r>
      <w:r>
        <w:rPr>
          <w:rFonts w:ascii="仿宋" w:eastAsia="仿宋" w:hAnsi="Times New Roman" w:cs="仿宋" w:hint="eastAsia"/>
          <w:sz w:val="30"/>
          <w:szCs w:val="30"/>
          <w:lang w:val="zh-CN"/>
        </w:rPr>
        <w:t>的录取体制，招生录取严格遵守教育部、省招生办公室的有关政策和规定，以考生相应成绩为基本依据，本着公平、公正、公开的原则，综合衡量德智体美劳，择优录取。</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第二十五条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在达到省招生委员会规定的有关录取要求，保证完成招生计划的前提下，制定中高职贯通培养三二分段招生录取原则，在考生思想政治品德考核和身体健康状况检查合格的条件下，根据考生考核总分从高分到低分录取，当考生总分相同时</w:t>
      </w:r>
      <w:r>
        <w:rPr>
          <w:rFonts w:ascii="仿宋" w:eastAsia="仿宋" w:hAnsi="Times New Roman" w:cs="仿宋" w:hint="eastAsia"/>
          <w:sz w:val="30"/>
          <w:szCs w:val="30"/>
          <w:lang w:val="zh-CN"/>
        </w:rPr>
        <w:t>，按照专业核心技能课程从高到低录取。</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第二十六条</w:t>
      </w:r>
      <w:r>
        <w:rPr>
          <w:rFonts w:ascii="Times New Roman" w:eastAsia="仿宋" w:hAnsi="Times New Roman" w:cs="Times New Roman"/>
          <w:b/>
          <w:bCs/>
          <w:sz w:val="30"/>
          <w:szCs w:val="30"/>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本校公共外语教学为英语，请非英语语种考生慎重报考。</w:t>
      </w:r>
    </w:p>
    <w:p w:rsidR="00000000" w:rsidRDefault="00B36318">
      <w:pPr>
        <w:autoSpaceDE w:val="0"/>
        <w:autoSpaceDN w:val="0"/>
        <w:adjustRightInd w:val="0"/>
        <w:spacing w:line="360" w:lineRule="auto"/>
        <w:jc w:val="center"/>
        <w:rPr>
          <w:rFonts w:ascii="Times New Roman" w:eastAsia="仿宋" w:hAnsi="Times New Roman" w:cs="Times New Roman"/>
          <w:b/>
          <w:bCs/>
          <w:sz w:val="28"/>
          <w:szCs w:val="28"/>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第九章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考生成绩公示及录取备案</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第二十七条</w:t>
      </w:r>
      <w:r>
        <w:rPr>
          <w:rFonts w:ascii="Times New Roman" w:eastAsia="仿宋" w:hAnsi="Times New Roman" w:cs="Times New Roman"/>
          <w:b/>
          <w:bCs/>
          <w:sz w:val="30"/>
          <w:szCs w:val="30"/>
        </w:rPr>
        <w:t xml:space="preserve">  </w:t>
      </w:r>
      <w:r>
        <w:rPr>
          <w:rFonts w:ascii="仿宋" w:eastAsia="仿宋" w:hAnsi="Times New Roman" w:cs="仿宋" w:hint="eastAsia"/>
          <w:sz w:val="30"/>
          <w:szCs w:val="30"/>
          <w:lang w:val="zh-CN"/>
        </w:rPr>
        <w:t>考生转段考核成绩，报本校招生工作领导小组审核后，在本校及中职学校招生办及教务处网站公示，公示期</w:t>
      </w:r>
      <w:r>
        <w:rPr>
          <w:rFonts w:ascii="仿宋" w:eastAsia="仿宋" w:hAnsi="Times New Roman" w:cs="仿宋"/>
          <w:sz w:val="30"/>
          <w:szCs w:val="30"/>
          <w:lang w:val="zh-CN"/>
        </w:rPr>
        <w:t>7</w:t>
      </w:r>
      <w:r>
        <w:rPr>
          <w:rFonts w:ascii="仿宋" w:eastAsia="仿宋" w:hAnsi="Times New Roman" w:cs="仿宋" w:hint="eastAsia"/>
          <w:sz w:val="30"/>
          <w:szCs w:val="30"/>
          <w:lang w:val="zh-CN"/>
        </w:rPr>
        <w:t>天，公示信息保留至当年年底。</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第二十八条</w:t>
      </w:r>
      <w:r>
        <w:rPr>
          <w:rFonts w:ascii="仿宋" w:eastAsia="仿宋" w:hAnsi="Times New Roman" w:cs="仿宋"/>
          <w:b/>
          <w:bCs/>
          <w:sz w:val="30"/>
          <w:szCs w:val="30"/>
          <w:lang w:val="zh-CN"/>
        </w:rPr>
        <w:t xml:space="preserve">  </w:t>
      </w:r>
      <w:r>
        <w:rPr>
          <w:rFonts w:ascii="仿宋" w:eastAsia="仿宋" w:hAnsi="Times New Roman" w:cs="仿宋" w:hint="eastAsia"/>
          <w:sz w:val="30"/>
          <w:szCs w:val="30"/>
          <w:lang w:val="zh-CN"/>
        </w:rPr>
        <w:t>考生考核成绩公示无异议后，拟录取的考生名单</w:t>
      </w:r>
      <w:r>
        <w:rPr>
          <w:rFonts w:ascii="仿宋" w:eastAsia="仿宋" w:hAnsi="Times New Roman" w:cs="仿宋" w:hint="eastAsia"/>
          <w:sz w:val="30"/>
          <w:szCs w:val="30"/>
          <w:lang w:val="zh-CN"/>
        </w:rPr>
        <w:lastRenderedPageBreak/>
        <w:t>在学校网站上公示</w:t>
      </w:r>
      <w:r>
        <w:rPr>
          <w:rFonts w:ascii="仿宋" w:eastAsia="仿宋" w:hAnsi="Times New Roman" w:cs="仿宋"/>
          <w:sz w:val="30"/>
          <w:szCs w:val="30"/>
          <w:lang w:val="zh-CN"/>
        </w:rPr>
        <w:t>10</w:t>
      </w:r>
      <w:r>
        <w:rPr>
          <w:rFonts w:ascii="仿宋" w:eastAsia="仿宋" w:hAnsi="Times New Roman" w:cs="仿宋" w:hint="eastAsia"/>
          <w:sz w:val="30"/>
          <w:szCs w:val="30"/>
          <w:lang w:val="zh-CN"/>
        </w:rPr>
        <w:t>个工作日后报省招生办公室审核备案，经省招生办公室审核通过的考生方可确认为正式录取。学校根据省招生办公室审核通过后的名单发放录取通知书。根据广东省中高职贯通三二</w:t>
      </w:r>
      <w:r>
        <w:rPr>
          <w:rFonts w:ascii="仿宋" w:eastAsia="仿宋" w:hAnsi="Times New Roman" w:cs="仿宋" w:hint="eastAsia"/>
          <w:sz w:val="30"/>
          <w:szCs w:val="30"/>
          <w:lang w:val="zh-CN"/>
        </w:rPr>
        <w:t>分段转段考核的有关工作规定，考生录取后不得放弃录取资格。录取考生可报考普通高考参加本科层次院校录取，但不得参加其他类型的高职院校招生考试。</w:t>
      </w:r>
    </w:p>
    <w:p w:rsidR="00000000" w:rsidRDefault="00B36318">
      <w:pPr>
        <w:autoSpaceDE w:val="0"/>
        <w:autoSpaceDN w:val="0"/>
        <w:adjustRightInd w:val="0"/>
        <w:spacing w:line="360" w:lineRule="auto"/>
        <w:jc w:val="center"/>
        <w:rPr>
          <w:rFonts w:ascii="Times New Roman" w:eastAsia="仿宋" w:hAnsi="Times New Roman" w:cs="Times New Roman"/>
          <w:b/>
          <w:bCs/>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第十章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录取体检标准</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第二十九条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学校录取考生的体检标准按照教育部、卫生部、中国残疾人联合会颁布的《普通高等学校招生体检工作指导意见》（教学〔</w:t>
      </w:r>
      <w:r>
        <w:rPr>
          <w:rFonts w:ascii="仿宋" w:eastAsia="仿宋" w:hAnsi="Times New Roman" w:cs="仿宋"/>
          <w:sz w:val="30"/>
          <w:szCs w:val="30"/>
          <w:lang w:val="zh-CN"/>
        </w:rPr>
        <w:t>2003</w:t>
      </w:r>
      <w:r>
        <w:rPr>
          <w:rFonts w:ascii="仿宋" w:eastAsia="仿宋" w:hAnsi="Times New Roman" w:cs="仿宋" w:hint="eastAsia"/>
          <w:sz w:val="30"/>
          <w:szCs w:val="30"/>
          <w:lang w:val="zh-CN"/>
        </w:rPr>
        <w:t>〕</w:t>
      </w:r>
      <w:r>
        <w:rPr>
          <w:rFonts w:ascii="仿宋" w:eastAsia="仿宋" w:hAnsi="Times New Roman" w:cs="仿宋"/>
          <w:sz w:val="30"/>
          <w:szCs w:val="30"/>
          <w:lang w:val="zh-CN"/>
        </w:rPr>
        <w:t>3</w:t>
      </w:r>
      <w:r>
        <w:rPr>
          <w:rFonts w:ascii="仿宋" w:eastAsia="仿宋" w:hAnsi="Times New Roman" w:cs="仿宋" w:hint="eastAsia"/>
          <w:sz w:val="30"/>
          <w:szCs w:val="30"/>
          <w:lang w:val="zh-CN"/>
        </w:rPr>
        <w:t>号）和《教育部办公厅</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卫生部办公厅关于普通高等学校招生学生入学身体检查取消乙肝项目检测有关问题的通知》（教学厅〔</w:t>
      </w:r>
      <w:r>
        <w:rPr>
          <w:rFonts w:ascii="仿宋" w:eastAsia="仿宋" w:hAnsi="Times New Roman" w:cs="仿宋"/>
          <w:sz w:val="30"/>
          <w:szCs w:val="30"/>
          <w:lang w:val="zh-CN"/>
        </w:rPr>
        <w:t>2010</w:t>
      </w:r>
      <w:r>
        <w:rPr>
          <w:rFonts w:ascii="仿宋" w:eastAsia="仿宋" w:hAnsi="Times New Roman" w:cs="仿宋" w:hint="eastAsia"/>
          <w:sz w:val="30"/>
          <w:szCs w:val="30"/>
          <w:lang w:val="zh-CN"/>
        </w:rPr>
        <w:t>〕</w:t>
      </w:r>
      <w:r>
        <w:rPr>
          <w:rFonts w:ascii="仿宋" w:eastAsia="仿宋" w:hAnsi="Times New Roman" w:cs="仿宋"/>
          <w:sz w:val="30"/>
          <w:szCs w:val="30"/>
          <w:lang w:val="zh-CN"/>
        </w:rPr>
        <w:t>2</w:t>
      </w:r>
      <w:r>
        <w:rPr>
          <w:rFonts w:ascii="仿宋" w:eastAsia="仿宋" w:hAnsi="Times New Roman" w:cs="仿宋" w:hint="eastAsia"/>
          <w:sz w:val="30"/>
          <w:szCs w:val="30"/>
          <w:lang w:val="zh-CN"/>
        </w:rPr>
        <w:t>号）的有关规定执行。对残障的考生，若其生活能够自理、符合所报专业要求，且达到有关录取标准</w:t>
      </w:r>
      <w:r>
        <w:rPr>
          <w:rFonts w:ascii="仿宋" w:eastAsia="仿宋" w:hAnsi="Times New Roman" w:cs="仿宋" w:hint="eastAsia"/>
          <w:sz w:val="30"/>
          <w:szCs w:val="30"/>
          <w:lang w:val="zh-CN"/>
        </w:rPr>
        <w:t>，则予正常录取。</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第三十条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新生入学后，学校以教育部、卫生部、中国残疾人联合会制定的《普通高等学校招生体检工作指导意见》、《教育部办公厅</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卫生部办公厅关于普通高等学校招生学生入学身体检查取消乙肝项目检测有关问题的通知》为依据，对新生进行身体健康状况复查，对经复查不符合体检要求或不宜就读已录取专业者，按有关学籍管理规定办理，予以转专业或取消学籍。</w:t>
      </w:r>
    </w:p>
    <w:p w:rsidR="00000000" w:rsidRDefault="00B36318">
      <w:pPr>
        <w:autoSpaceDE w:val="0"/>
        <w:autoSpaceDN w:val="0"/>
        <w:adjustRightInd w:val="0"/>
        <w:spacing w:line="360" w:lineRule="auto"/>
        <w:rPr>
          <w:rFonts w:ascii="Times New Roman" w:eastAsia="仿宋" w:hAnsi="Times New Roman" w:cs="Times New Roman"/>
          <w:sz w:val="30"/>
          <w:szCs w:val="30"/>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lastRenderedPageBreak/>
        <w:t>第十一章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组织保障及时间安排</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第三十一条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本校按照</w:t>
      </w:r>
      <w:r>
        <w:rPr>
          <w:rFonts w:ascii="Times New Roman" w:eastAsia="仿宋" w:hAnsi="Times New Roman" w:cs="Times New Roman"/>
          <w:sz w:val="30"/>
          <w:szCs w:val="30"/>
        </w:rPr>
        <w:t>“</w:t>
      </w:r>
      <w:r>
        <w:rPr>
          <w:rFonts w:ascii="仿宋" w:eastAsia="仿宋" w:hAnsi="Times New Roman" w:cs="仿宋" w:hint="eastAsia"/>
          <w:sz w:val="30"/>
          <w:szCs w:val="30"/>
          <w:lang w:val="zh-CN"/>
        </w:rPr>
        <w:t>省厅牵头、院校负责、自我约束、社会监督</w:t>
      </w:r>
      <w:r>
        <w:rPr>
          <w:rFonts w:ascii="Times New Roman" w:eastAsia="仿宋" w:hAnsi="Times New Roman" w:cs="Times New Roman"/>
          <w:sz w:val="30"/>
          <w:szCs w:val="30"/>
        </w:rPr>
        <w:t>”</w:t>
      </w:r>
      <w:r>
        <w:rPr>
          <w:rFonts w:ascii="仿宋" w:eastAsia="仿宋" w:hAnsi="Times New Roman" w:cs="仿宋" w:hint="eastAsia"/>
          <w:sz w:val="30"/>
          <w:szCs w:val="30"/>
          <w:lang w:val="zh-CN"/>
        </w:rPr>
        <w:t>的实施原则，精心组织，妥善安排好中高职贯通三二分段招生工作。本校根</w:t>
      </w:r>
      <w:r>
        <w:rPr>
          <w:rFonts w:ascii="仿宋" w:eastAsia="仿宋" w:hAnsi="Times New Roman" w:cs="仿宋" w:hint="eastAsia"/>
          <w:sz w:val="30"/>
          <w:szCs w:val="30"/>
          <w:lang w:val="zh-CN"/>
        </w:rPr>
        <w:t>据招收对象、特点和要求，明确工作目标，理清工作思路，落实工作任务，理顺工作流程，有条不紊地实施</w:t>
      </w:r>
      <w:r>
        <w:rPr>
          <w:rFonts w:ascii="仿宋" w:eastAsia="仿宋" w:hAnsi="Times New Roman" w:cs="仿宋" w:hint="eastAsia"/>
          <w:color w:val="000000"/>
          <w:sz w:val="30"/>
          <w:szCs w:val="30"/>
          <w:lang w:val="zh-CN"/>
        </w:rPr>
        <w:t>好组考工</w:t>
      </w:r>
      <w:r>
        <w:rPr>
          <w:rFonts w:ascii="仿宋" w:eastAsia="仿宋" w:hAnsi="Times New Roman" w:cs="仿宋" w:hint="eastAsia"/>
          <w:sz w:val="30"/>
          <w:szCs w:val="30"/>
          <w:lang w:val="zh-CN"/>
        </w:rPr>
        <w:t>作。认真做好报名、资格审查、命题、考试安全保密、录取等各个环节的工作，确保按计划、高质量完成招生试点工作。加强考务工作过程管理和监控，严格考务实施，严肃考风考纪，规范技能考试和面试考核环节，自觉接受教育纪检监察部门及社会的监督。</w:t>
      </w:r>
    </w:p>
    <w:p w:rsidR="00000000" w:rsidRDefault="00B36318">
      <w:pPr>
        <w:autoSpaceDE w:val="0"/>
        <w:autoSpaceDN w:val="0"/>
        <w:adjustRightInd w:val="0"/>
        <w:spacing w:line="360" w:lineRule="auto"/>
        <w:ind w:firstLine="643"/>
        <w:rPr>
          <w:rFonts w:ascii="Times New Roman" w:eastAsia="仿宋" w:hAnsi="Times New Roman" w:cs="Times New Roman"/>
          <w:color w:val="0000FF"/>
          <w:sz w:val="30"/>
          <w:szCs w:val="30"/>
        </w:rPr>
      </w:pPr>
      <w:r>
        <w:rPr>
          <w:rFonts w:ascii="仿宋" w:eastAsia="仿宋" w:hAnsi="Times New Roman" w:cs="仿宋" w:hint="eastAsia"/>
          <w:b/>
          <w:bCs/>
          <w:sz w:val="30"/>
          <w:szCs w:val="30"/>
          <w:lang w:val="zh-CN"/>
        </w:rPr>
        <w:t>第三十二条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本校深入实施高校招生</w:t>
      </w:r>
      <w:r>
        <w:rPr>
          <w:rFonts w:ascii="Times New Roman" w:eastAsia="仿宋" w:hAnsi="Times New Roman" w:cs="Times New Roman"/>
          <w:sz w:val="30"/>
          <w:szCs w:val="30"/>
        </w:rPr>
        <w:t>“</w:t>
      </w:r>
      <w:r>
        <w:rPr>
          <w:rFonts w:ascii="仿宋" w:eastAsia="仿宋" w:hAnsi="Times New Roman" w:cs="仿宋" w:hint="eastAsia"/>
          <w:sz w:val="30"/>
          <w:szCs w:val="30"/>
          <w:lang w:val="zh-CN"/>
        </w:rPr>
        <w:t>阳光工程</w:t>
      </w:r>
      <w:r>
        <w:rPr>
          <w:rFonts w:ascii="Times New Roman" w:eastAsia="仿宋" w:hAnsi="Times New Roman" w:cs="Times New Roman"/>
          <w:sz w:val="30"/>
          <w:szCs w:val="30"/>
        </w:rPr>
        <w:t>”</w:t>
      </w:r>
      <w:r>
        <w:rPr>
          <w:rFonts w:ascii="仿宋" w:eastAsia="仿宋" w:hAnsi="Times New Roman" w:cs="仿宋" w:hint="eastAsia"/>
          <w:sz w:val="30"/>
          <w:szCs w:val="30"/>
          <w:lang w:val="zh-CN"/>
        </w:rPr>
        <w:t>，构建公开透明的招生信息公开体系，将招生政策、考生报考资格和报考条件、招生计划、转段考核、转段考核成绩、录取信息、考生咨询及申诉渠道和</w:t>
      </w:r>
      <w:r>
        <w:rPr>
          <w:rFonts w:ascii="仿宋" w:eastAsia="仿宋" w:hAnsi="Times New Roman" w:cs="仿宋" w:hint="eastAsia"/>
          <w:sz w:val="30"/>
          <w:szCs w:val="30"/>
          <w:lang w:val="zh-CN"/>
        </w:rPr>
        <w:t>重大违规事件处理结果予以公开，让广大考生和社会及时获取招生信息，切实维护广大考生的合法权益</w:t>
      </w:r>
      <w:r>
        <w:rPr>
          <w:rFonts w:ascii="仿宋" w:eastAsia="仿宋" w:hAnsi="Times New Roman" w:cs="仿宋" w:hint="eastAsia"/>
          <w:color w:val="000000"/>
          <w:sz w:val="30"/>
          <w:szCs w:val="30"/>
          <w:lang w:val="zh-CN"/>
        </w:rPr>
        <w:t>，确保本校招生工作健康有序进行。</w:t>
      </w:r>
    </w:p>
    <w:p w:rsidR="00000000" w:rsidRDefault="00B36318">
      <w:pPr>
        <w:autoSpaceDE w:val="0"/>
        <w:autoSpaceDN w:val="0"/>
        <w:adjustRightInd w:val="0"/>
        <w:spacing w:line="360" w:lineRule="auto"/>
        <w:ind w:firstLine="640"/>
        <w:rPr>
          <w:rFonts w:ascii="Times New Roman" w:eastAsia="仿宋" w:hAnsi="Times New Roman" w:cs="Times New Roman"/>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第十二章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新生注册和复查</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第三十三条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经本校中高职贯通三二分段招生录取的考生，须在规定时间内办理缴交学费注册手续，逾期未注册者，作放弃入学资格处理。</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第三十四条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中高职贯通三二分段录取新生报到时须核验考生中职阶段学校毕业证书，无相应证书将不予报到和注册。</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lastRenderedPageBreak/>
        <w:t>第三十五条</w:t>
      </w:r>
      <w:r>
        <w:rPr>
          <w:rFonts w:ascii="Times New Roman" w:eastAsia="仿宋" w:hAnsi="Times New Roman" w:cs="Times New Roman"/>
          <w:b/>
          <w:bCs/>
          <w:sz w:val="30"/>
          <w:szCs w:val="30"/>
        </w:rPr>
        <w:t xml:space="preserve">  </w:t>
      </w:r>
      <w:r>
        <w:rPr>
          <w:rFonts w:ascii="仿宋" w:eastAsia="仿宋" w:hAnsi="Times New Roman" w:cs="仿宋" w:hint="eastAsia"/>
          <w:sz w:val="30"/>
          <w:szCs w:val="30"/>
          <w:lang w:val="zh-CN"/>
        </w:rPr>
        <w:t>新生入学三个月内，将对学生进行政治、文化、健康等方面的复查。对在报名和考试过程中有弄虚作假或其他违纪违规行为者，</w:t>
      </w:r>
      <w:r>
        <w:rPr>
          <w:rFonts w:ascii="仿宋" w:eastAsia="仿宋" w:hAnsi="Times New Roman" w:cs="仿宋" w:hint="eastAsia"/>
          <w:sz w:val="30"/>
          <w:szCs w:val="30"/>
          <w:lang w:val="zh-CN"/>
        </w:rPr>
        <w:t>将按规定取消学籍。</w:t>
      </w:r>
    </w:p>
    <w:p w:rsidR="00000000" w:rsidRDefault="00B36318">
      <w:pPr>
        <w:autoSpaceDE w:val="0"/>
        <w:autoSpaceDN w:val="0"/>
        <w:adjustRightInd w:val="0"/>
        <w:spacing w:line="360" w:lineRule="auto"/>
        <w:rPr>
          <w:rFonts w:ascii="Times New Roman" w:eastAsia="仿宋" w:hAnsi="Times New Roman" w:cs="Times New Roman"/>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第十三章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收费标准</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第三十六条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本校收费标准按《关于调整公办普通高校学费的通知》（粤发改价格〔</w:t>
      </w:r>
      <w:r>
        <w:rPr>
          <w:rFonts w:ascii="仿宋" w:eastAsia="仿宋" w:hAnsi="Times New Roman" w:cs="仿宋"/>
          <w:sz w:val="30"/>
          <w:szCs w:val="30"/>
          <w:lang w:val="zh-CN"/>
        </w:rPr>
        <w:t>2016</w:t>
      </w:r>
      <w:r>
        <w:rPr>
          <w:rFonts w:ascii="仿宋" w:eastAsia="仿宋" w:hAnsi="Times New Roman" w:cs="仿宋" w:hint="eastAsia"/>
          <w:sz w:val="30"/>
          <w:szCs w:val="30"/>
          <w:lang w:val="zh-CN"/>
        </w:rPr>
        <w:t>〕</w:t>
      </w:r>
      <w:r>
        <w:rPr>
          <w:rFonts w:ascii="仿宋" w:eastAsia="仿宋" w:hAnsi="Times New Roman" w:cs="仿宋"/>
          <w:sz w:val="30"/>
          <w:szCs w:val="30"/>
          <w:lang w:val="zh-CN"/>
        </w:rPr>
        <w:t>367</w:t>
      </w:r>
      <w:r>
        <w:rPr>
          <w:rFonts w:ascii="仿宋" w:eastAsia="仿宋" w:hAnsi="Times New Roman" w:cs="仿宋" w:hint="eastAsia"/>
          <w:sz w:val="30"/>
          <w:szCs w:val="30"/>
          <w:lang w:val="zh-CN"/>
        </w:rPr>
        <w:t>号）和《广东省发展改革委</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广东省教育厅</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广东省财政厅关于广东省普通高校学分制收费的管理办法》（粤发改价格〔</w:t>
      </w:r>
      <w:r>
        <w:rPr>
          <w:rFonts w:ascii="仿宋" w:eastAsia="仿宋" w:hAnsi="Times New Roman" w:cs="仿宋"/>
          <w:sz w:val="30"/>
          <w:szCs w:val="30"/>
          <w:lang w:val="zh-CN"/>
        </w:rPr>
        <w:t>2016</w:t>
      </w:r>
      <w:r>
        <w:rPr>
          <w:rFonts w:ascii="仿宋" w:eastAsia="仿宋" w:hAnsi="Times New Roman" w:cs="仿宋" w:hint="eastAsia"/>
          <w:sz w:val="30"/>
          <w:szCs w:val="30"/>
          <w:lang w:val="zh-CN"/>
        </w:rPr>
        <w:t>〕</w:t>
      </w:r>
      <w:r>
        <w:rPr>
          <w:rFonts w:ascii="仿宋" w:eastAsia="仿宋" w:hAnsi="Times New Roman" w:cs="仿宋"/>
          <w:sz w:val="30"/>
          <w:szCs w:val="30"/>
          <w:lang w:val="zh-CN"/>
        </w:rPr>
        <w:t>366</w:t>
      </w:r>
      <w:r>
        <w:rPr>
          <w:rFonts w:ascii="仿宋" w:eastAsia="仿宋" w:hAnsi="Times New Roman" w:cs="仿宋" w:hint="eastAsia"/>
          <w:sz w:val="30"/>
          <w:szCs w:val="30"/>
          <w:lang w:val="zh-CN"/>
        </w:rPr>
        <w:t>号）公布的标准执行。</w:t>
      </w:r>
      <w:r>
        <w:rPr>
          <w:rFonts w:ascii="Times New Roman" w:eastAsia="仿宋" w:hAnsi="Times New Roman" w:cs="Times New Roman"/>
          <w:sz w:val="30"/>
          <w:szCs w:val="30"/>
        </w:rPr>
        <w:t xml:space="preserve"> </w:t>
      </w:r>
    </w:p>
    <w:p w:rsidR="00000000" w:rsidRDefault="00B36318">
      <w:pPr>
        <w:autoSpaceDE w:val="0"/>
        <w:autoSpaceDN w:val="0"/>
        <w:adjustRightInd w:val="0"/>
        <w:spacing w:line="360" w:lineRule="auto"/>
        <w:ind w:firstLine="640"/>
        <w:rPr>
          <w:rFonts w:ascii="Times New Roman" w:eastAsia="仿宋" w:hAnsi="Times New Roman" w:cs="Times New Roman"/>
          <w:color w:val="000000"/>
          <w:sz w:val="30"/>
          <w:szCs w:val="30"/>
        </w:rPr>
      </w:pPr>
      <w:r>
        <w:rPr>
          <w:rFonts w:ascii="仿宋" w:eastAsia="仿宋" w:hAnsi="Times New Roman" w:cs="仿宋" w:hint="eastAsia"/>
          <w:color w:val="000000"/>
          <w:sz w:val="30"/>
          <w:szCs w:val="30"/>
          <w:lang w:val="zh-CN"/>
        </w:rPr>
        <w:t>工科类专业学费</w:t>
      </w:r>
      <w:r>
        <w:rPr>
          <w:rFonts w:ascii="仿宋" w:eastAsia="仿宋" w:hAnsi="Times New Roman" w:cs="仿宋"/>
          <w:color w:val="000000"/>
          <w:sz w:val="30"/>
          <w:szCs w:val="30"/>
          <w:lang w:val="zh-CN"/>
        </w:rPr>
        <w:t xml:space="preserve"> 6410</w:t>
      </w:r>
      <w:r>
        <w:rPr>
          <w:rFonts w:ascii="仿宋" w:eastAsia="仿宋" w:hAnsi="Times New Roman" w:cs="仿宋" w:hint="eastAsia"/>
          <w:color w:val="000000"/>
          <w:sz w:val="30"/>
          <w:szCs w:val="30"/>
          <w:lang w:val="zh-CN"/>
        </w:rPr>
        <w:t>元</w:t>
      </w:r>
      <w:r>
        <w:rPr>
          <w:rFonts w:ascii="仿宋" w:eastAsia="仿宋" w:hAnsi="Times New Roman" w:cs="仿宋"/>
          <w:color w:val="000000"/>
          <w:sz w:val="30"/>
          <w:szCs w:val="30"/>
          <w:lang w:val="zh-CN"/>
        </w:rPr>
        <w:t>/</w:t>
      </w:r>
      <w:r>
        <w:rPr>
          <w:rFonts w:ascii="仿宋" w:eastAsia="仿宋" w:hAnsi="Times New Roman" w:cs="仿宋" w:hint="eastAsia"/>
          <w:color w:val="000000"/>
          <w:sz w:val="30"/>
          <w:szCs w:val="30"/>
          <w:lang w:val="zh-CN"/>
        </w:rPr>
        <w:t>生·学年；</w:t>
      </w:r>
    </w:p>
    <w:p w:rsidR="00000000" w:rsidRDefault="00B36318">
      <w:pPr>
        <w:autoSpaceDE w:val="0"/>
        <w:autoSpaceDN w:val="0"/>
        <w:adjustRightInd w:val="0"/>
        <w:spacing w:line="360" w:lineRule="auto"/>
        <w:ind w:firstLine="640"/>
        <w:rPr>
          <w:rFonts w:ascii="Times New Roman" w:eastAsia="仿宋" w:hAnsi="Times New Roman" w:cs="Times New Roman"/>
          <w:color w:val="000000"/>
          <w:sz w:val="30"/>
          <w:szCs w:val="30"/>
        </w:rPr>
      </w:pPr>
      <w:r>
        <w:rPr>
          <w:rFonts w:ascii="仿宋" w:eastAsia="仿宋" w:hAnsi="Times New Roman" w:cs="仿宋" w:hint="eastAsia"/>
          <w:color w:val="000000"/>
          <w:sz w:val="30"/>
          <w:szCs w:val="30"/>
          <w:lang w:val="zh-CN"/>
        </w:rPr>
        <w:t>其他类专业学费</w:t>
      </w:r>
      <w:r>
        <w:rPr>
          <w:rFonts w:ascii="仿宋" w:eastAsia="仿宋" w:hAnsi="Times New Roman" w:cs="仿宋"/>
          <w:color w:val="000000"/>
          <w:sz w:val="30"/>
          <w:szCs w:val="30"/>
          <w:lang w:val="zh-CN"/>
        </w:rPr>
        <w:t xml:space="preserve"> 5250</w:t>
      </w:r>
      <w:r>
        <w:rPr>
          <w:rFonts w:ascii="仿宋" w:eastAsia="仿宋" w:hAnsi="Times New Roman" w:cs="仿宋" w:hint="eastAsia"/>
          <w:color w:val="000000"/>
          <w:sz w:val="30"/>
          <w:szCs w:val="30"/>
          <w:lang w:val="zh-CN"/>
        </w:rPr>
        <w:t>元</w:t>
      </w:r>
      <w:r>
        <w:rPr>
          <w:rFonts w:ascii="仿宋" w:eastAsia="仿宋" w:hAnsi="Times New Roman" w:cs="仿宋"/>
          <w:color w:val="000000"/>
          <w:sz w:val="30"/>
          <w:szCs w:val="30"/>
          <w:lang w:val="zh-CN"/>
        </w:rPr>
        <w:t>/</w:t>
      </w:r>
      <w:r>
        <w:rPr>
          <w:rFonts w:ascii="仿宋" w:eastAsia="仿宋" w:hAnsi="Times New Roman" w:cs="仿宋" w:hint="eastAsia"/>
          <w:color w:val="000000"/>
          <w:sz w:val="30"/>
          <w:szCs w:val="30"/>
          <w:lang w:val="zh-CN"/>
        </w:rPr>
        <w:t>生·学年；</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color w:val="000000"/>
          <w:sz w:val="30"/>
          <w:szCs w:val="30"/>
          <w:lang w:val="zh-CN"/>
        </w:rPr>
        <w:t>住宿费</w:t>
      </w:r>
      <w:r>
        <w:rPr>
          <w:rFonts w:ascii="仿宋" w:eastAsia="仿宋" w:hAnsi="Times New Roman" w:cs="仿宋"/>
          <w:color w:val="000000"/>
          <w:sz w:val="30"/>
          <w:szCs w:val="30"/>
          <w:lang w:val="zh-CN"/>
        </w:rPr>
        <w:t xml:space="preserve"> </w:t>
      </w:r>
      <w:r>
        <w:rPr>
          <w:rFonts w:ascii="Times New Roman" w:eastAsia="仿宋" w:hAnsi="Times New Roman" w:cs="Times New Roman"/>
          <w:color w:val="000000"/>
          <w:sz w:val="30"/>
          <w:szCs w:val="30"/>
        </w:rPr>
        <w:t>1000-1800</w:t>
      </w:r>
      <w:r>
        <w:rPr>
          <w:rFonts w:ascii="仿宋" w:eastAsia="仿宋" w:hAnsi="Times New Roman" w:cs="仿宋" w:hint="eastAsia"/>
          <w:color w:val="000000"/>
          <w:sz w:val="30"/>
          <w:szCs w:val="30"/>
          <w:lang w:val="zh-CN"/>
        </w:rPr>
        <w:t>元</w:t>
      </w:r>
      <w:r>
        <w:rPr>
          <w:rFonts w:ascii="仿宋" w:eastAsia="仿宋" w:hAnsi="Times New Roman" w:cs="仿宋"/>
          <w:color w:val="000000"/>
          <w:sz w:val="30"/>
          <w:szCs w:val="30"/>
          <w:lang w:val="zh-CN"/>
        </w:rPr>
        <w:t>/</w:t>
      </w:r>
      <w:r>
        <w:rPr>
          <w:rFonts w:ascii="仿宋" w:eastAsia="仿宋" w:hAnsi="Times New Roman" w:cs="仿宋" w:hint="eastAsia"/>
          <w:color w:val="000000"/>
          <w:sz w:val="30"/>
          <w:szCs w:val="30"/>
          <w:lang w:val="zh-CN"/>
        </w:rPr>
        <w:t>生·学年。</w:t>
      </w:r>
    </w:p>
    <w:p w:rsidR="00000000" w:rsidRDefault="00B36318">
      <w:pPr>
        <w:autoSpaceDE w:val="0"/>
        <w:autoSpaceDN w:val="0"/>
        <w:adjustRightInd w:val="0"/>
        <w:spacing w:line="360" w:lineRule="auto"/>
        <w:rPr>
          <w:rFonts w:ascii="Times New Roman" w:eastAsia="仿宋" w:hAnsi="Times New Roman" w:cs="Times New Roman"/>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第十四章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资助学生政策</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第三十七条</w:t>
      </w:r>
      <w:r>
        <w:rPr>
          <w:rFonts w:ascii="仿宋" w:eastAsia="仿宋" w:hAnsi="Times New Roman" w:cs="仿宋"/>
          <w:b/>
          <w:bCs/>
          <w:sz w:val="30"/>
          <w:szCs w:val="30"/>
          <w:lang w:val="zh-CN"/>
        </w:rPr>
        <w:t xml:space="preserve"> </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国家助学贷款、奖学金、助学金、勤工助学等助学措施按照教育部、广东省教育</w:t>
      </w:r>
      <w:r>
        <w:rPr>
          <w:rFonts w:ascii="仿宋" w:eastAsia="仿宋" w:hAnsi="Times New Roman" w:cs="仿宋" w:hint="eastAsia"/>
          <w:sz w:val="30"/>
          <w:szCs w:val="30"/>
          <w:lang w:val="zh-CN"/>
        </w:rPr>
        <w:t>厅和本校相关规定执行。</w:t>
      </w:r>
    </w:p>
    <w:p w:rsidR="00000000" w:rsidRDefault="00B36318">
      <w:pPr>
        <w:autoSpaceDE w:val="0"/>
        <w:autoSpaceDN w:val="0"/>
        <w:adjustRightInd w:val="0"/>
        <w:spacing w:line="360" w:lineRule="auto"/>
        <w:rPr>
          <w:rFonts w:ascii="Times New Roman" w:eastAsia="仿宋" w:hAnsi="Times New Roman" w:cs="Times New Roman"/>
          <w:sz w:val="32"/>
          <w:szCs w:val="32"/>
        </w:rPr>
      </w:pPr>
    </w:p>
    <w:p w:rsidR="00000000" w:rsidRDefault="00B36318">
      <w:pPr>
        <w:autoSpaceDE w:val="0"/>
        <w:autoSpaceDN w:val="0"/>
        <w:adjustRightInd w:val="0"/>
        <w:spacing w:line="360" w:lineRule="auto"/>
        <w:jc w:val="center"/>
        <w:rPr>
          <w:rFonts w:ascii="Times New Roman" w:eastAsia="黑体" w:hAnsi="Times New Roman" w:cs="Times New Roman"/>
          <w:b/>
          <w:bCs/>
          <w:sz w:val="32"/>
          <w:szCs w:val="32"/>
        </w:rPr>
      </w:pPr>
      <w:r>
        <w:rPr>
          <w:rFonts w:ascii="黑体" w:eastAsia="黑体" w:hAnsi="Times New Roman" w:cs="黑体" w:hint="eastAsia"/>
          <w:b/>
          <w:bCs/>
          <w:sz w:val="32"/>
          <w:szCs w:val="32"/>
          <w:lang w:val="zh-CN"/>
        </w:rPr>
        <w:t>第十五章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招生工作的咨询、监督与申诉</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第三十八条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招生咨询及联系方式</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sz w:val="30"/>
          <w:szCs w:val="30"/>
          <w:lang w:val="zh-CN"/>
        </w:rPr>
        <w:t>招生咨询及联系方式</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sz w:val="30"/>
          <w:szCs w:val="30"/>
          <w:lang w:val="zh-CN"/>
        </w:rPr>
        <w:t>咨询电话：</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020</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87745757</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sz w:val="30"/>
          <w:szCs w:val="30"/>
          <w:lang w:val="zh-CN"/>
        </w:rPr>
        <w:t>传</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真：</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020</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87243522</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sz w:val="30"/>
          <w:szCs w:val="30"/>
          <w:lang w:val="zh-CN"/>
        </w:rPr>
        <w:lastRenderedPageBreak/>
        <w:t>电子邮箱：</w:t>
      </w:r>
      <w:r>
        <w:rPr>
          <w:rFonts w:ascii="Times New Roman" w:eastAsia="仿宋" w:hAnsi="Times New Roman" w:cs="Times New Roman"/>
          <w:color w:val="000000"/>
          <w:sz w:val="30"/>
          <w:szCs w:val="30"/>
        </w:rPr>
        <w:t>zsb@gdgm.edu.cn</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sz w:val="30"/>
          <w:szCs w:val="30"/>
          <w:lang w:val="zh-CN"/>
        </w:rPr>
        <w:t>学校网址：</w:t>
      </w:r>
      <w:r>
        <w:rPr>
          <w:rFonts w:ascii="Times New Roman" w:eastAsia="仿宋" w:hAnsi="Times New Roman" w:cs="Times New Roman"/>
          <w:color w:val="000000"/>
          <w:sz w:val="30"/>
          <w:szCs w:val="30"/>
        </w:rPr>
        <w:t>http://www.gdgm.edu.cn</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sz w:val="30"/>
          <w:szCs w:val="30"/>
          <w:lang w:val="zh-CN"/>
        </w:rPr>
        <w:t>招生网址：</w:t>
      </w:r>
      <w:r>
        <w:rPr>
          <w:rFonts w:ascii="Times New Roman" w:eastAsia="仿宋" w:hAnsi="Times New Roman" w:cs="Times New Roman"/>
          <w:color w:val="000000"/>
          <w:sz w:val="30"/>
          <w:szCs w:val="30"/>
        </w:rPr>
        <w:t>https://www.gdgm.edu.cn/zsxx/</w:t>
      </w:r>
    </w:p>
    <w:p w:rsidR="00000000" w:rsidRDefault="00B36318">
      <w:pPr>
        <w:autoSpaceDE w:val="0"/>
        <w:autoSpaceDN w:val="0"/>
        <w:adjustRightInd w:val="0"/>
        <w:spacing w:line="360" w:lineRule="auto"/>
        <w:ind w:firstLine="643"/>
        <w:rPr>
          <w:rFonts w:ascii="仿宋" w:eastAsia="仿宋" w:hAnsi="Times New Roman" w:cs="仿宋"/>
          <w:sz w:val="30"/>
          <w:szCs w:val="30"/>
          <w:lang w:val="zh-CN"/>
        </w:rPr>
      </w:pPr>
      <w:r>
        <w:rPr>
          <w:rFonts w:ascii="仿宋" w:eastAsia="仿宋" w:hAnsi="Times New Roman" w:cs="仿宋" w:hint="eastAsia"/>
          <w:b/>
          <w:bCs/>
          <w:sz w:val="30"/>
          <w:szCs w:val="30"/>
          <w:lang w:val="zh-CN"/>
        </w:rPr>
        <w:t>第三十九条</w:t>
      </w:r>
      <w:r>
        <w:rPr>
          <w:rFonts w:ascii="仿宋" w:eastAsia="仿宋" w:hAnsi="Times New Roman" w:cs="仿宋"/>
          <w:b/>
          <w:bCs/>
          <w:sz w:val="30"/>
          <w:szCs w:val="30"/>
          <w:lang w:val="zh-CN"/>
        </w:rPr>
        <w:t xml:space="preserve"> </w:t>
      </w:r>
      <w:r>
        <w:rPr>
          <w:rFonts w:ascii="仿宋" w:eastAsia="仿宋" w:hAnsi="Times New Roman" w:cs="仿宋" w:hint="eastAsia"/>
          <w:sz w:val="30"/>
          <w:szCs w:val="30"/>
          <w:lang w:val="zh-CN"/>
        </w:rPr>
        <w:t>学校纪检室负责监督学校招生工作，并接受相关申诉。</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sz w:val="30"/>
          <w:szCs w:val="30"/>
          <w:lang w:val="zh-CN"/>
        </w:rPr>
        <w:t>联</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系</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人：</w:t>
      </w:r>
      <w:r>
        <w:rPr>
          <w:rFonts w:ascii="仿宋" w:eastAsia="仿宋" w:hAnsi="Times New Roman" w:cs="仿宋" w:hint="eastAsia"/>
          <w:color w:val="000000"/>
          <w:sz w:val="30"/>
          <w:szCs w:val="30"/>
          <w:lang w:val="zh-CN"/>
        </w:rPr>
        <w:t>王刚</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sz w:val="30"/>
          <w:szCs w:val="30"/>
          <w:lang w:val="zh-CN"/>
        </w:rPr>
        <w:t>监督电话：</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020</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87702519</w:t>
      </w:r>
    </w:p>
    <w:p w:rsidR="00000000" w:rsidRDefault="00B36318">
      <w:pPr>
        <w:autoSpaceDE w:val="0"/>
        <w:autoSpaceDN w:val="0"/>
        <w:adjustRightInd w:val="0"/>
        <w:spacing w:line="360" w:lineRule="auto"/>
        <w:ind w:firstLine="640"/>
        <w:rPr>
          <w:rFonts w:ascii="Times New Roman" w:eastAsia="仿宋" w:hAnsi="Times New Roman" w:cs="Times New Roman"/>
          <w:sz w:val="30"/>
          <w:szCs w:val="30"/>
        </w:rPr>
      </w:pPr>
      <w:r>
        <w:rPr>
          <w:rFonts w:ascii="仿宋" w:eastAsia="仿宋" w:hAnsi="Times New Roman" w:cs="仿宋" w:hint="eastAsia"/>
          <w:sz w:val="30"/>
          <w:szCs w:val="30"/>
          <w:lang w:val="zh-CN"/>
        </w:rPr>
        <w:t>传</w:t>
      </w:r>
      <w:r>
        <w:rPr>
          <w:rFonts w:ascii="仿宋" w:eastAsia="仿宋" w:hAnsi="Times New Roman" w:cs="仿宋"/>
          <w:sz w:val="30"/>
          <w:szCs w:val="30"/>
          <w:lang w:val="zh-CN"/>
        </w:rPr>
        <w:t xml:space="preserve">    </w:t>
      </w:r>
      <w:r>
        <w:rPr>
          <w:rFonts w:ascii="仿宋" w:eastAsia="仿宋" w:hAnsi="Times New Roman" w:cs="仿宋" w:hint="eastAsia"/>
          <w:sz w:val="30"/>
          <w:szCs w:val="30"/>
          <w:lang w:val="zh-CN"/>
        </w:rPr>
        <w:t>真：</w:t>
      </w:r>
      <w:r>
        <w:rPr>
          <w:rFonts w:ascii="仿宋" w:eastAsia="仿宋" w:hAnsi="Times New Roman" w:cs="仿宋" w:hint="eastAsia"/>
          <w:color w:val="000000"/>
          <w:sz w:val="30"/>
          <w:szCs w:val="30"/>
          <w:lang w:val="zh-CN"/>
        </w:rPr>
        <w:t>（</w:t>
      </w:r>
      <w:r>
        <w:rPr>
          <w:rFonts w:ascii="仿宋" w:eastAsia="仿宋" w:hAnsi="Times New Roman" w:cs="仿宋"/>
          <w:color w:val="000000"/>
          <w:sz w:val="30"/>
          <w:szCs w:val="30"/>
          <w:lang w:val="zh-CN"/>
        </w:rPr>
        <w:t>020</w:t>
      </w:r>
      <w:r>
        <w:rPr>
          <w:rFonts w:ascii="仿宋" w:eastAsia="仿宋" w:hAnsi="Times New Roman" w:cs="仿宋" w:hint="eastAsia"/>
          <w:color w:val="000000"/>
          <w:sz w:val="30"/>
          <w:szCs w:val="30"/>
          <w:lang w:val="zh-CN"/>
        </w:rPr>
        <w:t>）</w:t>
      </w:r>
      <w:r>
        <w:rPr>
          <w:rFonts w:ascii="Times New Roman" w:eastAsia="仿宋" w:hAnsi="Times New Roman" w:cs="Times New Roman"/>
          <w:sz w:val="30"/>
          <w:szCs w:val="30"/>
        </w:rPr>
        <w:t>87702519</w:t>
      </w:r>
    </w:p>
    <w:p w:rsidR="00000000" w:rsidRDefault="00B36318">
      <w:pPr>
        <w:autoSpaceDE w:val="0"/>
        <w:autoSpaceDN w:val="0"/>
        <w:adjustRightInd w:val="0"/>
        <w:spacing w:line="360" w:lineRule="auto"/>
        <w:ind w:firstLine="640"/>
        <w:rPr>
          <w:rFonts w:ascii="Times New Roman" w:eastAsia="仿宋" w:hAnsi="Times New Roman" w:cs="Times New Roman"/>
          <w:color w:val="000000"/>
          <w:sz w:val="30"/>
          <w:szCs w:val="30"/>
        </w:rPr>
      </w:pPr>
      <w:r>
        <w:rPr>
          <w:rFonts w:ascii="仿宋" w:eastAsia="仿宋" w:hAnsi="Times New Roman" w:cs="仿宋" w:hint="eastAsia"/>
          <w:sz w:val="30"/>
          <w:szCs w:val="30"/>
          <w:lang w:val="zh-CN"/>
        </w:rPr>
        <w:t>电子邮箱：</w:t>
      </w:r>
      <w:hyperlink r:id="rId5" w:history="1">
        <w:r>
          <w:rPr>
            <w:rFonts w:ascii="Times New Roman" w:eastAsia="仿宋" w:hAnsi="Times New Roman" w:cs="Times New Roman"/>
            <w:sz w:val="30"/>
            <w:szCs w:val="30"/>
          </w:rPr>
          <w:t>gdgm87702519@163.com</w:t>
        </w:r>
      </w:hyperlink>
    </w:p>
    <w:p w:rsidR="00000000" w:rsidRDefault="00B36318">
      <w:pPr>
        <w:autoSpaceDE w:val="0"/>
        <w:autoSpaceDN w:val="0"/>
        <w:adjustRightInd w:val="0"/>
        <w:spacing w:line="360" w:lineRule="auto"/>
        <w:ind w:firstLine="640"/>
        <w:rPr>
          <w:rFonts w:ascii="Times New Roman" w:eastAsia="仿宋" w:hAnsi="Times New Roman" w:cs="Times New Roman"/>
          <w:color w:val="000000"/>
          <w:sz w:val="30"/>
          <w:szCs w:val="30"/>
        </w:rPr>
      </w:pPr>
    </w:p>
    <w:p w:rsidR="00000000" w:rsidRDefault="00B36318">
      <w:pPr>
        <w:autoSpaceDE w:val="0"/>
        <w:autoSpaceDN w:val="0"/>
        <w:adjustRightInd w:val="0"/>
        <w:spacing w:line="360" w:lineRule="auto"/>
        <w:jc w:val="center"/>
        <w:rPr>
          <w:rFonts w:ascii="Times New Roman" w:eastAsia="黑体" w:hAnsi="Times New Roman" w:cs="Times New Roman"/>
          <w:sz w:val="32"/>
          <w:szCs w:val="32"/>
        </w:rPr>
      </w:pPr>
      <w:r>
        <w:rPr>
          <w:rFonts w:ascii="黑体" w:eastAsia="黑体" w:hAnsi="Times New Roman" w:cs="黑体" w:hint="eastAsia"/>
          <w:b/>
          <w:bCs/>
          <w:sz w:val="32"/>
          <w:szCs w:val="32"/>
          <w:lang w:val="zh-CN"/>
        </w:rPr>
        <w:t>第十六章</w:t>
      </w:r>
      <w:r>
        <w:rPr>
          <w:rFonts w:ascii="黑体" w:eastAsia="黑体" w:hAnsi="Times New Roman" w:cs="黑体"/>
          <w:b/>
          <w:bCs/>
          <w:sz w:val="32"/>
          <w:szCs w:val="32"/>
          <w:lang w:val="zh-CN"/>
        </w:rPr>
        <w:t xml:space="preserve"> </w:t>
      </w:r>
      <w:r>
        <w:rPr>
          <w:rFonts w:ascii="黑体" w:eastAsia="黑体" w:hAnsi="Times New Roman" w:cs="黑体" w:hint="eastAsia"/>
          <w:b/>
          <w:bCs/>
          <w:sz w:val="32"/>
          <w:szCs w:val="32"/>
          <w:lang w:val="zh-CN"/>
        </w:rPr>
        <w:t>附则</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第四十条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本章程由广东工贸职业技术学院由校长办公会议讨论审查通过，适用于广东工贸职业技术学院</w:t>
      </w:r>
      <w:r>
        <w:rPr>
          <w:rFonts w:ascii="Times New Roman" w:eastAsia="仿宋" w:hAnsi="Times New Roman" w:cs="Times New Roman"/>
          <w:sz w:val="30"/>
          <w:szCs w:val="30"/>
        </w:rPr>
        <w:t>20</w:t>
      </w:r>
      <w:r>
        <w:rPr>
          <w:rFonts w:ascii="宋体" w:eastAsia="宋体" w:hAnsi="Times New Roman" w:cs="宋体"/>
          <w:sz w:val="30"/>
          <w:szCs w:val="30"/>
          <w:lang w:val="zh-CN"/>
        </w:rPr>
        <w:t>24</w:t>
      </w:r>
      <w:r>
        <w:rPr>
          <w:rFonts w:ascii="仿宋" w:eastAsia="仿宋" w:hAnsi="Times New Roman" w:cs="仿宋" w:hint="eastAsia"/>
          <w:sz w:val="30"/>
          <w:szCs w:val="30"/>
          <w:lang w:val="zh-CN"/>
        </w:rPr>
        <w:t>年中高职贯通培养三二分段招生工作，自公布之日起施行。</w:t>
      </w:r>
    </w:p>
    <w:p w:rsidR="00000000" w:rsidRDefault="00B36318">
      <w:pPr>
        <w:autoSpaceDE w:val="0"/>
        <w:autoSpaceDN w:val="0"/>
        <w:adjustRightInd w:val="0"/>
        <w:spacing w:line="360" w:lineRule="auto"/>
        <w:ind w:firstLine="643"/>
        <w:rPr>
          <w:rFonts w:ascii="Times New Roman" w:eastAsia="仿宋" w:hAnsi="Times New Roman" w:cs="Times New Roman"/>
          <w:sz w:val="30"/>
          <w:szCs w:val="30"/>
        </w:rPr>
      </w:pPr>
      <w:r>
        <w:rPr>
          <w:rFonts w:ascii="仿宋" w:eastAsia="仿宋" w:hAnsi="Times New Roman" w:cs="仿宋" w:hint="eastAsia"/>
          <w:b/>
          <w:bCs/>
          <w:sz w:val="30"/>
          <w:szCs w:val="30"/>
          <w:lang w:val="zh-CN"/>
        </w:rPr>
        <w:t>第四十一条</w:t>
      </w:r>
      <w:r>
        <w:rPr>
          <w:rFonts w:ascii="Times New Roman" w:eastAsia="仿宋" w:hAnsi="Times New Roman" w:cs="Times New Roman"/>
          <w:sz w:val="30"/>
          <w:szCs w:val="30"/>
        </w:rPr>
        <w:t xml:space="preserve">  </w:t>
      </w:r>
      <w:r>
        <w:rPr>
          <w:rFonts w:ascii="仿宋" w:eastAsia="仿宋" w:hAnsi="Times New Roman" w:cs="仿宋" w:hint="eastAsia"/>
          <w:sz w:val="30"/>
          <w:szCs w:val="30"/>
          <w:lang w:val="zh-CN"/>
        </w:rPr>
        <w:t>本章程由广东工贸职业技术学院学院授权广东工贸职业技术学院招生办公室解释。本章程若与国家和省的规定不一致，以国家和省的规定为准。</w:t>
      </w:r>
    </w:p>
    <w:p w:rsidR="00000000" w:rsidRDefault="00B36318">
      <w:pPr>
        <w:autoSpaceDE w:val="0"/>
        <w:autoSpaceDN w:val="0"/>
        <w:adjustRightInd w:val="0"/>
        <w:spacing w:line="360" w:lineRule="auto"/>
        <w:ind w:left="2566" w:hanging="1928"/>
        <w:rPr>
          <w:rFonts w:ascii="Times New Roman" w:eastAsia="仿宋" w:hAnsi="Times New Roman" w:cs="Times New Roman"/>
          <w:sz w:val="30"/>
          <w:szCs w:val="30"/>
        </w:rPr>
      </w:pPr>
      <w:r>
        <w:rPr>
          <w:rFonts w:ascii="仿宋" w:eastAsia="仿宋" w:hAnsi="Times New Roman" w:cs="仿宋" w:hint="eastAsia"/>
          <w:b/>
          <w:bCs/>
          <w:sz w:val="30"/>
          <w:szCs w:val="30"/>
          <w:lang w:val="zh-CN"/>
        </w:rPr>
        <w:t>第四十二条</w:t>
      </w:r>
      <w:r>
        <w:rPr>
          <w:rFonts w:ascii="Times New Roman" w:eastAsia="仿宋" w:hAnsi="Times New Roman" w:cs="Times New Roman"/>
          <w:b/>
          <w:bCs/>
          <w:sz w:val="30"/>
          <w:szCs w:val="30"/>
        </w:rPr>
        <w:t xml:space="preserve">  </w:t>
      </w:r>
      <w:r>
        <w:rPr>
          <w:rFonts w:ascii="仿宋" w:eastAsia="仿宋" w:hAnsi="Times New Roman" w:cs="仿宋" w:hint="eastAsia"/>
          <w:sz w:val="30"/>
          <w:szCs w:val="30"/>
          <w:lang w:val="zh-CN"/>
        </w:rPr>
        <w:t>广东省</w:t>
      </w:r>
      <w:r>
        <w:rPr>
          <w:rFonts w:ascii="仿宋" w:eastAsia="仿宋" w:hAnsi="Times New Roman" w:cs="仿宋"/>
          <w:sz w:val="30"/>
          <w:szCs w:val="30"/>
          <w:lang w:val="zh-CN"/>
        </w:rPr>
        <w:t>2024</w:t>
      </w:r>
      <w:r>
        <w:rPr>
          <w:rFonts w:ascii="仿宋" w:eastAsia="仿宋" w:hAnsi="Times New Roman" w:cs="仿宋" w:hint="eastAsia"/>
          <w:sz w:val="30"/>
          <w:szCs w:val="30"/>
          <w:lang w:val="zh-CN"/>
        </w:rPr>
        <w:t>年中高职贯通</w:t>
      </w:r>
      <w:r>
        <w:rPr>
          <w:rFonts w:ascii="仿宋" w:eastAsia="仿宋" w:hAnsi="Times New Roman" w:cs="仿宋" w:hint="eastAsia"/>
          <w:sz w:val="30"/>
          <w:szCs w:val="30"/>
          <w:lang w:val="zh-CN"/>
        </w:rPr>
        <w:t>培养三二分段转段考核和录取工作进程安排</w:t>
      </w:r>
    </w:p>
    <w:tbl>
      <w:tblPr>
        <w:tblW w:w="0" w:type="auto"/>
        <w:jc w:val="center"/>
        <w:tblLayout w:type="fixed"/>
        <w:tblCellMar>
          <w:left w:w="10" w:type="dxa"/>
          <w:right w:w="10" w:type="dxa"/>
        </w:tblCellMar>
        <w:tblLook w:val="0000" w:firstRow="0" w:lastRow="0" w:firstColumn="0" w:lastColumn="0" w:noHBand="0" w:noVBand="0"/>
      </w:tblPr>
      <w:tblGrid>
        <w:gridCol w:w="10"/>
        <w:gridCol w:w="10"/>
        <w:gridCol w:w="1048"/>
        <w:gridCol w:w="10"/>
        <w:gridCol w:w="10"/>
        <w:gridCol w:w="1510"/>
        <w:gridCol w:w="10"/>
        <w:gridCol w:w="10"/>
        <w:gridCol w:w="1825"/>
        <w:gridCol w:w="10"/>
        <w:gridCol w:w="10"/>
        <w:gridCol w:w="6144"/>
        <w:gridCol w:w="10"/>
      </w:tblGrid>
      <w:tr w:rsidR="00000000">
        <w:tblPrEx>
          <w:tblCellMar>
            <w:top w:w="0" w:type="dxa"/>
            <w:bottom w:w="0" w:type="dxa"/>
          </w:tblCellMar>
        </w:tblPrEx>
        <w:trPr>
          <w:gridAfter w:val="1"/>
          <w:wAfter w:w="10" w:type="dxa"/>
          <w:trHeight w:val="566"/>
          <w:jc w:val="center"/>
        </w:trPr>
        <w:tc>
          <w:tcPr>
            <w:tcW w:w="106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b/>
                <w:bCs/>
                <w:color w:val="000000"/>
                <w:sz w:val="22"/>
              </w:rPr>
            </w:pPr>
            <w:r>
              <w:rPr>
                <w:rFonts w:ascii="仿宋" w:eastAsia="仿宋" w:hAnsi="Times New Roman" w:cs="仿宋" w:hint="eastAsia"/>
                <w:b/>
                <w:bCs/>
                <w:color w:val="000000"/>
                <w:kern w:val="0"/>
                <w:sz w:val="22"/>
                <w:lang w:val="zh-CN"/>
              </w:rPr>
              <w:t>序号</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b/>
                <w:bCs/>
                <w:color w:val="000000"/>
                <w:sz w:val="22"/>
              </w:rPr>
            </w:pPr>
            <w:r>
              <w:rPr>
                <w:rFonts w:ascii="仿宋" w:eastAsia="仿宋" w:hAnsi="Times New Roman" w:cs="仿宋" w:hint="eastAsia"/>
                <w:b/>
                <w:bCs/>
                <w:color w:val="000000"/>
                <w:kern w:val="0"/>
                <w:sz w:val="22"/>
                <w:lang w:val="zh-CN"/>
              </w:rPr>
              <w:t>实施阶段</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b/>
                <w:bCs/>
                <w:color w:val="000000"/>
                <w:sz w:val="22"/>
              </w:rPr>
            </w:pPr>
            <w:r>
              <w:rPr>
                <w:rFonts w:ascii="仿宋" w:eastAsia="仿宋" w:hAnsi="Times New Roman" w:cs="仿宋" w:hint="eastAsia"/>
                <w:b/>
                <w:bCs/>
                <w:color w:val="000000"/>
                <w:kern w:val="0"/>
                <w:sz w:val="22"/>
                <w:lang w:val="zh-CN"/>
              </w:rPr>
              <w:t>实施时间</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b/>
                <w:bCs/>
                <w:color w:val="000000"/>
                <w:sz w:val="22"/>
              </w:rPr>
            </w:pPr>
            <w:r>
              <w:rPr>
                <w:rFonts w:ascii="仿宋" w:eastAsia="仿宋" w:hAnsi="Times New Roman" w:cs="仿宋" w:hint="eastAsia"/>
                <w:b/>
                <w:bCs/>
                <w:color w:val="000000"/>
                <w:kern w:val="0"/>
                <w:sz w:val="22"/>
                <w:lang w:val="zh-CN"/>
              </w:rPr>
              <w:t>工作内容</w:t>
            </w:r>
          </w:p>
        </w:tc>
      </w:tr>
      <w:tr w:rsidR="00000000">
        <w:tblPrEx>
          <w:tblCellMar>
            <w:top w:w="0" w:type="dxa"/>
            <w:bottom w:w="0" w:type="dxa"/>
          </w:tblCellMar>
        </w:tblPrEx>
        <w:trPr>
          <w:gridAfter w:val="1"/>
          <w:wAfter w:w="10" w:type="dxa"/>
          <w:trHeight w:val="566"/>
          <w:jc w:val="center"/>
        </w:trPr>
        <w:tc>
          <w:tcPr>
            <w:tcW w:w="106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1</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制定考核方案</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1</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5</w:t>
            </w:r>
            <w:r>
              <w:rPr>
                <w:rFonts w:ascii="仿宋" w:eastAsia="仿宋" w:hAnsi="Times New Roman" w:cs="仿宋" w:hint="eastAsia"/>
                <w:color w:val="000000"/>
                <w:kern w:val="0"/>
                <w:sz w:val="22"/>
                <w:lang w:val="zh-CN"/>
              </w:rPr>
              <w:t>月</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学校会同中职学校制定转段选拔考核工作方案</w:t>
            </w:r>
          </w:p>
        </w:tc>
      </w:tr>
      <w:tr w:rsidR="00000000">
        <w:tblPrEx>
          <w:tblCellMar>
            <w:top w:w="0" w:type="dxa"/>
            <w:bottom w:w="0" w:type="dxa"/>
          </w:tblCellMar>
        </w:tblPrEx>
        <w:trPr>
          <w:gridBefore w:val="1"/>
          <w:gridAfter w:val="1"/>
          <w:wBefore w:w="10" w:type="dxa"/>
          <w:wAfter w:w="10" w:type="dxa"/>
          <w:trHeight w:val="566"/>
          <w:jc w:val="center"/>
        </w:trPr>
        <w:tc>
          <w:tcPr>
            <w:tcW w:w="106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中职学校招生</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1</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7-9</w:t>
            </w:r>
            <w:r>
              <w:rPr>
                <w:rFonts w:ascii="仿宋" w:eastAsia="仿宋" w:hAnsi="Times New Roman" w:cs="仿宋" w:hint="eastAsia"/>
                <w:color w:val="000000"/>
                <w:kern w:val="0"/>
                <w:sz w:val="22"/>
                <w:lang w:val="zh-CN"/>
              </w:rPr>
              <w:t>月</w:t>
            </w:r>
          </w:p>
        </w:tc>
        <w:tc>
          <w:tcPr>
            <w:tcW w:w="615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中职学校分阶段开展招生录取</w:t>
            </w:r>
          </w:p>
        </w:tc>
      </w:tr>
      <w:tr w:rsidR="00000000">
        <w:tblPrEx>
          <w:tblCellMar>
            <w:top w:w="0" w:type="dxa"/>
            <w:bottom w:w="0" w:type="dxa"/>
          </w:tblCellMar>
        </w:tblPrEx>
        <w:trPr>
          <w:gridBefore w:val="2"/>
          <w:wBefore w:w="20" w:type="dxa"/>
          <w:trHeight w:val="566"/>
          <w:jc w:val="center"/>
        </w:trPr>
        <w:tc>
          <w:tcPr>
            <w:tcW w:w="106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lastRenderedPageBreak/>
              <w:t>3</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中职学生入学</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1</w:t>
            </w:r>
            <w:r>
              <w:rPr>
                <w:rFonts w:ascii="Times New Roman" w:eastAsia="宋体" w:hAnsi="Times New Roman" w:cs="Times New Roman"/>
                <w:color w:val="000000"/>
                <w:kern w:val="0"/>
                <w:sz w:val="22"/>
              </w:rPr>
              <w:t>-9-10</w:t>
            </w:r>
            <w:r>
              <w:rPr>
                <w:rFonts w:ascii="仿宋" w:eastAsia="仿宋" w:hAnsi="Times New Roman" w:cs="仿宋" w:hint="eastAsia"/>
                <w:color w:val="000000"/>
                <w:kern w:val="0"/>
                <w:sz w:val="22"/>
                <w:lang w:val="zh-CN"/>
              </w:rPr>
              <w:t>月</w:t>
            </w:r>
          </w:p>
        </w:tc>
        <w:tc>
          <w:tcPr>
            <w:tcW w:w="615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中职学生入学、组织开展转段考核政策解读工作</w:t>
            </w:r>
          </w:p>
        </w:tc>
      </w:tr>
      <w:tr w:rsidR="00000000">
        <w:tblPrEx>
          <w:tblCellMar>
            <w:top w:w="0" w:type="dxa"/>
            <w:bottom w:w="0" w:type="dxa"/>
          </w:tblCellMar>
        </w:tblPrEx>
        <w:trPr>
          <w:gridBefore w:val="1"/>
          <w:gridAfter w:val="1"/>
          <w:wBefore w:w="10" w:type="dxa"/>
          <w:wAfter w:w="1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4</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录取数据备案</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1</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10-12</w:t>
            </w:r>
            <w:r>
              <w:rPr>
                <w:rFonts w:ascii="仿宋" w:eastAsia="仿宋" w:hAnsi="Times New Roman" w:cs="仿宋" w:hint="eastAsia"/>
                <w:color w:val="000000"/>
                <w:kern w:val="0"/>
                <w:sz w:val="22"/>
                <w:lang w:val="zh-CN"/>
              </w:rPr>
              <w:t>月</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中职学校在省中招服务平台进行录取备案</w:t>
            </w:r>
          </w:p>
        </w:tc>
      </w:tr>
      <w:tr w:rsidR="00000000">
        <w:tblPrEx>
          <w:tblCellMar>
            <w:top w:w="0" w:type="dxa"/>
            <w:bottom w:w="0" w:type="dxa"/>
          </w:tblCellMar>
        </w:tblPrEx>
        <w:trPr>
          <w:gridBefore w:val="2"/>
          <w:wBefore w:w="2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5</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转段考核工作</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1</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-202</w:t>
            </w:r>
            <w:r>
              <w:rPr>
                <w:rFonts w:ascii="宋体" w:eastAsia="宋体" w:hAnsi="Times New Roman" w:cs="宋体"/>
                <w:color w:val="000000"/>
                <w:kern w:val="0"/>
                <w:sz w:val="22"/>
                <w:lang w:val="zh-CN"/>
              </w:rPr>
              <w:t>3</w:t>
            </w:r>
            <w:r>
              <w:rPr>
                <w:rFonts w:ascii="仿宋" w:eastAsia="仿宋" w:hAnsi="Times New Roman" w:cs="仿宋" w:hint="eastAsia"/>
                <w:color w:val="000000"/>
                <w:kern w:val="0"/>
                <w:sz w:val="22"/>
                <w:lang w:val="zh-CN"/>
              </w:rPr>
              <w:t>年</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学校和中职学校共同实施，采取过程考核方式开展</w:t>
            </w:r>
          </w:p>
        </w:tc>
      </w:tr>
      <w:tr w:rsidR="00000000">
        <w:tblPrEx>
          <w:tblCellMar>
            <w:top w:w="0" w:type="dxa"/>
            <w:bottom w:w="0" w:type="dxa"/>
          </w:tblCellMar>
        </w:tblPrEx>
        <w:trPr>
          <w:gridBefore w:val="2"/>
          <w:wBefore w:w="2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6</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制定招生章程</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3</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5</w:t>
            </w:r>
            <w:r>
              <w:rPr>
                <w:rFonts w:ascii="仿宋" w:eastAsia="仿宋" w:hAnsi="Times New Roman" w:cs="仿宋" w:hint="eastAsia"/>
                <w:color w:val="000000"/>
                <w:kern w:val="0"/>
                <w:sz w:val="22"/>
                <w:lang w:val="zh-CN"/>
              </w:rPr>
              <w:t>月</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学校会同中职学校共同制定招生章程</w:t>
            </w:r>
          </w:p>
        </w:tc>
      </w:tr>
      <w:tr w:rsidR="00000000">
        <w:tblPrEx>
          <w:tblCellMar>
            <w:top w:w="0" w:type="dxa"/>
            <w:bottom w:w="0" w:type="dxa"/>
          </w:tblCellMar>
        </w:tblPrEx>
        <w:trPr>
          <w:gridBefore w:val="2"/>
          <w:wBefore w:w="2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7</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组织高考报名</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3</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11</w:t>
            </w:r>
            <w:r>
              <w:rPr>
                <w:rFonts w:ascii="仿宋" w:eastAsia="仿宋" w:hAnsi="Times New Roman" w:cs="仿宋" w:hint="eastAsia"/>
                <w:color w:val="000000"/>
                <w:kern w:val="0"/>
                <w:sz w:val="22"/>
                <w:lang w:val="zh-CN"/>
              </w:rPr>
              <w:t>月</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中职学校组织拟录取考生办理高考报名</w:t>
            </w:r>
          </w:p>
        </w:tc>
      </w:tr>
      <w:tr w:rsidR="00000000">
        <w:tblPrEx>
          <w:tblCellMar>
            <w:top w:w="0" w:type="dxa"/>
            <w:bottom w:w="0" w:type="dxa"/>
          </w:tblCellMar>
        </w:tblPrEx>
        <w:trPr>
          <w:gridBefore w:val="2"/>
          <w:wBefore w:w="2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8</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组织高考体检</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4</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3</w:t>
            </w:r>
            <w:r>
              <w:rPr>
                <w:rFonts w:ascii="仿宋" w:eastAsia="仿宋" w:hAnsi="Times New Roman" w:cs="仿宋" w:hint="eastAsia"/>
                <w:color w:val="000000"/>
                <w:kern w:val="0"/>
                <w:sz w:val="22"/>
                <w:lang w:val="zh-CN"/>
              </w:rPr>
              <w:t>月前</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中职学校组织考生到招生部门指定的医院进行高考体检</w:t>
            </w:r>
          </w:p>
        </w:tc>
      </w:tr>
      <w:tr w:rsidR="00000000">
        <w:tblPrEx>
          <w:tblCellMar>
            <w:top w:w="0" w:type="dxa"/>
            <w:bottom w:w="0" w:type="dxa"/>
          </w:tblCellMar>
        </w:tblPrEx>
        <w:trPr>
          <w:gridBefore w:val="2"/>
          <w:wBefore w:w="2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9</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报送录取材料</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4</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3</w:t>
            </w:r>
            <w:r>
              <w:rPr>
                <w:rFonts w:ascii="仿宋" w:eastAsia="仿宋" w:hAnsi="Times New Roman" w:cs="仿宋" w:hint="eastAsia"/>
                <w:color w:val="000000"/>
                <w:kern w:val="0"/>
                <w:sz w:val="22"/>
                <w:lang w:val="zh-CN"/>
              </w:rPr>
              <w:t>月</w:t>
            </w:r>
            <w:r>
              <w:rPr>
                <w:rFonts w:ascii="仿宋" w:eastAsia="仿宋" w:hAnsi="Times New Roman" w:cs="仿宋"/>
                <w:color w:val="000000"/>
                <w:kern w:val="0"/>
                <w:sz w:val="22"/>
                <w:lang w:val="zh-CN"/>
              </w:rPr>
              <w:t>-4</w:t>
            </w:r>
            <w:r>
              <w:rPr>
                <w:rFonts w:ascii="仿宋" w:eastAsia="仿宋" w:hAnsi="Times New Roman" w:cs="仿宋" w:hint="eastAsia"/>
                <w:color w:val="000000"/>
                <w:kern w:val="0"/>
                <w:sz w:val="22"/>
                <w:lang w:val="zh-CN"/>
              </w:rPr>
              <w:t>月</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中职学校报送拟录取考生录取材料</w:t>
            </w:r>
          </w:p>
        </w:tc>
      </w:tr>
      <w:tr w:rsidR="00000000">
        <w:tblPrEx>
          <w:tblCellMar>
            <w:top w:w="0" w:type="dxa"/>
            <w:bottom w:w="0" w:type="dxa"/>
          </w:tblCellMar>
        </w:tblPrEx>
        <w:trPr>
          <w:gridBefore w:val="2"/>
          <w:wBefore w:w="2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10</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办理录取手续</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4</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4</w:t>
            </w:r>
            <w:r>
              <w:rPr>
                <w:rFonts w:ascii="仿宋" w:eastAsia="仿宋" w:hAnsi="Times New Roman" w:cs="仿宋" w:hint="eastAsia"/>
                <w:color w:val="000000"/>
                <w:kern w:val="0"/>
                <w:sz w:val="22"/>
                <w:lang w:val="zh-CN"/>
              </w:rPr>
              <w:t>月中</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学校将审核通过的录取考生材料报送省招生办并办理录取备案</w:t>
            </w:r>
          </w:p>
        </w:tc>
      </w:tr>
      <w:tr w:rsidR="00000000">
        <w:tblPrEx>
          <w:tblCellMar>
            <w:top w:w="0" w:type="dxa"/>
            <w:bottom w:w="0" w:type="dxa"/>
          </w:tblCellMar>
        </w:tblPrEx>
        <w:trPr>
          <w:gridBefore w:val="2"/>
          <w:wBefore w:w="20" w:type="dxa"/>
          <w:trHeight w:val="566"/>
          <w:jc w:val="center"/>
        </w:trPr>
        <w:tc>
          <w:tcPr>
            <w:tcW w:w="10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11</w:t>
            </w:r>
          </w:p>
        </w:tc>
        <w:tc>
          <w:tcPr>
            <w:tcW w:w="1530"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新生入学报到</w:t>
            </w:r>
          </w:p>
        </w:tc>
        <w:tc>
          <w:tcPr>
            <w:tcW w:w="184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Times New Roman" w:eastAsia="仿宋" w:hAnsi="Times New Roman" w:cs="Times New Roman"/>
                <w:color w:val="000000"/>
                <w:kern w:val="0"/>
                <w:sz w:val="22"/>
              </w:rPr>
              <w:t>202</w:t>
            </w:r>
            <w:r>
              <w:rPr>
                <w:rFonts w:ascii="宋体" w:eastAsia="宋体" w:hAnsi="Times New Roman" w:cs="宋体"/>
                <w:color w:val="000000"/>
                <w:kern w:val="0"/>
                <w:sz w:val="22"/>
                <w:lang w:val="zh-CN"/>
              </w:rPr>
              <w:t>4</w:t>
            </w:r>
            <w:r>
              <w:rPr>
                <w:rFonts w:ascii="仿宋" w:eastAsia="仿宋" w:hAnsi="Times New Roman" w:cs="仿宋" w:hint="eastAsia"/>
                <w:color w:val="000000"/>
                <w:kern w:val="0"/>
                <w:sz w:val="22"/>
                <w:lang w:val="zh-CN"/>
              </w:rPr>
              <w:t>年</w:t>
            </w:r>
            <w:r>
              <w:rPr>
                <w:rFonts w:ascii="仿宋" w:eastAsia="仿宋" w:hAnsi="Times New Roman" w:cs="仿宋"/>
                <w:color w:val="000000"/>
                <w:kern w:val="0"/>
                <w:sz w:val="22"/>
                <w:lang w:val="zh-CN"/>
              </w:rPr>
              <w:t>9</w:t>
            </w:r>
            <w:r>
              <w:rPr>
                <w:rFonts w:ascii="仿宋" w:eastAsia="仿宋" w:hAnsi="Times New Roman" w:cs="仿宋" w:hint="eastAsia"/>
                <w:color w:val="000000"/>
                <w:kern w:val="0"/>
                <w:sz w:val="22"/>
                <w:lang w:val="zh-CN"/>
              </w:rPr>
              <w:t>月</w:t>
            </w:r>
          </w:p>
        </w:tc>
        <w:tc>
          <w:tcPr>
            <w:tcW w:w="6164"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B36318">
            <w:pPr>
              <w:autoSpaceDE w:val="0"/>
              <w:autoSpaceDN w:val="0"/>
              <w:adjustRightInd w:val="0"/>
              <w:spacing w:line="360" w:lineRule="auto"/>
              <w:jc w:val="center"/>
              <w:rPr>
                <w:rFonts w:ascii="Times New Roman" w:eastAsia="仿宋" w:hAnsi="Times New Roman" w:cs="Times New Roman"/>
                <w:color w:val="000000"/>
                <w:sz w:val="22"/>
              </w:rPr>
            </w:pPr>
            <w:r>
              <w:rPr>
                <w:rFonts w:ascii="仿宋" w:eastAsia="仿宋" w:hAnsi="Times New Roman" w:cs="仿宋" w:hint="eastAsia"/>
                <w:color w:val="000000"/>
                <w:kern w:val="0"/>
                <w:sz w:val="22"/>
                <w:lang w:val="zh-CN"/>
              </w:rPr>
              <w:t>新生到校办理入学报到手续（具体以学校当年安排时间为准）</w:t>
            </w:r>
          </w:p>
        </w:tc>
      </w:tr>
    </w:tbl>
    <w:p w:rsidR="00B36318" w:rsidRDefault="00B36318">
      <w:pPr>
        <w:autoSpaceDE w:val="0"/>
        <w:autoSpaceDN w:val="0"/>
        <w:adjustRightInd w:val="0"/>
        <w:spacing w:line="360" w:lineRule="auto"/>
        <w:rPr>
          <w:rFonts w:ascii="Times New Roman" w:eastAsia="仿宋" w:hAnsi="Times New Roman" w:cs="Times New Roman"/>
          <w:szCs w:val="21"/>
        </w:rPr>
      </w:pPr>
    </w:p>
    <w:sectPr w:rsidR="00B363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F0"/>
    <w:rsid w:val="00B36318"/>
    <w:rsid w:val="00BD3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gm87702519@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dc:creator>
  <cp:lastModifiedBy>auser</cp:lastModifiedBy>
  <cp:revision>2</cp:revision>
  <dcterms:created xsi:type="dcterms:W3CDTF">2023-05-29T03:03:00Z</dcterms:created>
  <dcterms:modified xsi:type="dcterms:W3CDTF">2023-05-29T03:03:00Z</dcterms:modified>
</cp:coreProperties>
</file>