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国有资产出租出借可行性论证报告</w:t>
      </w:r>
    </w:p>
    <w:p>
      <w:pPr>
        <w:spacing w:line="240" w:lineRule="auto"/>
        <w:rPr>
          <w:rFonts w:ascii="宋体" w:hAnsi="宋体" w:cs="宋体"/>
          <w:sz w:val="28"/>
          <w:szCs w:val="28"/>
        </w:rPr>
      </w:pPr>
    </w:p>
    <w:p>
      <w:pPr>
        <w:spacing w:line="240" w:lineRule="auto"/>
        <w:rPr>
          <w:rFonts w:ascii="宋体" w:hAnsi="宋体" w:cs="宋体"/>
          <w:sz w:val="28"/>
          <w:szCs w:val="28"/>
        </w:rPr>
      </w:pPr>
    </w:p>
    <w:p>
      <w:pPr>
        <w:spacing w:line="240" w:lineRule="auto"/>
        <w:rPr>
          <w:rFonts w:ascii="宋体" w:hAnsi="宋体" w:cs="宋体"/>
          <w:sz w:val="28"/>
          <w:szCs w:val="28"/>
        </w:rPr>
      </w:pPr>
    </w:p>
    <w:p>
      <w:pPr>
        <w:spacing w:line="240" w:lineRule="auto"/>
        <w:rPr>
          <w:rFonts w:ascii="宋体" w:hAnsi="宋体" w:cs="宋体"/>
          <w:sz w:val="28"/>
          <w:szCs w:val="28"/>
        </w:rPr>
      </w:pPr>
    </w:p>
    <w:p>
      <w:pPr>
        <w:spacing w:line="480" w:lineRule="auto"/>
        <w:ind w:firstLine="198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项目名称：</w:t>
      </w:r>
    </w:p>
    <w:p>
      <w:pPr>
        <w:spacing w:line="480" w:lineRule="auto"/>
        <w:ind w:firstLine="198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项目负责人：</w:t>
      </w:r>
    </w:p>
    <w:p>
      <w:pPr>
        <w:spacing w:line="480" w:lineRule="auto"/>
        <w:ind w:firstLine="198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项目部门：</w:t>
      </w:r>
    </w:p>
    <w:p>
      <w:pPr>
        <w:spacing w:line="480" w:lineRule="auto"/>
        <w:ind w:firstLine="198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部门</w:t>
      </w:r>
      <w:r>
        <w:rPr>
          <w:rFonts w:hint="eastAsia" w:ascii="宋体" w:hAnsi="宋体" w:cs="宋体"/>
          <w:b/>
          <w:sz w:val="28"/>
          <w:szCs w:val="28"/>
        </w:rPr>
        <w:t>负责人：</w:t>
      </w:r>
    </w:p>
    <w:p>
      <w:pPr>
        <w:spacing w:line="480" w:lineRule="auto"/>
        <w:ind w:firstLine="198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联系人：</w:t>
      </w:r>
    </w:p>
    <w:p>
      <w:pPr>
        <w:spacing w:line="480" w:lineRule="auto"/>
        <w:ind w:firstLine="198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申报日期：</w:t>
      </w:r>
    </w:p>
    <w:p>
      <w:pPr>
        <w:spacing w:line="24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24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24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24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24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240" w:lineRule="auto"/>
        <w:ind w:firstLine="4779" w:firstLineChars="17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项目部门（公章）</w:t>
      </w:r>
    </w:p>
    <w:p>
      <w:pPr>
        <w:spacing w:line="240" w:lineRule="auto"/>
        <w:ind w:firstLine="5352" w:firstLineChars="1904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年  月  日</w:t>
      </w:r>
    </w:p>
    <w:p>
      <w:pPr>
        <w:spacing w:line="240" w:lineRule="auto"/>
        <w:rPr>
          <w:rFonts w:hint="eastAsia"/>
          <w:b/>
          <w:sz w:val="28"/>
          <w:szCs w:val="28"/>
        </w:rPr>
      </w:pPr>
    </w:p>
    <w:p>
      <w:pPr>
        <w:spacing w:line="240" w:lineRule="auto"/>
        <w:rPr>
          <w:rFonts w:hint="eastAsia"/>
          <w:b/>
          <w:sz w:val="28"/>
          <w:szCs w:val="28"/>
        </w:rPr>
      </w:pPr>
    </w:p>
    <w:p>
      <w:pPr>
        <w:spacing w:line="240" w:lineRule="auto"/>
        <w:rPr>
          <w:rFonts w:hint="eastAsia"/>
          <w:b/>
          <w:sz w:val="28"/>
          <w:szCs w:val="28"/>
        </w:rPr>
      </w:pPr>
    </w:p>
    <w:p>
      <w:pPr>
        <w:spacing w:line="240" w:lineRule="auto"/>
        <w:rPr>
          <w:rFonts w:hint="eastAsia"/>
          <w:b/>
          <w:sz w:val="28"/>
          <w:szCs w:val="28"/>
        </w:rPr>
      </w:pPr>
    </w:p>
    <w:p>
      <w:pPr>
        <w:spacing w:line="24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、资产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1848"/>
        <w:gridCol w:w="205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产权证号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卡片编号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型号规格或坐落或存放地点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取得日期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卡片原值（元）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ind w:firstLine="700" w:firstLineChars="2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拟出租部分的资产</w:t>
            </w:r>
          </w:p>
        </w:tc>
        <w:tc>
          <w:tcPr>
            <w:tcW w:w="2050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账面</w:t>
            </w:r>
            <w:r>
              <w:rPr>
                <w:sz w:val="28"/>
                <w:szCs w:val="28"/>
              </w:rPr>
              <w:t>原值（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gridSpan w:val="2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拟出租年限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租金估值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355" w:type="dxa"/>
            <w:gridSpan w:val="4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</w:t>
            </w:r>
            <w:r>
              <w:rPr>
                <w:sz w:val="28"/>
                <w:szCs w:val="28"/>
              </w:rPr>
              <w:t>原用途：</w:t>
            </w:r>
          </w:p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5" w:type="dxa"/>
            <w:gridSpan w:val="4"/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</w:t>
            </w:r>
            <w:r>
              <w:rPr>
                <w:sz w:val="28"/>
                <w:szCs w:val="28"/>
              </w:rPr>
              <w:t>现在状况：</w:t>
            </w:r>
          </w:p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240" w:lineRule="auto"/>
        <w:ind w:firstLine="198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、可行性论证详细方案</w:t>
      </w:r>
    </w:p>
    <w:tbl>
      <w:tblPr>
        <w:tblStyle w:val="2"/>
        <w:tblW w:w="0" w:type="auto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0" w:hRule="atLeast"/>
        </w:trPr>
        <w:tc>
          <w:tcPr>
            <w:tcW w:w="8345" w:type="dxa"/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国有资产出租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出借</w:t>
            </w:r>
            <w:r>
              <w:rPr>
                <w:rFonts w:hint="eastAsia"/>
                <w:sz w:val="28"/>
                <w:szCs w:val="28"/>
              </w:rPr>
              <w:t>理由或用途（目的）</w:t>
            </w:r>
            <w:r>
              <w:rPr>
                <w:sz w:val="28"/>
                <w:szCs w:val="28"/>
              </w:rPr>
              <w:t>：</w:t>
            </w:r>
          </w:p>
          <w:p>
            <w:pPr>
              <w:spacing w:line="240" w:lineRule="auto"/>
              <w:ind w:firstLine="198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uto"/>
              <w:ind w:firstLine="198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uto"/>
              <w:ind w:firstLine="198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uto"/>
              <w:ind w:firstLine="198"/>
              <w:rPr>
                <w:rFonts w:hint="eastAsia"/>
                <w:sz w:val="28"/>
                <w:szCs w:val="28"/>
              </w:rPr>
            </w:pPr>
          </w:p>
          <w:p>
            <w:pPr>
              <w:spacing w:line="240" w:lineRule="auto"/>
              <w:ind w:firstLine="198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5" w:type="dxa"/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2、出租出借方案：</w:t>
            </w: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5" w:type="dxa"/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3、出租出借后的资产收益评估及后续资产管理情况：</w:t>
            </w: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345" w:type="dxa"/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4、其他需要说明的问题：</w:t>
            </w:r>
          </w:p>
          <w:p>
            <w:pPr>
              <w:spacing w:line="240" w:lineRule="auto"/>
              <w:ind w:firstLine="0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8345" w:type="dxa"/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项目部门负责人（签字）：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项目经办人（签字）：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</w:t>
            </w:r>
          </w:p>
        </w:tc>
      </w:tr>
    </w:tbl>
    <w:p>
      <w:pPr>
        <w:spacing w:line="24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三、审核论证意见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9"/>
        <w:gridCol w:w="1655"/>
        <w:gridCol w:w="1655"/>
        <w:gridCol w:w="16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8296" w:type="dxa"/>
            <w:gridSpan w:val="6"/>
            <w:noWrap w:val="0"/>
            <w:vAlign w:val="top"/>
          </w:tcPr>
          <w:p>
            <w:pPr>
              <w:spacing w:line="240" w:lineRule="auto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专家论证意见：（项目论证报告是否可行；是否符合高校相关规定；是否解决学校师生学习、生活等相关服务等）</w:t>
            </w:r>
          </w:p>
          <w:p>
            <w:pPr>
              <w:spacing w:line="240" w:lineRule="auto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校内自行组织招租的项目，由不少于3名校内专家论证。除此外的项目论证，专家应由5人组成，3名校外相关领域专家（资产、财务、审计、经济或后勤管理方面），1名法律专家，1名校内专家。</w:t>
            </w:r>
          </w:p>
          <w:p>
            <w:pPr>
              <w:spacing w:line="240" w:lineRule="auto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结论：建议学校批准该计划（ ）</w:t>
            </w:r>
          </w:p>
          <w:p>
            <w:pPr>
              <w:spacing w:line="240" w:lineRule="auto"/>
              <w:ind w:firstLine="840" w:firstLineChars="3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建议申报部门重新论证（ ）</w:t>
            </w:r>
          </w:p>
          <w:p>
            <w:pPr>
              <w:spacing w:line="240" w:lineRule="auto"/>
              <w:ind w:firstLine="840" w:firstLineChars="3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暂缓执行（ ）</w:t>
            </w: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主持人签字：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参加论证人员签字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ascii="宋体" w:hAnsi="宋体"/>
          <w:b/>
          <w:sz w:val="28"/>
          <w:szCs w:val="28"/>
        </w:rPr>
      </w:pPr>
    </w:p>
    <w:p>
      <w:pPr>
        <w:spacing w:line="24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四、审核审批意见</w:t>
      </w:r>
    </w:p>
    <w:tbl>
      <w:tblPr>
        <w:tblStyle w:val="2"/>
        <w:tblW w:w="847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exact"/>
        </w:trPr>
        <w:tc>
          <w:tcPr>
            <w:tcW w:w="8472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招标采购及资产管理中心意见：</w:t>
            </w: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负责人签字：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exact"/>
        </w:trPr>
        <w:tc>
          <w:tcPr>
            <w:tcW w:w="8472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公共用房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负责部门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总务后勤部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意见</w:t>
            </w:r>
            <w:r>
              <w:rPr>
                <w:rFonts w:ascii="宋体" w:hAnsi="宋体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exact"/>
        </w:trPr>
        <w:tc>
          <w:tcPr>
            <w:tcW w:w="8472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分管资产校领导意见：</w:t>
            </w: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ind w:firstLine="4760" w:firstLineChars="17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负责人签字：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1" w:hRule="exact"/>
        </w:trPr>
        <w:tc>
          <w:tcPr>
            <w:tcW w:w="8472" w:type="dxa"/>
            <w:noWrap w:val="0"/>
            <w:vAlign w:val="top"/>
          </w:tcPr>
          <w:p>
            <w:pPr>
              <w:spacing w:line="240" w:lineRule="auto"/>
              <w:ind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校长办公会或党委会意见（附会议纪要）：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C8D1CB-AC10-4689-A8FC-142D1F1CDACF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D472512-36AD-433E-8C43-DF252FEB07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A7157A-FAB9-49AF-BBD8-E8D5B30C50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720" w:lineRule="auto"/>
      </w:pPr>
      <w:r>
        <w:separator/>
      </w:r>
    </w:p>
  </w:footnote>
  <w:footnote w:type="continuationSeparator" w:id="1">
    <w:p>
      <w:pPr>
        <w:spacing w:line="7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MmRhNTQ5MzBlOTU5NTNkMTcyMjI4MDExNWNiYjYifQ=="/>
  </w:docVars>
  <w:rsids>
    <w:rsidRoot w:val="3AEF32D3"/>
    <w:rsid w:val="00605A6C"/>
    <w:rsid w:val="1D887FB0"/>
    <w:rsid w:val="28E66D46"/>
    <w:rsid w:val="3AEF32D3"/>
    <w:rsid w:val="76D0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20" w:lineRule="auto"/>
      <w:ind w:firstLine="200"/>
    </w:pPr>
    <w:rPr>
      <w:rFonts w:ascii="Webdings" w:hAnsi="Webdings" w:eastAsia="宋体" w:cs="Times New Roman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534</Words>
  <Characters>534</Characters>
  <Lines>0</Lines>
  <Paragraphs>0</Paragraphs>
  <TotalTime>2</TotalTime>
  <ScaleCrop>false</ScaleCrop>
  <LinksUpToDate>false</LinksUpToDate>
  <CharactersWithSpaces>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2022-05-19T02:27:00Z</dcterms:created>
  <dc:creator>不是大鱼</dc:creator>
  <cp:lastModifiedBy>WPS_1537247912</cp:lastModifiedBy>
  <dcterms:modified xsi:type="dcterms:W3CDTF">2024-05-06T01:49:36Z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DB408B539FEB4E3D8BB4EF72049DADE8_13</vt:lpwstr>
  </property>
</Properties>
</file>