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760" w:lineRule="exact"/>
        <w:ind w:left="-140" w:leftChars="-67"/>
        <w:jc w:val="both"/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b w:val="0"/>
          <w:bCs/>
          <w:sz w:val="32"/>
          <w:szCs w:val="32"/>
          <w:highlight w:val="none"/>
          <w:lang w:val="en-US" w:eastAsia="zh-CN"/>
        </w:rPr>
        <w:t>附件1：</w:t>
      </w:r>
    </w:p>
    <w:p>
      <w:pPr>
        <w:spacing w:before="313" w:beforeLines="100" w:after="0" w:afterLines="0" w:line="760" w:lineRule="exact"/>
        <w:ind w:left="-140" w:leftChars="-67"/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b w:val="0"/>
          <w:bCs/>
          <w:sz w:val="44"/>
          <w:szCs w:val="44"/>
          <w:highlight w:val="none"/>
        </w:rPr>
        <w:t>广东工贸职业技术学院专任教师参加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企业</w:t>
      </w:r>
    </w:p>
    <w:p>
      <w:pPr>
        <w:spacing w:after="313" w:afterLines="100" w:line="760" w:lineRule="exact"/>
        <w:ind w:left="-140" w:leftChars="-67"/>
        <w:jc w:val="center"/>
        <w:rPr>
          <w:rFonts w:ascii="Times New Roman" w:hAnsi="Times New Roman" w:eastAsia="方正小标宋简体"/>
          <w:b w:val="0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社会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实践</w:t>
      </w:r>
      <w:r>
        <w:rPr>
          <w:rFonts w:ascii="Times New Roman" w:hAnsi="Times New Roman" w:eastAsia="方正小标宋简体"/>
          <w:b w:val="0"/>
          <w:bCs/>
          <w:sz w:val="44"/>
          <w:szCs w:val="44"/>
          <w:highlight w:val="none"/>
        </w:rPr>
        <w:t>锻炼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ascii="Times New Roman" w:hAnsi="Times New Roman" w:eastAsia="方正小标宋简体"/>
          <w:b w:val="0"/>
          <w:bCs/>
          <w:sz w:val="44"/>
          <w:szCs w:val="44"/>
          <w:highlight w:val="none"/>
        </w:rPr>
        <w:t>调研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申请</w:t>
      </w:r>
      <w:r>
        <w:rPr>
          <w:rFonts w:ascii="Times New Roman" w:hAnsi="Times New Roman" w:eastAsia="方正小标宋简体"/>
          <w:b w:val="0"/>
          <w:bCs/>
          <w:sz w:val="44"/>
          <w:szCs w:val="44"/>
          <w:highlight w:val="none"/>
        </w:rPr>
        <w:t>表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53"/>
        <w:gridCol w:w="547"/>
        <w:gridCol w:w="720"/>
        <w:gridCol w:w="2339"/>
        <w:gridCol w:w="1476"/>
        <w:gridCol w:w="1226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ascii="宋体" w:hAnsi="宋体"/>
                <w:sz w:val="24"/>
                <w:highlight w:val="none"/>
              </w:rPr>
              <w:t>所在系部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sz w:val="24"/>
                <w:highlight w:val="none"/>
              </w:rPr>
              <w:t>教研室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现从事专业及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主讲课程</w:t>
            </w:r>
          </w:p>
        </w:tc>
        <w:tc>
          <w:tcPr>
            <w:tcW w:w="4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拟去实践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锻炼单位</w:t>
            </w:r>
          </w:p>
        </w:tc>
        <w:tc>
          <w:tcPr>
            <w:tcW w:w="4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单位固定</w:t>
            </w:r>
            <w:r>
              <w:rPr>
                <w:rFonts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实践单位地址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锻炼起止时间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年   月   日 ——        年   月   日，  共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实践目的及实践锻炼的主要内容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此表可加长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/>
          <w:p/>
          <w:p/>
          <w:p/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实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践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炼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划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此表可加长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二级学院（部）</w:t>
            </w:r>
            <w:r>
              <w:rPr>
                <w:rFonts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　　　　　　　　　　　　　　　　　　　　　　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</w:t>
            </w:r>
            <w:r>
              <w:rPr>
                <w:rFonts w:ascii="宋体" w:hAnsi="宋体"/>
                <w:sz w:val="24"/>
                <w:highlight w:val="none"/>
              </w:rPr>
              <w:t>负责人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sz w:val="24"/>
                <w:highlight w:val="none"/>
              </w:rPr>
              <w:t>签章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/>
                <w:sz w:val="24"/>
                <w:highlight w:val="none"/>
              </w:rPr>
              <w:t>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　　　　　　　　　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</w:t>
            </w:r>
            <w:r>
              <w:rPr>
                <w:rFonts w:ascii="宋体" w:hAnsi="宋体"/>
                <w:sz w:val="24"/>
                <w:highlight w:val="none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人力资源部（教师工作部、教师发展中心）</w:t>
            </w:r>
            <w:r>
              <w:rPr>
                <w:rFonts w:ascii="宋体" w:hAnsi="宋体"/>
                <w:sz w:val="24"/>
                <w:highlight w:val="none"/>
              </w:rPr>
              <w:t>审核意见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　　　　　　　　　　　　　　　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</w:rPr>
              <w:t>　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　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sz w:val="24"/>
                <w:highlight w:val="none"/>
              </w:rPr>
              <w:t>负责人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sz w:val="24"/>
                <w:highlight w:val="none"/>
              </w:rPr>
              <w:t>签章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/>
                <w:sz w:val="24"/>
                <w:highlight w:val="none"/>
              </w:rPr>
              <w:t>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　　　　　　　　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0" w:beforeLines="0" w:after="0" w:afterLines="0" w:line="0" w:lineRule="atLeas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教师实践锻炼劳动组织纪律及工作职责要求：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1.遵守实践锻炼单位的规章制度，尊重单位文化，保守商业秘密，服从单位的安排与管理。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2.爱护劳动工具、仪器设备，遵守有关管理规定，严格遵守有关生产操作规程，保证生产安全。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3.遵守劳动纪律和作息时间，努力工作和调研，认真完成个人规划的实践锻炼任务。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4.积极参与实践锻炼企业的技术改造与革新，为企业的生产、经营与管理作出应有的贡献。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5.尊重实践锻炼单位的领导与职工，虚心向他们学习，积极沟通，搞好团结，为工学结合建立纽带。</w:t>
            </w:r>
          </w:p>
          <w:p>
            <w:pPr>
              <w:spacing w:line="0" w:lineRule="atLeast"/>
              <w:ind w:left="0" w:firstLine="0" w:firstLineChars="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6.利用实践锻炼的机会，积极开展行业或专业的社会调查，了解自已所从事的专业目前的生产、技术、工艺、设备的现状和发展趋势。</w:t>
            </w:r>
          </w:p>
          <w:p>
            <w:pPr>
              <w:spacing w:line="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7.结合教学，向实践经验丰富的工程技术人员请教，提高科研开发能力和教学质量。</w:t>
            </w:r>
          </w:p>
          <w:p>
            <w:pPr>
              <w:spacing w:before="0" w:beforeLines="0" w:after="0" w:afterLines="0" w:line="0" w:lineRule="atLeas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8.实践锻炼结束后写出3000字以上的实践总结。</w:t>
            </w:r>
          </w:p>
        </w:tc>
      </w:tr>
    </w:tbl>
    <w:p>
      <w:pPr>
        <w:spacing w:line="0" w:lineRule="atLeast"/>
        <w:rPr>
          <w:rFonts w:hint="eastAsia" w:ascii="宋体" w:hAnsi="宋体" w:eastAsia="宋体" w:cs="宋体"/>
          <w:sz w:val="18"/>
          <w:szCs w:val="18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此表一式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>份：分别交二级学院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>部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>、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人力资源部（教师工作部、教师发展中心）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>实践锻炼单位。</w:t>
      </w:r>
    </w:p>
    <w:p>
      <w:pPr>
        <w:spacing w:line="560" w:lineRule="exact"/>
        <w:jc w:val="both"/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附件2：</w:t>
      </w:r>
    </w:p>
    <w:p>
      <w:pPr>
        <w:spacing w:line="760" w:lineRule="exact"/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广东工贸职业技术学院</w:t>
      </w:r>
    </w:p>
    <w:p>
      <w:pPr>
        <w:spacing w:after="313" w:afterLines="100" w:line="760" w:lineRule="exact"/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 xml:space="preserve"> 学校选派企业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社会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实践教师考核鉴定表</w:t>
      </w:r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67"/>
        <w:gridCol w:w="992"/>
        <w:gridCol w:w="1701"/>
        <w:gridCol w:w="1276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所属部门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所属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系部/专业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实践单位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实践岗位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实践时间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年   月    日—— 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5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总结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本表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不够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可加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页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8175" w:type="dxa"/>
            <w:gridSpan w:val="5"/>
            <w:noWrap w:val="0"/>
            <w:vAlign w:val="top"/>
          </w:tcPr>
          <w:p>
            <w:pPr>
              <w:spacing w:before="0" w:beforeLines="0" w:line="0" w:lineRule="atLeas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一、企业顶岗实践概况</w:t>
            </w:r>
          </w:p>
          <w:p>
            <w:pPr>
              <w:spacing w:before="0" w:beforeLines="0" w:line="0" w:lineRule="atLeas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二、企业顶岗实践的主要工作内容</w:t>
            </w:r>
          </w:p>
          <w:p>
            <w:pPr>
              <w:spacing w:before="0" w:beforeLines="0" w:line="0" w:lineRule="atLeas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三、企业顶岗实践成效或成果</w:t>
            </w:r>
          </w:p>
          <w:p>
            <w:bookmarkStart w:id="0" w:name="_GoBack"/>
            <w:bookmarkEnd w:id="0"/>
          </w:p>
          <w:p/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/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鉴定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widowControl/>
              <w:spacing w:beforeLines="0"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公章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beforeLines="0" w:line="0" w:lineRule="atLeast"/>
              <w:ind w:right="420" w:firstLine="2040" w:firstLineChars="85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负责人签名：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beforeLines="0"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二级学院（部）  </w:t>
            </w:r>
            <w:r>
              <w:rPr>
                <w:rFonts w:hint="eastAsia" w:ascii="宋体" w:hAnsi="宋体"/>
                <w:sz w:val="24"/>
                <w:highlight w:val="none"/>
              </w:rPr>
              <w:t>考核鉴定意见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公章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spacing w:beforeLines="0" w:line="0" w:lineRule="atLeast"/>
              <w:ind w:firstLine="2160" w:firstLineChars="9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负责人签名：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人力资源部（教师工作部、教师发展中心）</w:t>
            </w: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考核鉴定意见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beforeLines="0"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公章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spacing w:beforeLines="0" w:line="0" w:lineRule="atLeast"/>
              <w:ind w:firstLine="2280" w:firstLineChars="95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负责人签名：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年    月    日</w:t>
            </w:r>
          </w:p>
        </w:tc>
      </w:tr>
    </w:tbl>
    <w:p>
      <w:pPr>
        <w:spacing w:line="560" w:lineRule="exac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此表一式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份：分别交二级学院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部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、人力资源部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教师工作部、教师发展中心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p>
      <w:pPr>
        <w:spacing w:line="560" w:lineRule="exact"/>
        <w:jc w:val="both"/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附件3：</w:t>
      </w:r>
    </w:p>
    <w:p>
      <w:pPr>
        <w:spacing w:line="760" w:lineRule="exact"/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广东工贸职业技术学院</w:t>
      </w:r>
    </w:p>
    <w:p>
      <w:pPr>
        <w:spacing w:after="313" w:afterLines="100" w:line="760" w:lineRule="exact"/>
        <w:ind w:firstLine="0" w:firstLineChars="0"/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u w:val="single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学校选派企业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社会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highlight w:val="none"/>
        </w:rPr>
        <w:t>实践教师月度小结表</w:t>
      </w:r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20"/>
        <w:gridCol w:w="992"/>
        <w:gridCol w:w="1701"/>
        <w:gridCol w:w="1276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所属部门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所属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系部/专业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实践单位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实践岗位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实践时间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年   月    日—— 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实践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月度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小结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本表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可加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页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8428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60" w:lineRule="exact"/>
        <w:rPr>
          <w:highlight w:val="none"/>
        </w:rPr>
      </w:pPr>
      <w:r>
        <w:rPr>
          <w:rFonts w:hint="eastAsia"/>
          <w:highlight w:val="none"/>
        </w:rPr>
        <w:t>此表一式两份：分别交二级学院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部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、人力资源部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教师工作部、教师发展中心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g3ZWJlNGIxNWRmNTAyZjQ4MTU3ZmIxOGQ5NjgifQ=="/>
  </w:docVars>
  <w:rsids>
    <w:rsidRoot w:val="64081238"/>
    <w:rsid w:val="020553DA"/>
    <w:rsid w:val="06755BE0"/>
    <w:rsid w:val="166C0636"/>
    <w:rsid w:val="2E0A7979"/>
    <w:rsid w:val="3AA818FE"/>
    <w:rsid w:val="41EB4925"/>
    <w:rsid w:val="4B1051B5"/>
    <w:rsid w:val="57E6735B"/>
    <w:rsid w:val="62332ED4"/>
    <w:rsid w:val="64081238"/>
    <w:rsid w:val="67C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2025-03-13T13:18:00Z</dcterms:created>
  <dc:creator>DDelLight</dc:creator>
  <cp:lastModifiedBy>DDelLight</cp:lastModifiedBy>
  <dcterms:modified xsi:type="dcterms:W3CDTF">2025-03-13T13:23:12Z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0EA765CBFBAD46A2A54CD83E560C170C_11</vt:lpwstr>
  </property>
</Properties>
</file>