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9C1A">
      <w:pPr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  <w:t>2024-2025学年公开招聘校编专任教师岗位技能及试讲内容（第二批）（艺术与教育学院）</w:t>
      </w:r>
    </w:p>
    <w:p w14:paraId="5825704E"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各位考生：</w:t>
      </w:r>
      <w:bookmarkStart w:id="0" w:name="_GoBack"/>
      <w:bookmarkEnd w:id="0"/>
    </w:p>
    <w:p w14:paraId="464BA431">
      <w:pPr>
        <w:ind w:firstLine="480" w:firstLineChars="200"/>
        <w:rPr>
          <w:rStyle w:val="10"/>
          <w:rFonts w:hint="default"/>
          <w:color w:val="auto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现将我校2024-2025学年公开招聘校编工作人员（第二批）试讲内容公告如下，请考生提前做好准备。</w:t>
      </w:r>
      <w:r>
        <w:rPr>
          <w:rFonts w:hint="eastAsia" w:ascii="宋体" w:hAnsi="宋体" w:eastAsia="宋体" w:cs="宋体"/>
          <w:kern w:val="0"/>
          <w:sz w:val="24"/>
          <w:lang w:bidi="ar"/>
        </w:rPr>
        <w:t>（</w:t>
      </w:r>
      <w:r>
        <w:rPr>
          <w:rStyle w:val="8"/>
          <w:rFonts w:hint="default"/>
          <w:color w:val="auto"/>
          <w:lang w:bidi="ar"/>
        </w:rPr>
        <w:t>注：1、需制作PPT课件，学校提供多媒体投影设备。 2、试讲时间为</w:t>
      </w:r>
      <w:r>
        <w:rPr>
          <w:rStyle w:val="9"/>
          <w:rFonts w:hint="default"/>
          <w:color w:val="auto"/>
          <w:lang w:bidi="ar"/>
        </w:rPr>
        <w:t>10</w:t>
      </w:r>
      <w:r>
        <w:rPr>
          <w:rStyle w:val="8"/>
          <w:rFonts w:hint="default"/>
          <w:color w:val="auto"/>
          <w:lang w:bidi="ar"/>
        </w:rPr>
        <w:t>分钟。</w:t>
      </w:r>
      <w:r>
        <w:rPr>
          <w:rStyle w:val="10"/>
          <w:rFonts w:hint="default"/>
          <w:color w:val="auto"/>
          <w:lang w:bidi="ar"/>
        </w:rPr>
        <w:t>）</w:t>
      </w:r>
    </w:p>
    <w:p w14:paraId="50809C7C">
      <w:pPr>
        <w:ind w:firstLine="480" w:firstLineChars="200"/>
        <w:rPr>
          <w:rStyle w:val="10"/>
          <w:rFonts w:hint="default"/>
          <w:color w:val="auto"/>
          <w:lang w:bidi="ar"/>
        </w:rPr>
      </w:pPr>
    </w:p>
    <w:tbl>
      <w:tblPr>
        <w:tblStyle w:val="6"/>
        <w:tblpPr w:leftFromText="180" w:rightFromText="180" w:vertAnchor="page" w:horzAnchor="page" w:tblpX="1650" w:tblpY="3618"/>
        <w:tblOverlap w:val="never"/>
        <w:tblW w:w="135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070"/>
        <w:gridCol w:w="3976"/>
        <w:gridCol w:w="2976"/>
        <w:gridCol w:w="3261"/>
      </w:tblGrid>
      <w:tr w14:paraId="24376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5C6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岗位代码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E8C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9BEA">
            <w:pPr>
              <w:widowControl/>
              <w:spacing w:line="240" w:lineRule="exact"/>
              <w:jc w:val="center"/>
              <w:textAlignment w:val="center"/>
            </w:pPr>
          </w:p>
          <w:p w14:paraId="0052BB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</w:rPr>
              <w:t>试讲教材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544A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试讲内容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A5D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备注</w:t>
            </w:r>
          </w:p>
        </w:tc>
      </w:tr>
      <w:tr w14:paraId="392CC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A6C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J15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F17A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数字媒体艺术专任教师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FD8C3">
            <w:pPr>
              <w:widowControl/>
              <w:spacing w:line="240" w:lineRule="exact"/>
              <w:ind w:firstLine="210" w:firstLineChars="100"/>
              <w:jc w:val="center"/>
              <w:textAlignment w:val="center"/>
            </w:pPr>
          </w:p>
          <w:p w14:paraId="67BB5CC4"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《Unity AR/VR虚拟现实开发基础》 </w:t>
            </w:r>
            <w:r>
              <w:t xml:space="preserve">  </w:t>
            </w:r>
            <w:r>
              <w:rPr>
                <w:rFonts w:hint="eastAsia"/>
              </w:rPr>
              <w:t>主编：王寒</w:t>
            </w:r>
          </w:p>
          <w:p w14:paraId="19E2BA06"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高等教育出版社</w:t>
            </w:r>
          </w:p>
          <w:p w14:paraId="57B1A094"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ISBN：978-7-04-054769-6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28FA">
            <w:pPr>
              <w:widowControl/>
              <w:spacing w:line="240" w:lineRule="exact"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第十章第二节 动作捕捉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技术简介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C87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PPT课件及试讲过程不得透露个人信息。</w:t>
            </w:r>
          </w:p>
        </w:tc>
      </w:tr>
    </w:tbl>
    <w:p w14:paraId="5A4F75A4">
      <w:pPr>
        <w:tabs>
          <w:tab w:val="left" w:pos="1797"/>
        </w:tabs>
        <w:jc w:val="left"/>
      </w:pPr>
    </w:p>
    <w:p w14:paraId="0E4CB32B">
      <w:pPr>
        <w:tabs>
          <w:tab w:val="left" w:pos="1797"/>
        </w:tabs>
        <w:jc w:val="left"/>
      </w:pPr>
    </w:p>
    <w:p w14:paraId="070D3FD5">
      <w:pPr>
        <w:tabs>
          <w:tab w:val="left" w:pos="1797"/>
        </w:tabs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OTI4ZTI0YTAyYmVhODg3NjUzMzVkYzUxNWZmZTgifQ=="/>
  </w:docVars>
  <w:rsids>
    <w:rsidRoot w:val="005C5DFD"/>
    <w:rsid w:val="001238A2"/>
    <w:rsid w:val="001D5D63"/>
    <w:rsid w:val="00380EC0"/>
    <w:rsid w:val="00416BF0"/>
    <w:rsid w:val="00467B9B"/>
    <w:rsid w:val="005C5DFD"/>
    <w:rsid w:val="0077077C"/>
    <w:rsid w:val="0089473A"/>
    <w:rsid w:val="00AE3026"/>
    <w:rsid w:val="00B1734F"/>
    <w:rsid w:val="00B534CF"/>
    <w:rsid w:val="00BF3E4B"/>
    <w:rsid w:val="00EE4EE1"/>
    <w:rsid w:val="00F53903"/>
    <w:rsid w:val="00F74FD5"/>
    <w:rsid w:val="01387D58"/>
    <w:rsid w:val="01724B78"/>
    <w:rsid w:val="02542061"/>
    <w:rsid w:val="090B1792"/>
    <w:rsid w:val="0DC8797D"/>
    <w:rsid w:val="0E417382"/>
    <w:rsid w:val="0F9F2616"/>
    <w:rsid w:val="10CA1A94"/>
    <w:rsid w:val="11500AE4"/>
    <w:rsid w:val="14F4366D"/>
    <w:rsid w:val="166938A9"/>
    <w:rsid w:val="17201C97"/>
    <w:rsid w:val="17844978"/>
    <w:rsid w:val="1AA67F47"/>
    <w:rsid w:val="20F879CF"/>
    <w:rsid w:val="2205583E"/>
    <w:rsid w:val="2AD50959"/>
    <w:rsid w:val="302A2237"/>
    <w:rsid w:val="351F6A00"/>
    <w:rsid w:val="35A131F8"/>
    <w:rsid w:val="38C509BB"/>
    <w:rsid w:val="43BD5EAB"/>
    <w:rsid w:val="489A40B9"/>
    <w:rsid w:val="4B9304A5"/>
    <w:rsid w:val="4DA96BB2"/>
    <w:rsid w:val="58706845"/>
    <w:rsid w:val="608C5797"/>
    <w:rsid w:val="649415CB"/>
    <w:rsid w:val="652A2C5E"/>
    <w:rsid w:val="72A56BA0"/>
    <w:rsid w:val="772A6544"/>
    <w:rsid w:val="78833E1E"/>
    <w:rsid w:val="7CE3278B"/>
    <w:rsid w:val="7D6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b/>
      <w:bCs/>
      <w:color w:val="FF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245</Characters>
  <Lines>1</Lines>
  <Paragraphs>1</Paragraphs>
  <TotalTime>32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2023-04-26T03:01:00Z</dcterms:created>
  <dc:creator>袁佳</dc:creator>
  <cp:lastModifiedBy>衍</cp:lastModifiedBy>
  <dcterms:modified xsi:type="dcterms:W3CDTF">2025-06-21T07:51:16Z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CF24FCED61DD48FD8D255F6C40238C50_13</vt:lpwstr>
  </property>
  <property fmtid="{D5CDD505-2E9C-101B-9397-08002B2CF9AE}" pid="4" name="KSOTemplateDocerSaveRecord">
    <vt:lpwstr>eyJoZGlkIjoiM2IwZjBkNzliMzU4YWQwNTkwY2ZiNWQ4MzM4NmMwYWQiLCJ1c2VySWQiOiI5ODA0NDMyMjYifQ==</vt:lpwstr>
  </property>
</Properties>
</file>