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913" w:rsidRPr="0015735E" w:rsidRDefault="00777409" w:rsidP="00E252C9">
      <w:pPr>
        <w:ind w:firstLineChars="450" w:firstLine="1988"/>
        <w:rPr>
          <w:rFonts w:asciiTheme="majorEastAsia" w:eastAsiaTheme="majorEastAsia" w:hAnsiTheme="majorEastAsia"/>
          <w:b/>
          <w:sz w:val="44"/>
          <w:szCs w:val="44"/>
        </w:rPr>
      </w:pPr>
      <w:r w:rsidRPr="0015735E">
        <w:rPr>
          <w:rFonts w:asciiTheme="majorEastAsia" w:eastAsiaTheme="majorEastAsia" w:hAnsiTheme="majorEastAsia" w:hint="eastAsia"/>
          <w:b/>
          <w:sz w:val="44"/>
          <w:szCs w:val="44"/>
        </w:rPr>
        <w:t xml:space="preserve">广东工贸职业技术学院  </w:t>
      </w:r>
    </w:p>
    <w:p w:rsidR="00E252C9" w:rsidRDefault="00FF2429" w:rsidP="0015735E">
      <w:pPr>
        <w:ind w:left="2650" w:hangingChars="600" w:hanging="2650"/>
        <w:rPr>
          <w:rFonts w:asciiTheme="majorEastAsia" w:eastAsiaTheme="majorEastAsia" w:hAnsiTheme="majorEastAsia"/>
          <w:b/>
          <w:sz w:val="44"/>
          <w:szCs w:val="44"/>
        </w:rPr>
      </w:pPr>
      <w:r w:rsidRPr="0015735E">
        <w:rPr>
          <w:rFonts w:asciiTheme="majorEastAsia" w:eastAsiaTheme="majorEastAsia" w:hAnsiTheme="majorEastAsia" w:hint="eastAsia"/>
          <w:b/>
          <w:sz w:val="44"/>
          <w:szCs w:val="44"/>
        </w:rPr>
        <w:t>《中国化马克思主义与青年学生使</w:t>
      </w:r>
      <w:r w:rsidR="0015735E" w:rsidRPr="0015735E">
        <w:rPr>
          <w:rFonts w:asciiTheme="majorEastAsia" w:eastAsiaTheme="majorEastAsia" w:hAnsiTheme="majorEastAsia" w:hint="eastAsia"/>
          <w:b/>
          <w:sz w:val="44"/>
          <w:szCs w:val="44"/>
        </w:rPr>
        <w:t>命担当》</w:t>
      </w:r>
    </w:p>
    <w:p w:rsidR="00777409" w:rsidRPr="0015735E" w:rsidRDefault="0015735E" w:rsidP="00E252C9">
      <w:pPr>
        <w:ind w:leftChars="600" w:left="1260" w:firstLineChars="400" w:firstLine="1767"/>
        <w:rPr>
          <w:rFonts w:asciiTheme="majorEastAsia" w:eastAsiaTheme="majorEastAsia" w:hAnsiTheme="majorEastAsia"/>
          <w:b/>
          <w:sz w:val="44"/>
          <w:szCs w:val="44"/>
        </w:rPr>
      </w:pPr>
      <w:r w:rsidRPr="0015735E">
        <w:rPr>
          <w:rFonts w:asciiTheme="majorEastAsia" w:eastAsiaTheme="majorEastAsia" w:hAnsiTheme="majorEastAsia" w:hint="eastAsia"/>
          <w:b/>
          <w:sz w:val="44"/>
          <w:szCs w:val="44"/>
        </w:rPr>
        <w:t>教学</w:t>
      </w:r>
      <w:r w:rsidR="00FF2429" w:rsidRPr="0015735E">
        <w:rPr>
          <w:rFonts w:asciiTheme="majorEastAsia" w:eastAsiaTheme="majorEastAsia" w:hAnsiTheme="majorEastAsia" w:hint="eastAsia"/>
          <w:b/>
          <w:sz w:val="44"/>
          <w:szCs w:val="44"/>
        </w:rPr>
        <w:t>方案</w:t>
      </w:r>
    </w:p>
    <w:p w:rsidR="009F39EA" w:rsidRDefault="009F39EA" w:rsidP="00E97543"/>
    <w:p w:rsidR="0015735E" w:rsidRPr="0015735E" w:rsidRDefault="0015735E" w:rsidP="0015735E">
      <w:pPr>
        <w:pStyle w:val="a3"/>
        <w:numPr>
          <w:ilvl w:val="0"/>
          <w:numId w:val="1"/>
        </w:numPr>
        <w:spacing w:line="560" w:lineRule="exact"/>
        <w:ind w:firstLineChars="0"/>
        <w:rPr>
          <w:rFonts w:ascii="黑体" w:eastAsia="黑体" w:hAnsi="黑体"/>
          <w:b/>
          <w:sz w:val="32"/>
          <w:szCs w:val="32"/>
        </w:rPr>
      </w:pPr>
      <w:r w:rsidRPr="0015735E">
        <w:rPr>
          <w:rFonts w:ascii="黑体" w:eastAsia="黑体" w:hAnsi="黑体" w:hint="eastAsia"/>
          <w:b/>
          <w:sz w:val="32"/>
          <w:szCs w:val="32"/>
        </w:rPr>
        <w:t>课程定位</w:t>
      </w:r>
    </w:p>
    <w:p w:rsidR="00141B41" w:rsidRPr="0015735E" w:rsidRDefault="00CF54E3" w:rsidP="0015735E">
      <w:pPr>
        <w:spacing w:line="560" w:lineRule="exact"/>
        <w:ind w:firstLineChars="200" w:firstLine="602"/>
        <w:rPr>
          <w:rFonts w:ascii="仿宋" w:eastAsia="仿宋" w:hAnsi="仿宋"/>
          <w:b/>
          <w:sz w:val="30"/>
          <w:szCs w:val="30"/>
        </w:rPr>
      </w:pPr>
      <w:r w:rsidRPr="0015735E">
        <w:rPr>
          <w:rFonts w:ascii="仿宋" w:eastAsia="仿宋" w:hAnsi="仿宋" w:hint="eastAsia"/>
          <w:b/>
          <w:sz w:val="30"/>
          <w:szCs w:val="30"/>
        </w:rPr>
        <w:t>本课程是为了</w:t>
      </w:r>
      <w:r w:rsidR="00F447A7" w:rsidRPr="0015735E">
        <w:rPr>
          <w:rFonts w:ascii="仿宋" w:eastAsia="仿宋" w:hAnsi="仿宋" w:hint="eastAsia"/>
          <w:b/>
          <w:sz w:val="30"/>
          <w:szCs w:val="30"/>
        </w:rPr>
        <w:t>深入学习贯彻习近平总书记在学校思想政治理论课教师座谈会精神，坚持用习近平新时代中国特色社会主义</w:t>
      </w:r>
      <w:r w:rsidRPr="0015735E">
        <w:rPr>
          <w:rFonts w:ascii="仿宋" w:eastAsia="仿宋" w:hAnsi="仿宋" w:hint="eastAsia"/>
          <w:b/>
          <w:sz w:val="30"/>
          <w:szCs w:val="30"/>
        </w:rPr>
        <w:t>思想铸魂育人，由广东省委宣传部、省教育厅组织建设、向全省推广的“精品思政课程”。</w:t>
      </w:r>
    </w:p>
    <w:p w:rsidR="00330F07" w:rsidRPr="0015735E" w:rsidRDefault="00141B41" w:rsidP="0015735E">
      <w:pPr>
        <w:spacing w:line="560" w:lineRule="exact"/>
        <w:ind w:firstLineChars="150" w:firstLine="452"/>
        <w:rPr>
          <w:rFonts w:ascii="仿宋" w:eastAsia="仿宋" w:hAnsi="仿宋"/>
          <w:b/>
          <w:sz w:val="30"/>
          <w:szCs w:val="30"/>
        </w:rPr>
      </w:pPr>
      <w:r w:rsidRPr="0015735E">
        <w:rPr>
          <w:rFonts w:ascii="仿宋" w:eastAsia="仿宋" w:hAnsi="仿宋" w:hint="eastAsia"/>
          <w:b/>
          <w:sz w:val="30"/>
          <w:szCs w:val="30"/>
        </w:rPr>
        <w:t>开设本课程是持续推进习近平新时代中国特色社会主义思想进教材进课堂进学生头脑、强化党的创新理论武装的重要举措</w:t>
      </w:r>
      <w:r w:rsidR="00AE714A" w:rsidRPr="0015735E">
        <w:rPr>
          <w:rFonts w:ascii="仿宋" w:eastAsia="仿宋" w:hAnsi="仿宋" w:hint="eastAsia"/>
          <w:b/>
          <w:sz w:val="30"/>
          <w:szCs w:val="30"/>
        </w:rPr>
        <w:t>，</w:t>
      </w:r>
      <w:r w:rsidRPr="0015735E">
        <w:rPr>
          <w:rFonts w:ascii="仿宋" w:eastAsia="仿宋" w:hAnsi="仿宋" w:hint="eastAsia"/>
          <w:b/>
          <w:sz w:val="30"/>
          <w:szCs w:val="30"/>
        </w:rPr>
        <w:t>是</w:t>
      </w:r>
      <w:r w:rsidR="00AE714A" w:rsidRPr="0015735E">
        <w:rPr>
          <w:rFonts w:ascii="仿宋" w:eastAsia="仿宋" w:hAnsi="仿宋" w:hint="eastAsia"/>
          <w:b/>
          <w:sz w:val="30"/>
          <w:szCs w:val="30"/>
        </w:rPr>
        <w:t>针对部分学生中存在僵硬地、教条地学习实践马克思主义问题而</w:t>
      </w:r>
      <w:proofErr w:type="gramStart"/>
      <w:r w:rsidR="00AE714A" w:rsidRPr="0015735E">
        <w:rPr>
          <w:rFonts w:ascii="仿宋" w:eastAsia="仿宋" w:hAnsi="仿宋" w:hint="eastAsia"/>
          <w:b/>
          <w:sz w:val="30"/>
          <w:szCs w:val="30"/>
        </w:rPr>
        <w:t>而</w:t>
      </w:r>
      <w:proofErr w:type="gramEnd"/>
      <w:r w:rsidR="00AE714A" w:rsidRPr="0015735E">
        <w:rPr>
          <w:rFonts w:ascii="仿宋" w:eastAsia="仿宋" w:hAnsi="仿宋" w:hint="eastAsia"/>
          <w:b/>
          <w:sz w:val="30"/>
          <w:szCs w:val="30"/>
        </w:rPr>
        <w:t>正本清源、廓清思想迷雾的重要举措</w:t>
      </w:r>
      <w:r w:rsidRPr="0015735E">
        <w:rPr>
          <w:rFonts w:ascii="仿宋" w:eastAsia="仿宋" w:hAnsi="仿宋" w:hint="eastAsia"/>
          <w:b/>
          <w:sz w:val="30"/>
          <w:szCs w:val="30"/>
        </w:rPr>
        <w:t>。</w:t>
      </w:r>
    </w:p>
    <w:p w:rsidR="00AE714A" w:rsidRPr="0015735E" w:rsidRDefault="00AE714A" w:rsidP="0015735E">
      <w:pPr>
        <w:spacing w:line="560" w:lineRule="exact"/>
        <w:ind w:firstLineChars="150" w:firstLine="452"/>
        <w:rPr>
          <w:rFonts w:ascii="仿宋" w:eastAsia="仿宋" w:hAnsi="仿宋"/>
          <w:b/>
          <w:sz w:val="30"/>
          <w:szCs w:val="30"/>
        </w:rPr>
      </w:pPr>
      <w:r w:rsidRPr="0015735E">
        <w:rPr>
          <w:rFonts w:ascii="仿宋" w:eastAsia="仿宋" w:hAnsi="仿宋" w:hint="eastAsia"/>
          <w:b/>
          <w:sz w:val="30"/>
          <w:szCs w:val="30"/>
        </w:rPr>
        <w:t>是今年思想政治工作、意识形态工作的一项重要任务。</w:t>
      </w:r>
    </w:p>
    <w:p w:rsidR="00F447A7" w:rsidRPr="0015735E" w:rsidRDefault="007C5810" w:rsidP="0015735E">
      <w:pPr>
        <w:spacing w:line="560" w:lineRule="exact"/>
        <w:ind w:firstLineChars="150" w:firstLine="452"/>
        <w:rPr>
          <w:rFonts w:ascii="仿宋" w:eastAsia="仿宋" w:hAnsi="仿宋"/>
          <w:b/>
          <w:sz w:val="30"/>
          <w:szCs w:val="30"/>
        </w:rPr>
      </w:pPr>
      <w:r>
        <w:rPr>
          <w:rFonts w:ascii="仿宋" w:eastAsia="仿宋" w:hAnsi="仿宋" w:hint="eastAsia"/>
          <w:b/>
          <w:sz w:val="30"/>
          <w:szCs w:val="30"/>
        </w:rPr>
        <w:t>课程性质：</w:t>
      </w:r>
      <w:bookmarkStart w:id="0" w:name="_GoBack"/>
      <w:bookmarkEnd w:id="0"/>
      <w:r w:rsidR="0059681D" w:rsidRPr="0015735E">
        <w:rPr>
          <w:rFonts w:ascii="仿宋" w:eastAsia="仿宋" w:hAnsi="仿宋" w:hint="eastAsia"/>
          <w:b/>
          <w:sz w:val="30"/>
          <w:szCs w:val="30"/>
        </w:rPr>
        <w:t>限制性选修</w:t>
      </w:r>
      <w:r w:rsidR="00464019" w:rsidRPr="0015735E">
        <w:rPr>
          <w:rFonts w:ascii="仿宋" w:eastAsia="仿宋" w:hAnsi="仿宋" w:hint="eastAsia"/>
          <w:b/>
          <w:sz w:val="30"/>
          <w:szCs w:val="30"/>
        </w:rPr>
        <w:t>课（指定选修课）。</w:t>
      </w:r>
    </w:p>
    <w:p w:rsidR="00A8114C" w:rsidRPr="0015735E" w:rsidRDefault="00A8114C" w:rsidP="0015735E">
      <w:pPr>
        <w:spacing w:line="560" w:lineRule="exact"/>
        <w:ind w:firstLineChars="150" w:firstLine="452"/>
        <w:rPr>
          <w:rFonts w:ascii="黑体" w:eastAsia="黑体" w:hAnsi="黑体"/>
          <w:b/>
          <w:sz w:val="32"/>
          <w:szCs w:val="32"/>
        </w:rPr>
      </w:pPr>
      <w:r w:rsidRPr="0015735E">
        <w:rPr>
          <w:rFonts w:ascii="仿宋" w:eastAsia="仿宋" w:hAnsi="仿宋" w:hint="eastAsia"/>
          <w:b/>
          <w:sz w:val="30"/>
          <w:szCs w:val="30"/>
        </w:rPr>
        <w:t xml:space="preserve"> </w:t>
      </w:r>
      <w:r w:rsidRPr="0015735E">
        <w:rPr>
          <w:rFonts w:ascii="黑体" w:eastAsia="黑体" w:hAnsi="黑体" w:hint="eastAsia"/>
          <w:b/>
          <w:sz w:val="32"/>
          <w:szCs w:val="32"/>
        </w:rPr>
        <w:t>二、课程目标</w:t>
      </w:r>
    </w:p>
    <w:p w:rsidR="00E97543" w:rsidRPr="0015735E" w:rsidRDefault="00A8114C" w:rsidP="0015735E">
      <w:pPr>
        <w:spacing w:line="560" w:lineRule="exact"/>
        <w:rPr>
          <w:rFonts w:ascii="仿宋" w:eastAsia="仿宋" w:hAnsi="仿宋"/>
          <w:b/>
          <w:sz w:val="30"/>
          <w:szCs w:val="30"/>
        </w:rPr>
      </w:pPr>
      <w:r w:rsidRPr="0015735E">
        <w:rPr>
          <w:rFonts w:ascii="仿宋" w:eastAsia="仿宋" w:hAnsi="仿宋" w:hint="eastAsia"/>
          <w:b/>
          <w:sz w:val="30"/>
          <w:szCs w:val="30"/>
        </w:rPr>
        <w:t xml:space="preserve">  </w:t>
      </w:r>
      <w:r w:rsidR="009F39EA" w:rsidRPr="0015735E">
        <w:rPr>
          <w:rFonts w:ascii="仿宋" w:eastAsia="仿宋" w:hAnsi="仿宋" w:hint="eastAsia"/>
          <w:b/>
          <w:sz w:val="30"/>
          <w:szCs w:val="30"/>
        </w:rPr>
        <w:t>以课堂呈现形式，</w:t>
      </w:r>
      <w:r w:rsidR="00F447A7" w:rsidRPr="0015735E">
        <w:rPr>
          <w:rFonts w:ascii="仿宋" w:eastAsia="仿宋" w:hAnsi="仿宋" w:hint="eastAsia"/>
          <w:b/>
          <w:sz w:val="30"/>
          <w:szCs w:val="30"/>
        </w:rPr>
        <w:t>讲授马克思主义诞生以来的时代特点，马克思主义在中国的发展，不同时代青年的责任担当，重点讲授中国特色社会主义新时代、习近平新时代中国特色社会主义</w:t>
      </w:r>
      <w:r w:rsidR="000772E7" w:rsidRPr="0015735E">
        <w:rPr>
          <w:rFonts w:ascii="仿宋" w:eastAsia="仿宋" w:hAnsi="仿宋" w:hint="eastAsia"/>
          <w:b/>
          <w:sz w:val="30"/>
          <w:szCs w:val="30"/>
        </w:rPr>
        <w:t>思想、当代青年学生的使命担当，引导学生认识到：新时代催生新思想、新思想引领新时代，习近平新时代中国特色社会主义思想是马克思主义中国化最新成果，是当代中国马克思主义、21世纪马克思主义，新时代学习和实践马克思主义，就是要学习和实践习近平新时代中国特色社会主义思想；引导学生认识到：新时代赋予新使命、新使命</w:t>
      </w:r>
      <w:r w:rsidR="003F0D70" w:rsidRPr="0015735E">
        <w:rPr>
          <w:rFonts w:ascii="仿宋" w:eastAsia="仿宋" w:hAnsi="仿宋" w:hint="eastAsia"/>
          <w:b/>
          <w:sz w:val="30"/>
          <w:szCs w:val="30"/>
        </w:rPr>
        <w:t>要求</w:t>
      </w:r>
      <w:r w:rsidR="00877956">
        <w:rPr>
          <w:rFonts w:ascii="仿宋" w:eastAsia="仿宋" w:hAnsi="仿宋" w:hint="eastAsia"/>
          <w:b/>
          <w:sz w:val="30"/>
          <w:szCs w:val="30"/>
        </w:rPr>
        <w:lastRenderedPageBreak/>
        <w:t>新作为，当代青年学生身处新时代中国</w:t>
      </w:r>
      <w:r w:rsidR="003F0D70" w:rsidRPr="0015735E">
        <w:rPr>
          <w:rFonts w:ascii="仿宋" w:eastAsia="仿宋" w:hAnsi="仿宋" w:hint="eastAsia"/>
          <w:b/>
          <w:sz w:val="30"/>
          <w:szCs w:val="30"/>
        </w:rPr>
        <w:t>特色社会主义时代，肩负的使命就是坚持中国共产党领导，同人民一道，为实现“两个一百年”奋斗目标、实现中华民族伟大复兴的中国梦而奋斗。</w:t>
      </w:r>
    </w:p>
    <w:p w:rsidR="00464019" w:rsidRPr="0015735E" w:rsidRDefault="00464019" w:rsidP="0015735E">
      <w:pPr>
        <w:spacing w:line="560" w:lineRule="exact"/>
        <w:ind w:firstLineChars="150" w:firstLine="482"/>
        <w:rPr>
          <w:rFonts w:ascii="黑体" w:eastAsia="黑体" w:hAnsi="黑体"/>
          <w:b/>
          <w:sz w:val="32"/>
          <w:szCs w:val="32"/>
        </w:rPr>
      </w:pPr>
      <w:r w:rsidRPr="0015735E">
        <w:rPr>
          <w:rFonts w:ascii="黑体" w:eastAsia="黑体" w:hAnsi="黑体" w:hint="eastAsia"/>
          <w:b/>
          <w:sz w:val="32"/>
          <w:szCs w:val="32"/>
        </w:rPr>
        <w:t>三、</w:t>
      </w:r>
      <w:r w:rsidR="00A32587" w:rsidRPr="0015735E">
        <w:rPr>
          <w:rFonts w:ascii="黑体" w:eastAsia="黑体" w:hAnsi="黑体" w:hint="eastAsia"/>
          <w:b/>
          <w:sz w:val="32"/>
          <w:szCs w:val="32"/>
        </w:rPr>
        <w:t>课程内容</w:t>
      </w:r>
      <w:r w:rsidRPr="0015735E">
        <w:rPr>
          <w:rFonts w:ascii="黑体" w:eastAsia="黑体" w:hAnsi="黑体" w:hint="eastAsia"/>
          <w:b/>
          <w:sz w:val="32"/>
          <w:szCs w:val="32"/>
        </w:rPr>
        <w:t>结构</w:t>
      </w:r>
      <w:r w:rsidR="00A32587" w:rsidRPr="0015735E">
        <w:rPr>
          <w:rFonts w:ascii="黑体" w:eastAsia="黑体" w:hAnsi="黑体" w:hint="eastAsia"/>
          <w:b/>
          <w:sz w:val="32"/>
          <w:szCs w:val="32"/>
        </w:rPr>
        <w:t>及学时分配</w:t>
      </w:r>
    </w:p>
    <w:tbl>
      <w:tblPr>
        <w:tblW w:w="77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0"/>
        <w:gridCol w:w="5253"/>
        <w:gridCol w:w="1640"/>
      </w:tblGrid>
      <w:tr w:rsidR="008A745F" w:rsidRPr="0015735E" w:rsidTr="001C7D62">
        <w:trPr>
          <w:trHeight w:val="65"/>
          <w:jc w:val="center"/>
        </w:trPr>
        <w:tc>
          <w:tcPr>
            <w:tcW w:w="7733" w:type="dxa"/>
            <w:gridSpan w:val="3"/>
            <w:tcBorders>
              <w:top w:val="single" w:sz="4" w:space="0" w:color="000000"/>
              <w:left w:val="single" w:sz="4" w:space="0" w:color="000000"/>
              <w:bottom w:val="single" w:sz="4" w:space="0" w:color="000000"/>
              <w:right w:val="single" w:sz="4" w:space="0" w:color="000000"/>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课程内容结构及学时分配</w:t>
            </w:r>
          </w:p>
        </w:tc>
      </w:tr>
      <w:tr w:rsidR="008A745F" w:rsidRPr="0015735E" w:rsidTr="006F0599">
        <w:trPr>
          <w:trHeight w:val="65"/>
          <w:jc w:val="center"/>
        </w:trPr>
        <w:tc>
          <w:tcPr>
            <w:tcW w:w="7733" w:type="dxa"/>
            <w:gridSpan w:val="3"/>
            <w:tcBorders>
              <w:top w:val="single" w:sz="4" w:space="0" w:color="000000"/>
              <w:left w:val="single" w:sz="4" w:space="0" w:color="000000"/>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内容说明：共设十个专题</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hint="eastAsia"/>
                <w:b/>
                <w:sz w:val="30"/>
                <w:szCs w:val="30"/>
              </w:rPr>
              <w:t>序号</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hint="eastAsia"/>
                <w:b/>
                <w:sz w:val="30"/>
                <w:szCs w:val="30"/>
              </w:rPr>
              <w:t>知识模块</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hint="eastAsia"/>
                <w:b/>
                <w:sz w:val="30"/>
                <w:szCs w:val="30"/>
              </w:rPr>
              <w:t>学时分配</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hideMark/>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b/>
                <w:sz w:val="30"/>
                <w:szCs w:val="30"/>
              </w:rPr>
              <w:t>1</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专题</w:t>
            </w:r>
            <w:proofErr w:type="gramStart"/>
            <w:r w:rsidRPr="0015735E">
              <w:rPr>
                <w:rFonts w:ascii="仿宋" w:eastAsia="仿宋" w:hAnsi="仿宋" w:cs="Times New Roman" w:hint="eastAsia"/>
                <w:b/>
                <w:sz w:val="30"/>
                <w:szCs w:val="30"/>
              </w:rPr>
              <w:t>一</w:t>
            </w:r>
            <w:proofErr w:type="gramEnd"/>
            <w:r w:rsidRPr="0015735E">
              <w:rPr>
                <w:rFonts w:ascii="仿宋" w:eastAsia="仿宋" w:hAnsi="仿宋" w:cs="Times New Roman" w:hint="eastAsia"/>
                <w:b/>
                <w:sz w:val="30"/>
                <w:szCs w:val="30"/>
              </w:rPr>
              <w:t>：</w:t>
            </w:r>
            <w:r w:rsidRPr="0015735E">
              <w:rPr>
                <w:rFonts w:ascii="仿宋" w:eastAsia="仿宋" w:hAnsi="仿宋" w:cs="Times New Roman" w:hint="eastAsia"/>
                <w:b/>
                <w:bCs/>
                <w:sz w:val="30"/>
                <w:szCs w:val="30"/>
              </w:rPr>
              <w:t>19世纪科学社会主义的创立与青年使命</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hideMark/>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b/>
                <w:sz w:val="30"/>
                <w:szCs w:val="30"/>
              </w:rPr>
              <w:t>2</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bCs/>
                <w:sz w:val="30"/>
                <w:szCs w:val="30"/>
              </w:rPr>
              <w:t>专题二：五四精神与当代青年使命</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hideMark/>
          </w:tcPr>
          <w:p w:rsidR="008A745F" w:rsidRPr="00057AB7" w:rsidRDefault="008A745F" w:rsidP="0015735E">
            <w:pPr>
              <w:spacing w:line="560" w:lineRule="exact"/>
              <w:jc w:val="center"/>
              <w:rPr>
                <w:rFonts w:ascii="仿宋" w:eastAsia="仿宋" w:hAnsi="仿宋" w:cs="Times New Roman"/>
                <w:b/>
                <w:sz w:val="30"/>
                <w:szCs w:val="30"/>
              </w:rPr>
            </w:pPr>
            <w:r w:rsidRPr="00057AB7">
              <w:rPr>
                <w:rFonts w:ascii="仿宋" w:eastAsia="仿宋" w:hAnsi="仿宋" w:cs="Times New Roman"/>
                <w:b/>
                <w:sz w:val="30"/>
                <w:szCs w:val="30"/>
              </w:rPr>
              <w:t>3</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bCs/>
                <w:sz w:val="30"/>
                <w:szCs w:val="30"/>
              </w:rPr>
              <w:t>专题三：新中国建立、社会主义建设与青年使命</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057AB7"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4</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专题四：</w:t>
            </w:r>
            <w:r w:rsidRPr="0015735E">
              <w:rPr>
                <w:rFonts w:ascii="仿宋" w:eastAsia="仿宋" w:hAnsi="仿宋" w:cs="Times New Roman" w:hint="eastAsia"/>
                <w:b/>
                <w:bCs/>
                <w:sz w:val="30"/>
                <w:szCs w:val="30"/>
              </w:rPr>
              <w:t>改革开放时代与青年使命</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5</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专题五：</w:t>
            </w:r>
            <w:r w:rsidRPr="0015735E">
              <w:rPr>
                <w:rFonts w:ascii="仿宋" w:eastAsia="仿宋" w:hAnsi="仿宋" w:cs="Times New Roman" w:hint="eastAsia"/>
                <w:b/>
                <w:bCs/>
                <w:sz w:val="30"/>
                <w:szCs w:val="30"/>
              </w:rPr>
              <w:t>中国特色社会主义新时代与时代新人</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6</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bCs/>
                <w:sz w:val="30"/>
                <w:szCs w:val="30"/>
              </w:rPr>
              <w:t>专题六：新时代我国社会主要矛盾与青年担当</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7</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bCs/>
                <w:sz w:val="30"/>
                <w:szCs w:val="30"/>
              </w:rPr>
              <w:t>专题七：建设美丽中国 与青年使命担当</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8</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专题八：</w:t>
            </w:r>
            <w:r w:rsidRPr="0015735E">
              <w:rPr>
                <w:rFonts w:ascii="仿宋" w:eastAsia="仿宋" w:hAnsi="仿宋" w:cs="Times New Roman" w:hint="eastAsia"/>
                <w:b/>
                <w:bCs/>
                <w:sz w:val="30"/>
                <w:szCs w:val="30"/>
              </w:rPr>
              <w:t>中国特色社会主义文化自信与大学生文化素养</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9</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bCs/>
                <w:sz w:val="30"/>
                <w:szCs w:val="30"/>
              </w:rPr>
              <w:t>构建人类命运共同体与青年新担当</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10</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中国共产党领导与青年的政治使命</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11</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考试；课外指导开展社会实践，提交专</w:t>
            </w:r>
            <w:r w:rsidRPr="0015735E">
              <w:rPr>
                <w:rFonts w:ascii="仿宋" w:eastAsia="仿宋" w:hAnsi="仿宋" w:cs="Times New Roman" w:hint="eastAsia"/>
                <w:b/>
                <w:sz w:val="30"/>
                <w:szCs w:val="30"/>
              </w:rPr>
              <w:lastRenderedPageBreak/>
              <w:t>题论文。</w:t>
            </w: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lastRenderedPageBreak/>
              <w:t>不占课内</w:t>
            </w:r>
            <w:r w:rsidRPr="0015735E">
              <w:rPr>
                <w:rFonts w:ascii="仿宋" w:eastAsia="仿宋" w:hAnsi="仿宋" w:cs="Times New Roman" w:hint="eastAsia"/>
                <w:b/>
                <w:sz w:val="30"/>
                <w:szCs w:val="30"/>
              </w:rPr>
              <w:lastRenderedPageBreak/>
              <w:t>学时</w:t>
            </w:r>
          </w:p>
        </w:tc>
      </w:tr>
      <w:tr w:rsidR="008A745F" w:rsidRPr="0015735E" w:rsidTr="00057AB7">
        <w:trPr>
          <w:trHeight w:val="65"/>
          <w:jc w:val="center"/>
        </w:trPr>
        <w:tc>
          <w:tcPr>
            <w:tcW w:w="840" w:type="dxa"/>
            <w:tcBorders>
              <w:top w:val="single" w:sz="4" w:space="0" w:color="000000"/>
              <w:left w:val="single" w:sz="4" w:space="0" w:color="000000"/>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lastRenderedPageBreak/>
              <w:t>合计</w:t>
            </w:r>
          </w:p>
        </w:tc>
        <w:tc>
          <w:tcPr>
            <w:tcW w:w="5253" w:type="dxa"/>
            <w:tcBorders>
              <w:top w:val="single" w:sz="4" w:space="0" w:color="000000"/>
              <w:left w:val="single" w:sz="4" w:space="0" w:color="auto"/>
              <w:bottom w:val="single" w:sz="4" w:space="0" w:color="000000"/>
              <w:right w:val="single" w:sz="4" w:space="0" w:color="auto"/>
            </w:tcBorders>
            <w:vAlign w:val="center"/>
          </w:tcPr>
          <w:p w:rsidR="008A745F" w:rsidRPr="0015735E" w:rsidRDefault="008A745F" w:rsidP="0015735E">
            <w:pPr>
              <w:spacing w:line="560" w:lineRule="exact"/>
              <w:jc w:val="center"/>
              <w:rPr>
                <w:rFonts w:ascii="仿宋" w:eastAsia="仿宋" w:hAnsi="仿宋" w:cs="Times New Roman"/>
                <w:b/>
                <w:sz w:val="30"/>
                <w:szCs w:val="30"/>
              </w:rPr>
            </w:pPr>
          </w:p>
        </w:tc>
        <w:tc>
          <w:tcPr>
            <w:tcW w:w="1640" w:type="dxa"/>
            <w:tcBorders>
              <w:top w:val="single" w:sz="4" w:space="0" w:color="000000"/>
              <w:left w:val="single" w:sz="4" w:space="0" w:color="auto"/>
              <w:bottom w:val="single" w:sz="4" w:space="0" w:color="000000"/>
              <w:right w:val="single" w:sz="4" w:space="0" w:color="000000"/>
            </w:tcBorders>
            <w:vAlign w:val="center"/>
          </w:tcPr>
          <w:p w:rsidR="008A745F" w:rsidRPr="0015735E" w:rsidRDefault="008A745F" w:rsidP="0015735E">
            <w:pPr>
              <w:spacing w:line="560" w:lineRule="exact"/>
              <w:jc w:val="center"/>
              <w:rPr>
                <w:rFonts w:ascii="仿宋" w:eastAsia="仿宋" w:hAnsi="仿宋" w:cs="Times New Roman"/>
                <w:b/>
                <w:sz w:val="30"/>
                <w:szCs w:val="30"/>
              </w:rPr>
            </w:pPr>
            <w:r w:rsidRPr="0015735E">
              <w:rPr>
                <w:rFonts w:ascii="仿宋" w:eastAsia="仿宋" w:hAnsi="仿宋" w:cs="Times New Roman" w:hint="eastAsia"/>
                <w:b/>
                <w:sz w:val="30"/>
                <w:szCs w:val="30"/>
              </w:rPr>
              <w:t>20</w:t>
            </w:r>
          </w:p>
        </w:tc>
      </w:tr>
    </w:tbl>
    <w:p w:rsidR="00A32587" w:rsidRPr="0015735E" w:rsidRDefault="00A32587" w:rsidP="0015735E">
      <w:pPr>
        <w:spacing w:line="560" w:lineRule="exact"/>
        <w:ind w:firstLine="420"/>
        <w:rPr>
          <w:rFonts w:ascii="仿宋" w:eastAsia="仿宋" w:hAnsi="仿宋"/>
          <w:b/>
          <w:sz w:val="30"/>
          <w:szCs w:val="30"/>
        </w:rPr>
      </w:pPr>
    </w:p>
    <w:p w:rsidR="00464019" w:rsidRPr="0015735E" w:rsidRDefault="0059681D" w:rsidP="0015735E">
      <w:pPr>
        <w:spacing w:line="560" w:lineRule="exact"/>
        <w:ind w:firstLineChars="150" w:firstLine="482"/>
        <w:rPr>
          <w:rFonts w:ascii="黑体" w:eastAsia="黑体" w:hAnsi="黑体"/>
          <w:b/>
          <w:sz w:val="32"/>
          <w:szCs w:val="32"/>
        </w:rPr>
      </w:pPr>
      <w:r w:rsidRPr="0015735E">
        <w:rPr>
          <w:rFonts w:ascii="黑体" w:eastAsia="黑体" w:hAnsi="黑体" w:hint="eastAsia"/>
          <w:b/>
          <w:sz w:val="32"/>
          <w:szCs w:val="32"/>
        </w:rPr>
        <w:t>四、开课安排</w:t>
      </w:r>
    </w:p>
    <w:tbl>
      <w:tblPr>
        <w:tblStyle w:val="a5"/>
        <w:tblW w:w="0" w:type="auto"/>
        <w:tblLook w:val="04A0" w:firstRow="1" w:lastRow="0" w:firstColumn="1" w:lastColumn="0" w:noHBand="0" w:noVBand="1"/>
      </w:tblPr>
      <w:tblGrid>
        <w:gridCol w:w="1951"/>
        <w:gridCol w:w="2977"/>
        <w:gridCol w:w="3594"/>
      </w:tblGrid>
      <w:tr w:rsidR="0059681D" w:rsidRPr="0015735E" w:rsidTr="00097747">
        <w:tc>
          <w:tcPr>
            <w:tcW w:w="8522" w:type="dxa"/>
            <w:gridSpan w:val="3"/>
          </w:tcPr>
          <w:p w:rsidR="0059681D" w:rsidRPr="0015735E" w:rsidRDefault="0059681D" w:rsidP="0015735E">
            <w:pPr>
              <w:spacing w:line="560" w:lineRule="exact"/>
              <w:ind w:firstLineChars="850" w:firstLine="2560"/>
              <w:rPr>
                <w:rFonts w:ascii="仿宋" w:eastAsia="仿宋" w:hAnsi="仿宋"/>
                <w:b/>
                <w:sz w:val="30"/>
                <w:szCs w:val="30"/>
              </w:rPr>
            </w:pPr>
            <w:r w:rsidRPr="0015735E">
              <w:rPr>
                <w:rFonts w:ascii="仿宋" w:eastAsia="仿宋" w:hAnsi="仿宋" w:hint="eastAsia"/>
                <w:b/>
                <w:sz w:val="30"/>
                <w:szCs w:val="30"/>
              </w:rPr>
              <w:t>开</w:t>
            </w:r>
            <w:r w:rsidR="0015735E">
              <w:rPr>
                <w:rFonts w:ascii="仿宋" w:eastAsia="仿宋" w:hAnsi="仿宋" w:hint="eastAsia"/>
                <w:b/>
                <w:sz w:val="30"/>
                <w:szCs w:val="30"/>
              </w:rPr>
              <w:t xml:space="preserve"> </w:t>
            </w:r>
            <w:r w:rsidRPr="0015735E">
              <w:rPr>
                <w:rFonts w:ascii="仿宋" w:eastAsia="仿宋" w:hAnsi="仿宋" w:hint="eastAsia"/>
                <w:b/>
                <w:sz w:val="30"/>
                <w:szCs w:val="30"/>
              </w:rPr>
              <w:t>课</w:t>
            </w:r>
            <w:r w:rsidR="0015735E">
              <w:rPr>
                <w:rFonts w:ascii="仿宋" w:eastAsia="仿宋" w:hAnsi="仿宋" w:hint="eastAsia"/>
                <w:b/>
                <w:sz w:val="30"/>
                <w:szCs w:val="30"/>
              </w:rPr>
              <w:t xml:space="preserve"> </w:t>
            </w:r>
            <w:r w:rsidRPr="0015735E">
              <w:rPr>
                <w:rFonts w:ascii="仿宋" w:eastAsia="仿宋" w:hAnsi="仿宋" w:hint="eastAsia"/>
                <w:b/>
                <w:sz w:val="30"/>
                <w:szCs w:val="30"/>
              </w:rPr>
              <w:t>安</w:t>
            </w:r>
            <w:r w:rsidR="0015735E">
              <w:rPr>
                <w:rFonts w:ascii="仿宋" w:eastAsia="仿宋" w:hAnsi="仿宋" w:hint="eastAsia"/>
                <w:b/>
                <w:sz w:val="30"/>
                <w:szCs w:val="30"/>
              </w:rPr>
              <w:t xml:space="preserve"> </w:t>
            </w:r>
            <w:r w:rsidRPr="0015735E">
              <w:rPr>
                <w:rFonts w:ascii="仿宋" w:eastAsia="仿宋" w:hAnsi="仿宋" w:hint="eastAsia"/>
                <w:b/>
                <w:sz w:val="30"/>
                <w:szCs w:val="30"/>
              </w:rPr>
              <w:t>排</w:t>
            </w:r>
          </w:p>
        </w:tc>
      </w:tr>
      <w:tr w:rsidR="0059681D" w:rsidRPr="0015735E" w:rsidTr="0064161E">
        <w:tc>
          <w:tcPr>
            <w:tcW w:w="1951" w:type="dxa"/>
          </w:tcPr>
          <w:p w:rsidR="0059681D"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 xml:space="preserve">   项 目</w:t>
            </w:r>
          </w:p>
        </w:tc>
        <w:tc>
          <w:tcPr>
            <w:tcW w:w="2977" w:type="dxa"/>
          </w:tcPr>
          <w:p w:rsidR="0059681D" w:rsidRPr="0015735E" w:rsidRDefault="000A3DFA" w:rsidP="0015735E">
            <w:pPr>
              <w:spacing w:line="560" w:lineRule="exact"/>
              <w:ind w:firstLineChars="50" w:firstLine="151"/>
              <w:rPr>
                <w:rFonts w:ascii="仿宋" w:eastAsia="仿宋" w:hAnsi="仿宋"/>
                <w:b/>
                <w:sz w:val="30"/>
                <w:szCs w:val="30"/>
              </w:rPr>
            </w:pPr>
            <w:r w:rsidRPr="0015735E">
              <w:rPr>
                <w:rFonts w:ascii="仿宋" w:eastAsia="仿宋" w:hAnsi="仿宋" w:hint="eastAsia"/>
                <w:b/>
                <w:sz w:val="30"/>
                <w:szCs w:val="30"/>
              </w:rPr>
              <w:t xml:space="preserve">   具 体 安 排</w:t>
            </w:r>
          </w:p>
        </w:tc>
        <w:tc>
          <w:tcPr>
            <w:tcW w:w="3594" w:type="dxa"/>
          </w:tcPr>
          <w:p w:rsidR="0059681D" w:rsidRPr="0015735E" w:rsidRDefault="000A3DFA" w:rsidP="0015735E">
            <w:pPr>
              <w:spacing w:line="560" w:lineRule="exact"/>
              <w:ind w:firstLine="420"/>
              <w:rPr>
                <w:rFonts w:ascii="仿宋" w:eastAsia="仿宋" w:hAnsi="仿宋"/>
                <w:b/>
                <w:sz w:val="30"/>
                <w:szCs w:val="30"/>
              </w:rPr>
            </w:pPr>
            <w:r w:rsidRPr="0015735E">
              <w:rPr>
                <w:rFonts w:ascii="仿宋" w:eastAsia="仿宋" w:hAnsi="仿宋" w:hint="eastAsia"/>
                <w:b/>
                <w:sz w:val="30"/>
                <w:szCs w:val="30"/>
              </w:rPr>
              <w:t>具体要求</w:t>
            </w:r>
          </w:p>
        </w:tc>
      </w:tr>
      <w:tr w:rsidR="00330F07" w:rsidRPr="0015735E" w:rsidTr="0064161E">
        <w:tc>
          <w:tcPr>
            <w:tcW w:w="1951" w:type="dxa"/>
          </w:tcPr>
          <w:p w:rsidR="00330F07" w:rsidRPr="0015735E" w:rsidRDefault="00330F07" w:rsidP="0015735E">
            <w:pPr>
              <w:spacing w:line="560" w:lineRule="exact"/>
              <w:rPr>
                <w:rFonts w:ascii="仿宋" w:eastAsia="仿宋" w:hAnsi="仿宋"/>
                <w:b/>
                <w:sz w:val="30"/>
                <w:szCs w:val="30"/>
              </w:rPr>
            </w:pPr>
            <w:r w:rsidRPr="0015735E">
              <w:rPr>
                <w:rFonts w:ascii="仿宋" w:eastAsia="仿宋" w:hAnsi="仿宋" w:hint="eastAsia"/>
                <w:b/>
                <w:sz w:val="30"/>
                <w:szCs w:val="30"/>
              </w:rPr>
              <w:t>1、课程代码</w:t>
            </w:r>
          </w:p>
        </w:tc>
        <w:tc>
          <w:tcPr>
            <w:tcW w:w="2977" w:type="dxa"/>
          </w:tcPr>
          <w:p w:rsidR="00330F07" w:rsidRPr="0015735E" w:rsidRDefault="00330F07" w:rsidP="0015735E">
            <w:pPr>
              <w:spacing w:line="560" w:lineRule="exact"/>
              <w:ind w:firstLineChars="50" w:firstLine="151"/>
              <w:rPr>
                <w:rFonts w:ascii="仿宋" w:eastAsia="仿宋" w:hAnsi="仿宋"/>
                <w:b/>
                <w:sz w:val="30"/>
                <w:szCs w:val="30"/>
              </w:rPr>
            </w:pPr>
            <w:r w:rsidRPr="0015735E">
              <w:rPr>
                <w:rFonts w:ascii="仿宋" w:eastAsia="仿宋" w:hAnsi="仿宋" w:hint="eastAsia"/>
                <w:b/>
                <w:sz w:val="30"/>
                <w:szCs w:val="30"/>
              </w:rPr>
              <w:t>20102</w:t>
            </w:r>
          </w:p>
        </w:tc>
        <w:tc>
          <w:tcPr>
            <w:tcW w:w="3594" w:type="dxa"/>
          </w:tcPr>
          <w:p w:rsidR="00330F07" w:rsidRPr="0015735E" w:rsidRDefault="00330F07" w:rsidP="0015735E">
            <w:pPr>
              <w:spacing w:line="560" w:lineRule="exact"/>
              <w:rPr>
                <w:rFonts w:ascii="仿宋" w:eastAsia="仿宋" w:hAnsi="仿宋"/>
                <w:b/>
                <w:sz w:val="30"/>
                <w:szCs w:val="30"/>
              </w:rPr>
            </w:pPr>
          </w:p>
        </w:tc>
      </w:tr>
      <w:tr w:rsidR="000A3DFA" w:rsidRPr="0015735E" w:rsidTr="0064161E">
        <w:tc>
          <w:tcPr>
            <w:tcW w:w="1951" w:type="dxa"/>
          </w:tcPr>
          <w:p w:rsidR="000A3DFA" w:rsidRPr="0015735E" w:rsidRDefault="00330F07" w:rsidP="0015735E">
            <w:pPr>
              <w:spacing w:line="560" w:lineRule="exact"/>
              <w:rPr>
                <w:rFonts w:ascii="仿宋" w:eastAsia="仿宋" w:hAnsi="仿宋"/>
                <w:b/>
                <w:sz w:val="30"/>
                <w:szCs w:val="30"/>
              </w:rPr>
            </w:pPr>
            <w:r w:rsidRPr="0015735E">
              <w:rPr>
                <w:rFonts w:ascii="仿宋" w:eastAsia="仿宋" w:hAnsi="仿宋" w:hint="eastAsia"/>
                <w:b/>
                <w:sz w:val="30"/>
                <w:szCs w:val="30"/>
              </w:rPr>
              <w:t>2</w:t>
            </w:r>
            <w:r w:rsidR="000A3DFA" w:rsidRPr="0015735E">
              <w:rPr>
                <w:rFonts w:ascii="仿宋" w:eastAsia="仿宋" w:hAnsi="仿宋" w:hint="eastAsia"/>
                <w:b/>
                <w:sz w:val="30"/>
                <w:szCs w:val="30"/>
              </w:rPr>
              <w:t>、课程类别</w:t>
            </w:r>
          </w:p>
        </w:tc>
        <w:tc>
          <w:tcPr>
            <w:tcW w:w="2977" w:type="dxa"/>
          </w:tcPr>
          <w:p w:rsidR="000A3DFA" w:rsidRPr="0015735E" w:rsidRDefault="000A3DFA" w:rsidP="0015735E">
            <w:pPr>
              <w:spacing w:line="560" w:lineRule="exact"/>
              <w:ind w:firstLineChars="50" w:firstLine="151"/>
              <w:rPr>
                <w:rFonts w:ascii="仿宋" w:eastAsia="仿宋" w:hAnsi="仿宋"/>
                <w:b/>
                <w:sz w:val="30"/>
                <w:szCs w:val="30"/>
              </w:rPr>
            </w:pPr>
            <w:r w:rsidRPr="0015735E">
              <w:rPr>
                <w:rFonts w:ascii="仿宋" w:eastAsia="仿宋" w:hAnsi="仿宋" w:hint="eastAsia"/>
                <w:b/>
                <w:sz w:val="30"/>
                <w:szCs w:val="30"/>
              </w:rPr>
              <w:t>限制性选修课</w:t>
            </w:r>
          </w:p>
        </w:tc>
        <w:tc>
          <w:tcPr>
            <w:tcW w:w="3594" w:type="dxa"/>
          </w:tcPr>
          <w:p w:rsidR="000A3DFA" w:rsidRPr="0015735E" w:rsidRDefault="000A3DFA" w:rsidP="0015735E">
            <w:pPr>
              <w:spacing w:line="560" w:lineRule="exact"/>
              <w:rPr>
                <w:rFonts w:ascii="仿宋" w:eastAsia="仿宋" w:hAnsi="仿宋"/>
                <w:b/>
                <w:sz w:val="30"/>
                <w:szCs w:val="30"/>
              </w:rPr>
            </w:pPr>
          </w:p>
        </w:tc>
      </w:tr>
      <w:tr w:rsidR="000A3DFA" w:rsidRPr="0015735E" w:rsidTr="0064161E">
        <w:tc>
          <w:tcPr>
            <w:tcW w:w="1951" w:type="dxa"/>
          </w:tcPr>
          <w:p w:rsidR="000A3DFA" w:rsidRPr="0015735E" w:rsidRDefault="00330F07" w:rsidP="0015735E">
            <w:pPr>
              <w:spacing w:line="560" w:lineRule="exact"/>
              <w:rPr>
                <w:rFonts w:ascii="仿宋" w:eastAsia="仿宋" w:hAnsi="仿宋"/>
                <w:b/>
                <w:sz w:val="30"/>
                <w:szCs w:val="30"/>
              </w:rPr>
            </w:pPr>
            <w:r w:rsidRPr="0015735E">
              <w:rPr>
                <w:rFonts w:ascii="仿宋" w:eastAsia="仿宋" w:hAnsi="仿宋" w:hint="eastAsia"/>
                <w:b/>
                <w:sz w:val="30"/>
                <w:szCs w:val="30"/>
              </w:rPr>
              <w:t>3</w:t>
            </w:r>
            <w:r w:rsidR="000A3DFA" w:rsidRPr="0015735E">
              <w:rPr>
                <w:rFonts w:ascii="仿宋" w:eastAsia="仿宋" w:hAnsi="仿宋" w:hint="eastAsia"/>
                <w:b/>
                <w:sz w:val="30"/>
                <w:szCs w:val="30"/>
              </w:rPr>
              <w:t>、开课年级</w:t>
            </w:r>
          </w:p>
        </w:tc>
        <w:tc>
          <w:tcPr>
            <w:tcW w:w="2977" w:type="dxa"/>
          </w:tcPr>
          <w:p w:rsidR="000A3DFA"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一年级第一学期开课</w:t>
            </w:r>
          </w:p>
        </w:tc>
        <w:tc>
          <w:tcPr>
            <w:tcW w:w="3594" w:type="dxa"/>
          </w:tcPr>
          <w:p w:rsidR="000A3DFA"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属指定选修课</w:t>
            </w:r>
          </w:p>
        </w:tc>
      </w:tr>
      <w:tr w:rsidR="000A3DFA" w:rsidRPr="0015735E" w:rsidTr="0064161E">
        <w:tc>
          <w:tcPr>
            <w:tcW w:w="1951" w:type="dxa"/>
          </w:tcPr>
          <w:p w:rsidR="000A3DFA" w:rsidRPr="0015735E" w:rsidRDefault="00330F07" w:rsidP="0015735E">
            <w:pPr>
              <w:spacing w:line="560" w:lineRule="exact"/>
              <w:rPr>
                <w:rFonts w:ascii="仿宋" w:eastAsia="仿宋" w:hAnsi="仿宋"/>
                <w:b/>
                <w:sz w:val="30"/>
                <w:szCs w:val="30"/>
              </w:rPr>
            </w:pPr>
            <w:r w:rsidRPr="0015735E">
              <w:rPr>
                <w:rFonts w:ascii="仿宋" w:eastAsia="仿宋" w:hAnsi="仿宋" w:hint="eastAsia"/>
                <w:b/>
                <w:sz w:val="30"/>
                <w:szCs w:val="30"/>
              </w:rPr>
              <w:t>4</w:t>
            </w:r>
            <w:r w:rsidR="000A3DFA" w:rsidRPr="0015735E">
              <w:rPr>
                <w:rFonts w:ascii="仿宋" w:eastAsia="仿宋" w:hAnsi="仿宋" w:hint="eastAsia"/>
                <w:b/>
                <w:sz w:val="30"/>
                <w:szCs w:val="30"/>
              </w:rPr>
              <w:t>、课时学分</w:t>
            </w:r>
          </w:p>
        </w:tc>
        <w:tc>
          <w:tcPr>
            <w:tcW w:w="2977" w:type="dxa"/>
          </w:tcPr>
          <w:p w:rsidR="000A3DFA"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1学分 ，每个专题安排2课时，总共不少于20课时。</w:t>
            </w:r>
          </w:p>
          <w:p w:rsidR="000A3DFA" w:rsidRPr="0015735E" w:rsidRDefault="000A3DFA" w:rsidP="0015735E">
            <w:pPr>
              <w:spacing w:line="560" w:lineRule="exact"/>
              <w:rPr>
                <w:rFonts w:ascii="仿宋" w:eastAsia="仿宋" w:hAnsi="仿宋"/>
                <w:b/>
                <w:sz w:val="30"/>
                <w:szCs w:val="30"/>
              </w:rPr>
            </w:pPr>
          </w:p>
        </w:tc>
        <w:tc>
          <w:tcPr>
            <w:tcW w:w="3594" w:type="dxa"/>
          </w:tcPr>
          <w:p w:rsidR="000A3DFA"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一年级新生第一学期入学时间较晚、还有军训等学习任务，暂不安排课内实践任务，建议利用节假日等业余时间，</w:t>
            </w:r>
            <w:proofErr w:type="gramStart"/>
            <w:r w:rsidRPr="0015735E">
              <w:rPr>
                <w:rFonts w:ascii="仿宋" w:eastAsia="仿宋" w:hAnsi="仿宋" w:hint="eastAsia"/>
                <w:b/>
                <w:sz w:val="30"/>
                <w:szCs w:val="30"/>
              </w:rPr>
              <w:t>结合思政必修课</w:t>
            </w:r>
            <w:proofErr w:type="gramEnd"/>
            <w:r w:rsidRPr="0015735E">
              <w:rPr>
                <w:rFonts w:ascii="仿宋" w:eastAsia="仿宋" w:hAnsi="仿宋" w:hint="eastAsia"/>
                <w:b/>
                <w:sz w:val="30"/>
                <w:szCs w:val="30"/>
              </w:rPr>
              <w:t>和第二课堂，适当开展课外拓展和实践课时。</w:t>
            </w:r>
          </w:p>
        </w:tc>
      </w:tr>
      <w:tr w:rsidR="000A3DFA" w:rsidRPr="0015735E" w:rsidTr="0064161E">
        <w:tc>
          <w:tcPr>
            <w:tcW w:w="1951" w:type="dxa"/>
          </w:tcPr>
          <w:p w:rsidR="000A3DFA" w:rsidRPr="0015735E" w:rsidRDefault="00330F07" w:rsidP="0015735E">
            <w:pPr>
              <w:spacing w:line="560" w:lineRule="exact"/>
              <w:rPr>
                <w:rFonts w:ascii="仿宋" w:eastAsia="仿宋" w:hAnsi="仿宋"/>
                <w:b/>
                <w:sz w:val="30"/>
                <w:szCs w:val="30"/>
              </w:rPr>
            </w:pPr>
            <w:r w:rsidRPr="0015735E">
              <w:rPr>
                <w:rFonts w:ascii="仿宋" w:eastAsia="仿宋" w:hAnsi="仿宋" w:hint="eastAsia"/>
                <w:b/>
                <w:sz w:val="30"/>
                <w:szCs w:val="30"/>
              </w:rPr>
              <w:t>5</w:t>
            </w:r>
            <w:r w:rsidR="000A3DFA" w:rsidRPr="0015735E">
              <w:rPr>
                <w:rFonts w:ascii="仿宋" w:eastAsia="仿宋" w:hAnsi="仿宋" w:hint="eastAsia"/>
                <w:b/>
                <w:sz w:val="30"/>
                <w:szCs w:val="30"/>
              </w:rPr>
              <w:t>、成绩考核</w:t>
            </w:r>
          </w:p>
        </w:tc>
        <w:tc>
          <w:tcPr>
            <w:tcW w:w="2977" w:type="dxa"/>
          </w:tcPr>
          <w:p w:rsidR="000A3DFA" w:rsidRPr="0015735E" w:rsidRDefault="000A3DFA" w:rsidP="0015735E">
            <w:pPr>
              <w:spacing w:line="560" w:lineRule="exact"/>
              <w:rPr>
                <w:rFonts w:ascii="仿宋" w:eastAsia="仿宋" w:hAnsi="仿宋"/>
                <w:b/>
                <w:sz w:val="30"/>
                <w:szCs w:val="30"/>
              </w:rPr>
            </w:pPr>
            <w:r w:rsidRPr="0015735E">
              <w:rPr>
                <w:rFonts w:ascii="仿宋" w:eastAsia="仿宋" w:hAnsi="仿宋" w:hint="eastAsia"/>
                <w:b/>
                <w:sz w:val="30"/>
                <w:szCs w:val="30"/>
              </w:rPr>
              <w:t>以提交专题论文为主。</w:t>
            </w:r>
          </w:p>
        </w:tc>
        <w:tc>
          <w:tcPr>
            <w:tcW w:w="3594" w:type="dxa"/>
          </w:tcPr>
          <w:p w:rsidR="000A3DFA" w:rsidRPr="0015735E" w:rsidRDefault="0064161E" w:rsidP="0015735E">
            <w:pPr>
              <w:spacing w:line="560" w:lineRule="exact"/>
              <w:rPr>
                <w:rFonts w:ascii="仿宋" w:eastAsia="仿宋" w:hAnsi="仿宋"/>
                <w:b/>
                <w:sz w:val="30"/>
                <w:szCs w:val="30"/>
              </w:rPr>
            </w:pPr>
            <w:r w:rsidRPr="0015735E">
              <w:rPr>
                <w:rFonts w:ascii="仿宋" w:eastAsia="仿宋" w:hAnsi="仿宋" w:hint="eastAsia"/>
                <w:b/>
                <w:sz w:val="30"/>
                <w:szCs w:val="30"/>
              </w:rPr>
              <w:t>重点考核学生对</w:t>
            </w:r>
            <w:r w:rsidR="00E77873" w:rsidRPr="0015735E">
              <w:rPr>
                <w:rFonts w:ascii="仿宋" w:eastAsia="仿宋" w:hAnsi="仿宋" w:hint="eastAsia"/>
                <w:b/>
                <w:sz w:val="30"/>
                <w:szCs w:val="30"/>
              </w:rPr>
              <w:t>习近平新时代中国特色社会主义思想</w:t>
            </w:r>
            <w:r w:rsidR="005C1EFE" w:rsidRPr="0015735E">
              <w:rPr>
                <w:rFonts w:ascii="仿宋" w:eastAsia="仿宋" w:hAnsi="仿宋" w:hint="eastAsia"/>
                <w:b/>
                <w:sz w:val="30"/>
                <w:szCs w:val="30"/>
              </w:rPr>
              <w:t>的认识情况和掌握水平，考核学生对不同时代特别是中国特色社会主义新时代青年学生使命担当的认识和实践情况。</w:t>
            </w:r>
          </w:p>
        </w:tc>
      </w:tr>
    </w:tbl>
    <w:p w:rsidR="0059681D" w:rsidRPr="0015735E" w:rsidRDefault="0059681D" w:rsidP="0015735E">
      <w:pPr>
        <w:spacing w:line="560" w:lineRule="exact"/>
        <w:ind w:firstLine="420"/>
        <w:rPr>
          <w:rFonts w:ascii="仿宋" w:eastAsia="仿宋" w:hAnsi="仿宋"/>
          <w:b/>
          <w:sz w:val="30"/>
          <w:szCs w:val="30"/>
        </w:rPr>
      </w:pPr>
    </w:p>
    <w:p w:rsidR="009437D0" w:rsidRPr="0015735E" w:rsidRDefault="009437D0" w:rsidP="0015735E">
      <w:pPr>
        <w:spacing w:line="560" w:lineRule="exact"/>
        <w:ind w:firstLineChars="150" w:firstLine="482"/>
        <w:rPr>
          <w:rFonts w:ascii="黑体" w:eastAsia="黑体" w:hAnsi="黑体"/>
          <w:b/>
          <w:sz w:val="32"/>
          <w:szCs w:val="32"/>
        </w:rPr>
      </w:pPr>
      <w:r w:rsidRPr="0015735E">
        <w:rPr>
          <w:rFonts w:ascii="黑体" w:eastAsia="黑体" w:hAnsi="黑体" w:hint="eastAsia"/>
          <w:b/>
          <w:sz w:val="32"/>
          <w:szCs w:val="32"/>
        </w:rPr>
        <w:lastRenderedPageBreak/>
        <w:t>五、教学资源</w:t>
      </w:r>
    </w:p>
    <w:p w:rsidR="00B7201F" w:rsidRPr="0015735E" w:rsidRDefault="009437D0" w:rsidP="0015735E">
      <w:pPr>
        <w:spacing w:line="560" w:lineRule="exact"/>
        <w:ind w:firstLine="420"/>
        <w:rPr>
          <w:rFonts w:ascii="仿宋" w:eastAsia="仿宋" w:hAnsi="仿宋"/>
          <w:b/>
          <w:sz w:val="30"/>
          <w:szCs w:val="30"/>
        </w:rPr>
      </w:pPr>
      <w:r w:rsidRPr="0015735E">
        <w:rPr>
          <w:rFonts w:ascii="仿宋" w:eastAsia="仿宋" w:hAnsi="仿宋" w:hint="eastAsia"/>
          <w:b/>
          <w:sz w:val="30"/>
          <w:szCs w:val="30"/>
        </w:rPr>
        <w:t>1、师资配备</w:t>
      </w:r>
      <w:r w:rsidR="00B7201F" w:rsidRPr="0015735E">
        <w:rPr>
          <w:rFonts w:ascii="仿宋" w:eastAsia="仿宋" w:hAnsi="仿宋" w:hint="eastAsia"/>
          <w:b/>
          <w:sz w:val="30"/>
          <w:szCs w:val="30"/>
        </w:rPr>
        <w:t>：</w:t>
      </w:r>
      <w:r w:rsidRPr="0015735E">
        <w:rPr>
          <w:rFonts w:ascii="仿宋" w:eastAsia="仿宋" w:hAnsi="仿宋" w:hint="eastAsia"/>
          <w:b/>
          <w:sz w:val="30"/>
          <w:szCs w:val="30"/>
        </w:rPr>
        <w:t>由马克思主义学院统筹安排，</w:t>
      </w:r>
      <w:proofErr w:type="gramStart"/>
      <w:r w:rsidRPr="0015735E">
        <w:rPr>
          <w:rFonts w:ascii="仿宋" w:eastAsia="仿宋" w:hAnsi="仿宋" w:hint="eastAsia"/>
          <w:b/>
          <w:sz w:val="30"/>
          <w:szCs w:val="30"/>
        </w:rPr>
        <w:t>思政课</w:t>
      </w:r>
      <w:proofErr w:type="gramEnd"/>
      <w:r w:rsidRPr="0015735E">
        <w:rPr>
          <w:rFonts w:ascii="仿宋" w:eastAsia="仿宋" w:hAnsi="仿宋" w:hint="eastAsia"/>
          <w:b/>
          <w:sz w:val="30"/>
          <w:szCs w:val="30"/>
        </w:rPr>
        <w:t>教师讲授。</w:t>
      </w:r>
    </w:p>
    <w:p w:rsidR="009437D0" w:rsidRPr="0015735E" w:rsidRDefault="009437D0" w:rsidP="0015735E">
      <w:pPr>
        <w:spacing w:line="560" w:lineRule="exact"/>
        <w:ind w:firstLine="420"/>
        <w:rPr>
          <w:rFonts w:ascii="仿宋" w:eastAsia="仿宋" w:hAnsi="仿宋"/>
          <w:b/>
          <w:sz w:val="30"/>
          <w:szCs w:val="30"/>
        </w:rPr>
      </w:pPr>
      <w:r w:rsidRPr="0015735E">
        <w:rPr>
          <w:rFonts w:ascii="仿宋" w:eastAsia="仿宋" w:hAnsi="仿宋" w:hint="eastAsia"/>
          <w:b/>
          <w:sz w:val="30"/>
          <w:szCs w:val="30"/>
        </w:rPr>
        <w:t>本次共投入师资</w:t>
      </w:r>
    </w:p>
    <w:tbl>
      <w:tblPr>
        <w:tblStyle w:val="a5"/>
        <w:tblW w:w="0" w:type="auto"/>
        <w:tblLook w:val="04A0" w:firstRow="1" w:lastRow="0" w:firstColumn="1" w:lastColumn="0" w:noHBand="0" w:noVBand="1"/>
      </w:tblPr>
      <w:tblGrid>
        <w:gridCol w:w="2840"/>
        <w:gridCol w:w="954"/>
        <w:gridCol w:w="1134"/>
        <w:gridCol w:w="1559"/>
        <w:gridCol w:w="1701"/>
      </w:tblGrid>
      <w:tr w:rsidR="00B7201F" w:rsidRPr="0015735E" w:rsidTr="00905992">
        <w:tc>
          <w:tcPr>
            <w:tcW w:w="2840" w:type="dxa"/>
            <w:vMerge w:val="restart"/>
            <w:vAlign w:val="center"/>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《中国化马克思主义与青年学生使命担当》第一次教学安排师资情况</w:t>
            </w:r>
          </w:p>
        </w:tc>
        <w:tc>
          <w:tcPr>
            <w:tcW w:w="954" w:type="dxa"/>
            <w:vMerge w:val="restart"/>
            <w:vAlign w:val="center"/>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投入师资总数</w:t>
            </w:r>
          </w:p>
        </w:tc>
        <w:tc>
          <w:tcPr>
            <w:tcW w:w="1134" w:type="dxa"/>
            <w:vMerge w:val="restart"/>
            <w:vAlign w:val="center"/>
          </w:tcPr>
          <w:p w:rsidR="0015735E" w:rsidRDefault="0015735E" w:rsidP="0015735E">
            <w:pPr>
              <w:spacing w:line="560" w:lineRule="exact"/>
              <w:rPr>
                <w:rFonts w:ascii="仿宋" w:eastAsia="仿宋" w:hAnsi="仿宋"/>
                <w:b/>
                <w:sz w:val="30"/>
                <w:szCs w:val="30"/>
              </w:rPr>
            </w:pPr>
            <w:r>
              <w:rPr>
                <w:rFonts w:ascii="仿宋" w:eastAsia="仿宋" w:hAnsi="仿宋" w:hint="eastAsia"/>
                <w:b/>
                <w:sz w:val="30"/>
                <w:szCs w:val="30"/>
              </w:rPr>
              <w:t>共</w:t>
            </w:r>
          </w:p>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11人</w:t>
            </w:r>
          </w:p>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其中：</w:t>
            </w: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正教授</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1人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副教授</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2人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讲师</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5人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助教</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3人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博士后</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1人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博士</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1人</w:t>
            </w:r>
          </w:p>
        </w:tc>
      </w:tr>
      <w:tr w:rsidR="00B7201F" w:rsidRPr="0015735E" w:rsidTr="00905992">
        <w:tc>
          <w:tcPr>
            <w:tcW w:w="2840" w:type="dxa"/>
            <w:vMerge/>
          </w:tcPr>
          <w:p w:rsidR="00B7201F" w:rsidRPr="0015735E" w:rsidRDefault="00B7201F" w:rsidP="0015735E">
            <w:pPr>
              <w:spacing w:line="560" w:lineRule="exact"/>
              <w:rPr>
                <w:rFonts w:ascii="仿宋" w:eastAsia="仿宋" w:hAnsi="仿宋"/>
                <w:b/>
                <w:sz w:val="30"/>
                <w:szCs w:val="30"/>
              </w:rPr>
            </w:pPr>
          </w:p>
        </w:tc>
        <w:tc>
          <w:tcPr>
            <w:tcW w:w="954" w:type="dxa"/>
            <w:vMerge/>
          </w:tcPr>
          <w:p w:rsidR="00B7201F" w:rsidRPr="0015735E" w:rsidRDefault="00B7201F" w:rsidP="0015735E">
            <w:pPr>
              <w:spacing w:line="560" w:lineRule="exact"/>
              <w:rPr>
                <w:rFonts w:ascii="仿宋" w:eastAsia="仿宋" w:hAnsi="仿宋"/>
                <w:b/>
                <w:sz w:val="30"/>
                <w:szCs w:val="30"/>
              </w:rPr>
            </w:pPr>
          </w:p>
        </w:tc>
        <w:tc>
          <w:tcPr>
            <w:tcW w:w="1134" w:type="dxa"/>
            <w:vMerge/>
          </w:tcPr>
          <w:p w:rsidR="00B7201F" w:rsidRPr="0015735E" w:rsidRDefault="00B7201F" w:rsidP="0015735E">
            <w:pPr>
              <w:spacing w:line="560" w:lineRule="exact"/>
              <w:rPr>
                <w:rFonts w:ascii="仿宋" w:eastAsia="仿宋" w:hAnsi="仿宋"/>
                <w:b/>
                <w:sz w:val="30"/>
                <w:szCs w:val="30"/>
              </w:rPr>
            </w:pPr>
          </w:p>
        </w:tc>
        <w:tc>
          <w:tcPr>
            <w:tcW w:w="1559"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硕士</w:t>
            </w:r>
          </w:p>
        </w:tc>
        <w:tc>
          <w:tcPr>
            <w:tcW w:w="1701" w:type="dxa"/>
          </w:tcPr>
          <w:p w:rsidR="00B7201F" w:rsidRPr="0015735E" w:rsidRDefault="00B7201F" w:rsidP="0015735E">
            <w:pPr>
              <w:spacing w:line="560" w:lineRule="exact"/>
              <w:rPr>
                <w:rFonts w:ascii="仿宋" w:eastAsia="仿宋" w:hAnsi="仿宋"/>
                <w:b/>
                <w:sz w:val="30"/>
                <w:szCs w:val="30"/>
              </w:rPr>
            </w:pPr>
            <w:r w:rsidRPr="0015735E">
              <w:rPr>
                <w:rFonts w:ascii="仿宋" w:eastAsia="仿宋" w:hAnsi="仿宋" w:hint="eastAsia"/>
                <w:b/>
                <w:sz w:val="30"/>
                <w:szCs w:val="30"/>
              </w:rPr>
              <w:t>9人</w:t>
            </w:r>
          </w:p>
        </w:tc>
      </w:tr>
    </w:tbl>
    <w:p w:rsidR="009437D0" w:rsidRPr="0015735E" w:rsidRDefault="0015735E" w:rsidP="0015735E">
      <w:pPr>
        <w:spacing w:line="560" w:lineRule="exact"/>
        <w:ind w:firstLine="420"/>
        <w:rPr>
          <w:rFonts w:ascii="仿宋" w:eastAsia="仿宋" w:hAnsi="仿宋"/>
          <w:b/>
          <w:sz w:val="30"/>
          <w:szCs w:val="30"/>
        </w:rPr>
      </w:pPr>
      <w:r>
        <w:rPr>
          <w:rFonts w:ascii="仿宋" w:eastAsia="仿宋" w:hAnsi="仿宋" w:hint="eastAsia"/>
          <w:b/>
          <w:sz w:val="30"/>
          <w:szCs w:val="30"/>
        </w:rPr>
        <w:t>（二）</w:t>
      </w:r>
      <w:r w:rsidR="00330F07" w:rsidRPr="0015735E">
        <w:rPr>
          <w:rFonts w:ascii="仿宋" w:eastAsia="仿宋" w:hAnsi="仿宋" w:hint="eastAsia"/>
          <w:b/>
          <w:sz w:val="30"/>
          <w:szCs w:val="30"/>
        </w:rPr>
        <w:t>教学资料</w:t>
      </w:r>
    </w:p>
    <w:p w:rsidR="00330F07" w:rsidRPr="0015735E" w:rsidRDefault="00330F07" w:rsidP="0015735E">
      <w:pPr>
        <w:spacing w:line="560" w:lineRule="exact"/>
        <w:ind w:firstLine="420"/>
        <w:rPr>
          <w:rFonts w:ascii="仿宋" w:eastAsia="仿宋" w:hAnsi="仿宋"/>
          <w:b/>
          <w:sz w:val="30"/>
          <w:szCs w:val="30"/>
        </w:rPr>
      </w:pPr>
      <w:r w:rsidRPr="0015735E">
        <w:rPr>
          <w:rFonts w:ascii="仿宋" w:eastAsia="仿宋" w:hAnsi="仿宋" w:hint="eastAsia"/>
          <w:b/>
          <w:sz w:val="30"/>
          <w:szCs w:val="30"/>
        </w:rPr>
        <w:t>由省教育厅统一组织编制课程讲义、教案、教学课件。</w:t>
      </w:r>
    </w:p>
    <w:p w:rsidR="00330F07" w:rsidRPr="0015735E" w:rsidRDefault="0015735E" w:rsidP="0015735E">
      <w:pPr>
        <w:spacing w:line="560" w:lineRule="exact"/>
        <w:ind w:firstLine="420"/>
        <w:rPr>
          <w:rFonts w:ascii="仿宋" w:eastAsia="仿宋" w:hAnsi="仿宋"/>
          <w:b/>
          <w:sz w:val="30"/>
          <w:szCs w:val="30"/>
        </w:rPr>
      </w:pPr>
      <w:r>
        <w:rPr>
          <w:rFonts w:ascii="仿宋" w:eastAsia="仿宋" w:hAnsi="仿宋" w:hint="eastAsia"/>
          <w:b/>
          <w:sz w:val="30"/>
          <w:szCs w:val="30"/>
        </w:rPr>
        <w:t>（三）</w:t>
      </w:r>
      <w:r w:rsidR="00330F07" w:rsidRPr="0015735E">
        <w:rPr>
          <w:rFonts w:ascii="仿宋" w:eastAsia="仿宋" w:hAnsi="仿宋" w:hint="eastAsia"/>
          <w:b/>
          <w:sz w:val="30"/>
          <w:szCs w:val="30"/>
        </w:rPr>
        <w:t>教学场地</w:t>
      </w:r>
    </w:p>
    <w:p w:rsidR="00330F07" w:rsidRPr="0015735E" w:rsidRDefault="00330F07" w:rsidP="0015735E">
      <w:pPr>
        <w:spacing w:line="560" w:lineRule="exact"/>
        <w:ind w:firstLine="420"/>
        <w:rPr>
          <w:rFonts w:ascii="仿宋" w:eastAsia="仿宋" w:hAnsi="仿宋"/>
          <w:b/>
          <w:sz w:val="30"/>
          <w:szCs w:val="30"/>
        </w:rPr>
      </w:pPr>
      <w:r w:rsidRPr="0015735E">
        <w:rPr>
          <w:rFonts w:ascii="仿宋" w:eastAsia="仿宋" w:hAnsi="仿宋" w:hint="eastAsia"/>
          <w:b/>
          <w:sz w:val="30"/>
          <w:szCs w:val="30"/>
        </w:rPr>
        <w:t>白云校区、天河校区多媒体教室。</w:t>
      </w:r>
    </w:p>
    <w:p w:rsidR="00330F07" w:rsidRPr="0015735E" w:rsidRDefault="00330F07" w:rsidP="0015735E">
      <w:pPr>
        <w:spacing w:line="560" w:lineRule="exact"/>
        <w:ind w:firstLineChars="150" w:firstLine="482"/>
        <w:rPr>
          <w:rFonts w:ascii="黑体" w:eastAsia="黑体" w:hAnsi="黑体"/>
          <w:b/>
          <w:sz w:val="32"/>
          <w:szCs w:val="32"/>
        </w:rPr>
      </w:pPr>
      <w:r w:rsidRPr="0015735E">
        <w:rPr>
          <w:rFonts w:ascii="黑体" w:eastAsia="黑体" w:hAnsi="黑体" w:hint="eastAsia"/>
          <w:b/>
          <w:sz w:val="32"/>
          <w:szCs w:val="32"/>
        </w:rPr>
        <w:t>六、工作要求</w:t>
      </w:r>
    </w:p>
    <w:p w:rsidR="002D56D6" w:rsidRPr="0015735E" w:rsidRDefault="0015735E" w:rsidP="0015735E">
      <w:pPr>
        <w:spacing w:line="560" w:lineRule="exact"/>
        <w:ind w:firstLine="420"/>
        <w:rPr>
          <w:rFonts w:ascii="仿宋" w:eastAsia="仿宋" w:hAnsi="仿宋"/>
          <w:b/>
          <w:sz w:val="30"/>
          <w:szCs w:val="30"/>
        </w:rPr>
      </w:pPr>
      <w:r>
        <w:rPr>
          <w:rFonts w:ascii="仿宋" w:eastAsia="仿宋" w:hAnsi="仿宋" w:hint="eastAsia"/>
          <w:b/>
          <w:sz w:val="30"/>
          <w:szCs w:val="30"/>
        </w:rPr>
        <w:t>（一）</w:t>
      </w:r>
      <w:r w:rsidR="00330F07" w:rsidRPr="0015735E">
        <w:rPr>
          <w:rFonts w:ascii="仿宋" w:eastAsia="仿宋" w:hAnsi="仿宋" w:hint="eastAsia"/>
          <w:b/>
          <w:sz w:val="30"/>
          <w:szCs w:val="30"/>
        </w:rPr>
        <w:t>高度重视，紧抓落实。</w:t>
      </w:r>
      <w:r w:rsidR="00AE714A" w:rsidRPr="0015735E">
        <w:rPr>
          <w:rFonts w:ascii="仿宋" w:eastAsia="仿宋" w:hAnsi="仿宋" w:hint="eastAsia"/>
          <w:b/>
          <w:sz w:val="30"/>
          <w:szCs w:val="30"/>
        </w:rPr>
        <w:t>切实</w:t>
      </w:r>
      <w:r w:rsidR="0055027F" w:rsidRPr="0015735E">
        <w:rPr>
          <w:rFonts w:ascii="仿宋" w:eastAsia="仿宋" w:hAnsi="仿宋" w:hint="eastAsia"/>
          <w:b/>
          <w:sz w:val="30"/>
          <w:szCs w:val="30"/>
        </w:rPr>
        <w:t>提高</w:t>
      </w:r>
      <w:r w:rsidR="00AE714A" w:rsidRPr="0015735E">
        <w:rPr>
          <w:rFonts w:ascii="仿宋" w:eastAsia="仿宋" w:hAnsi="仿宋" w:hint="eastAsia"/>
          <w:b/>
          <w:sz w:val="30"/>
          <w:szCs w:val="30"/>
        </w:rPr>
        <w:t>政治站位，</w:t>
      </w:r>
      <w:r w:rsidR="00141B41" w:rsidRPr="0015735E">
        <w:rPr>
          <w:rFonts w:ascii="仿宋" w:eastAsia="仿宋" w:hAnsi="仿宋" w:hint="eastAsia"/>
          <w:b/>
          <w:sz w:val="30"/>
          <w:szCs w:val="30"/>
        </w:rPr>
        <w:t>正确认识建好、用好“马克思主义中国化进程与青年学生使命担当”</w:t>
      </w:r>
      <w:proofErr w:type="gramStart"/>
      <w:r w:rsidR="00141B41" w:rsidRPr="0015735E">
        <w:rPr>
          <w:rFonts w:ascii="仿宋" w:eastAsia="仿宋" w:hAnsi="仿宋" w:hint="eastAsia"/>
          <w:b/>
          <w:sz w:val="30"/>
          <w:szCs w:val="30"/>
        </w:rPr>
        <w:t>精品思政课程</w:t>
      </w:r>
      <w:proofErr w:type="gramEnd"/>
      <w:r w:rsidR="00141B41" w:rsidRPr="0015735E">
        <w:rPr>
          <w:rFonts w:ascii="仿宋" w:eastAsia="仿宋" w:hAnsi="仿宋" w:hint="eastAsia"/>
          <w:b/>
          <w:sz w:val="30"/>
          <w:szCs w:val="30"/>
        </w:rPr>
        <w:t>，是持续推进习近平新时代中国特色社会主义思想进</w:t>
      </w:r>
      <w:r w:rsidR="00AE714A" w:rsidRPr="0015735E">
        <w:rPr>
          <w:rFonts w:ascii="仿宋" w:eastAsia="仿宋" w:hAnsi="仿宋" w:hint="eastAsia"/>
          <w:b/>
          <w:sz w:val="30"/>
          <w:szCs w:val="30"/>
        </w:rPr>
        <w:t>教材进课堂进学生头脑、强化党的创新理论武装的重要举措；是针对部分学生中存在僵硬地、教条地学习实践马克思主义问题而</w:t>
      </w:r>
      <w:proofErr w:type="gramStart"/>
      <w:r w:rsidR="00AE714A" w:rsidRPr="0015735E">
        <w:rPr>
          <w:rFonts w:ascii="仿宋" w:eastAsia="仿宋" w:hAnsi="仿宋" w:hint="eastAsia"/>
          <w:b/>
          <w:sz w:val="30"/>
          <w:szCs w:val="30"/>
        </w:rPr>
        <w:t>而</w:t>
      </w:r>
      <w:proofErr w:type="gramEnd"/>
      <w:r w:rsidR="00AE714A" w:rsidRPr="0015735E">
        <w:rPr>
          <w:rFonts w:ascii="仿宋" w:eastAsia="仿宋" w:hAnsi="仿宋" w:hint="eastAsia"/>
          <w:b/>
          <w:sz w:val="30"/>
          <w:szCs w:val="30"/>
        </w:rPr>
        <w:t>正本清源、廓清思想迷雾的重要举措。是今年思想政治工作、意识形态工作的一项重要任务。把课程的推广摆在突出位，</w:t>
      </w:r>
      <w:r w:rsidR="002D56D6" w:rsidRPr="0015735E">
        <w:rPr>
          <w:rFonts w:ascii="仿宋" w:eastAsia="仿宋" w:hAnsi="仿宋" w:hint="eastAsia"/>
          <w:b/>
          <w:sz w:val="30"/>
          <w:szCs w:val="30"/>
        </w:rPr>
        <w:t>确保开学后课程尽快发挥作用。</w:t>
      </w:r>
    </w:p>
    <w:p w:rsidR="00330F07" w:rsidRPr="0015735E" w:rsidRDefault="0015735E" w:rsidP="0015735E">
      <w:pPr>
        <w:spacing w:line="560" w:lineRule="exact"/>
        <w:ind w:firstLine="420"/>
        <w:rPr>
          <w:rFonts w:ascii="仿宋" w:eastAsia="仿宋" w:hAnsi="仿宋"/>
          <w:b/>
          <w:sz w:val="30"/>
          <w:szCs w:val="30"/>
        </w:rPr>
      </w:pPr>
      <w:r>
        <w:rPr>
          <w:rFonts w:ascii="楷体" w:eastAsia="楷体" w:hAnsi="楷体" w:hint="eastAsia"/>
          <w:b/>
          <w:sz w:val="30"/>
          <w:szCs w:val="30"/>
        </w:rPr>
        <w:t>（二）</w:t>
      </w:r>
      <w:r w:rsidR="00AE714A" w:rsidRPr="0015735E">
        <w:rPr>
          <w:rFonts w:ascii="楷体" w:eastAsia="楷体" w:hAnsi="楷体" w:hint="eastAsia"/>
          <w:b/>
          <w:sz w:val="30"/>
          <w:szCs w:val="30"/>
        </w:rPr>
        <w:t>精心组织，务求实效。</w:t>
      </w:r>
      <w:r w:rsidRPr="0015735E">
        <w:rPr>
          <w:rFonts w:ascii="仿宋" w:eastAsia="仿宋" w:hAnsi="仿宋" w:hint="eastAsia"/>
          <w:b/>
          <w:sz w:val="30"/>
          <w:szCs w:val="30"/>
        </w:rPr>
        <w:t>以“开学即开课”为目标，倒排工期，抓紧落实好开课各项工作。</w:t>
      </w:r>
      <w:r w:rsidR="0025301A" w:rsidRPr="0015735E">
        <w:rPr>
          <w:rFonts w:ascii="仿宋" w:eastAsia="仿宋" w:hAnsi="仿宋" w:hint="eastAsia"/>
          <w:b/>
          <w:sz w:val="30"/>
          <w:szCs w:val="30"/>
        </w:rPr>
        <w:t>统一纳入我校</w:t>
      </w:r>
      <w:proofErr w:type="gramStart"/>
      <w:r w:rsidR="0025301A" w:rsidRPr="0015735E">
        <w:rPr>
          <w:rFonts w:ascii="仿宋" w:eastAsia="仿宋" w:hAnsi="仿宋" w:hint="eastAsia"/>
          <w:b/>
          <w:sz w:val="30"/>
          <w:szCs w:val="30"/>
        </w:rPr>
        <w:t>思政课</w:t>
      </w:r>
      <w:proofErr w:type="gramEnd"/>
      <w:r w:rsidR="0025301A" w:rsidRPr="0015735E">
        <w:rPr>
          <w:rFonts w:ascii="仿宋" w:eastAsia="仿宋" w:hAnsi="仿宋" w:hint="eastAsia"/>
          <w:b/>
          <w:sz w:val="30"/>
          <w:szCs w:val="30"/>
        </w:rPr>
        <w:t>总体规划和建</w:t>
      </w:r>
      <w:r w:rsidR="0025301A" w:rsidRPr="0015735E">
        <w:rPr>
          <w:rFonts w:ascii="仿宋" w:eastAsia="仿宋" w:hAnsi="仿宋" w:hint="eastAsia"/>
          <w:b/>
          <w:sz w:val="30"/>
          <w:szCs w:val="30"/>
        </w:rPr>
        <w:lastRenderedPageBreak/>
        <w:t>设总体布局，</w:t>
      </w:r>
      <w:r w:rsidR="00330F07" w:rsidRPr="0015735E">
        <w:rPr>
          <w:rFonts w:ascii="仿宋" w:eastAsia="仿宋" w:hAnsi="仿宋" w:hint="eastAsia"/>
          <w:b/>
          <w:sz w:val="30"/>
          <w:szCs w:val="30"/>
        </w:rPr>
        <w:t>由马克思主义学院</w:t>
      </w:r>
      <w:r w:rsidR="00636316" w:rsidRPr="0015735E">
        <w:rPr>
          <w:rFonts w:ascii="仿宋" w:eastAsia="仿宋" w:hAnsi="仿宋" w:hint="eastAsia"/>
          <w:b/>
          <w:sz w:val="30"/>
          <w:szCs w:val="30"/>
        </w:rPr>
        <w:t>直接负责落实</w:t>
      </w:r>
      <w:r w:rsidR="0025301A" w:rsidRPr="0015735E">
        <w:rPr>
          <w:rFonts w:ascii="仿宋" w:eastAsia="仿宋" w:hAnsi="仿宋" w:hint="eastAsia"/>
          <w:b/>
          <w:sz w:val="30"/>
          <w:szCs w:val="30"/>
        </w:rPr>
        <w:t>配备高水平</w:t>
      </w:r>
      <w:r w:rsidR="00636316" w:rsidRPr="0015735E">
        <w:rPr>
          <w:rFonts w:ascii="仿宋" w:eastAsia="仿宋" w:hAnsi="仿宋" w:hint="eastAsia"/>
          <w:b/>
          <w:sz w:val="30"/>
          <w:szCs w:val="30"/>
        </w:rPr>
        <w:t>师资</w:t>
      </w:r>
      <w:r w:rsidR="0025301A" w:rsidRPr="0015735E">
        <w:rPr>
          <w:rFonts w:ascii="仿宋" w:eastAsia="仿宋" w:hAnsi="仿宋" w:hint="eastAsia"/>
          <w:b/>
          <w:sz w:val="30"/>
          <w:szCs w:val="30"/>
        </w:rPr>
        <w:t>，组织集体备课，做好开课准备工作，完成课程教学、管理</w:t>
      </w:r>
      <w:r w:rsidR="00636316" w:rsidRPr="0015735E">
        <w:rPr>
          <w:rFonts w:ascii="仿宋" w:eastAsia="仿宋" w:hAnsi="仿宋" w:hint="eastAsia"/>
          <w:b/>
          <w:sz w:val="30"/>
          <w:szCs w:val="30"/>
        </w:rPr>
        <w:t>考核任务</w:t>
      </w:r>
      <w:r w:rsidR="0025301A" w:rsidRPr="0015735E">
        <w:rPr>
          <w:rFonts w:ascii="仿宋" w:eastAsia="仿宋" w:hAnsi="仿宋" w:hint="eastAsia"/>
          <w:b/>
          <w:sz w:val="30"/>
          <w:szCs w:val="30"/>
        </w:rPr>
        <w:t>；由</w:t>
      </w:r>
      <w:r w:rsidR="00330F07" w:rsidRPr="0015735E">
        <w:rPr>
          <w:rFonts w:ascii="仿宋" w:eastAsia="仿宋" w:hAnsi="仿宋" w:hint="eastAsia"/>
          <w:b/>
          <w:sz w:val="30"/>
          <w:szCs w:val="30"/>
        </w:rPr>
        <w:t>教管处</w:t>
      </w:r>
      <w:r w:rsidR="0025301A" w:rsidRPr="0015735E">
        <w:rPr>
          <w:rFonts w:ascii="仿宋" w:eastAsia="仿宋" w:hAnsi="仿宋" w:hint="eastAsia"/>
          <w:b/>
          <w:sz w:val="30"/>
          <w:szCs w:val="30"/>
        </w:rPr>
        <w:t>负责落实课程学分 、课时安排、</w:t>
      </w:r>
      <w:r w:rsidR="00636316" w:rsidRPr="0015735E">
        <w:rPr>
          <w:rFonts w:ascii="仿宋" w:eastAsia="仿宋" w:hAnsi="仿宋" w:hint="eastAsia"/>
          <w:b/>
          <w:sz w:val="30"/>
          <w:szCs w:val="30"/>
        </w:rPr>
        <w:t>教学场地、设备设施</w:t>
      </w:r>
      <w:r w:rsidR="0025301A" w:rsidRPr="0015735E">
        <w:rPr>
          <w:rFonts w:ascii="仿宋" w:eastAsia="仿宋" w:hAnsi="仿宋" w:hint="eastAsia"/>
          <w:b/>
          <w:sz w:val="30"/>
          <w:szCs w:val="30"/>
        </w:rPr>
        <w:t>等条件保证</w:t>
      </w:r>
      <w:r w:rsidR="00636316" w:rsidRPr="0015735E">
        <w:rPr>
          <w:rFonts w:ascii="仿宋" w:eastAsia="仿宋" w:hAnsi="仿宋" w:hint="eastAsia"/>
          <w:b/>
          <w:sz w:val="30"/>
          <w:szCs w:val="30"/>
        </w:rPr>
        <w:t>。</w:t>
      </w:r>
    </w:p>
    <w:p w:rsidR="00AE714A" w:rsidRDefault="00AE714A" w:rsidP="0015735E">
      <w:pPr>
        <w:spacing w:line="560" w:lineRule="exact"/>
        <w:ind w:firstLine="420"/>
        <w:rPr>
          <w:rFonts w:ascii="仿宋" w:eastAsia="仿宋" w:hAnsi="仿宋"/>
          <w:b/>
          <w:sz w:val="30"/>
          <w:szCs w:val="30"/>
        </w:rPr>
      </w:pPr>
    </w:p>
    <w:p w:rsidR="0015735E" w:rsidRDefault="0015735E" w:rsidP="0015735E">
      <w:pPr>
        <w:spacing w:line="560" w:lineRule="exact"/>
        <w:ind w:firstLine="420"/>
        <w:rPr>
          <w:rFonts w:ascii="仿宋" w:eastAsia="仿宋" w:hAnsi="仿宋"/>
          <w:b/>
          <w:sz w:val="30"/>
          <w:szCs w:val="30"/>
        </w:rPr>
      </w:pPr>
    </w:p>
    <w:p w:rsidR="0015735E" w:rsidRDefault="0015735E" w:rsidP="0015735E">
      <w:pPr>
        <w:spacing w:line="560" w:lineRule="exact"/>
        <w:ind w:firstLine="420"/>
        <w:rPr>
          <w:rFonts w:ascii="仿宋" w:eastAsia="仿宋" w:hAnsi="仿宋"/>
          <w:b/>
          <w:sz w:val="30"/>
          <w:szCs w:val="30"/>
        </w:rPr>
      </w:pPr>
    </w:p>
    <w:p w:rsidR="00C8227D" w:rsidRDefault="00C8227D" w:rsidP="0015735E">
      <w:pPr>
        <w:spacing w:line="560" w:lineRule="exact"/>
        <w:ind w:firstLine="420"/>
        <w:rPr>
          <w:rFonts w:ascii="仿宋" w:eastAsia="仿宋" w:hAnsi="仿宋"/>
          <w:b/>
          <w:sz w:val="30"/>
          <w:szCs w:val="30"/>
        </w:rPr>
      </w:pPr>
    </w:p>
    <w:p w:rsidR="00C8227D" w:rsidRDefault="00C8227D" w:rsidP="0015735E">
      <w:pPr>
        <w:spacing w:line="560" w:lineRule="exact"/>
        <w:ind w:firstLine="420"/>
        <w:rPr>
          <w:rFonts w:ascii="仿宋" w:eastAsia="仿宋" w:hAnsi="仿宋"/>
          <w:b/>
          <w:sz w:val="30"/>
          <w:szCs w:val="30"/>
        </w:rPr>
      </w:pPr>
    </w:p>
    <w:p w:rsidR="00C8227D" w:rsidRDefault="00C8227D" w:rsidP="0015735E">
      <w:pPr>
        <w:spacing w:line="560" w:lineRule="exact"/>
        <w:ind w:firstLine="420"/>
        <w:rPr>
          <w:rFonts w:ascii="仿宋" w:eastAsia="仿宋" w:hAnsi="仿宋"/>
          <w:b/>
          <w:sz w:val="30"/>
          <w:szCs w:val="30"/>
        </w:rPr>
      </w:pPr>
    </w:p>
    <w:p w:rsidR="0015735E" w:rsidRDefault="0015735E" w:rsidP="0015735E">
      <w:pPr>
        <w:spacing w:line="560" w:lineRule="exact"/>
        <w:ind w:firstLine="420"/>
        <w:rPr>
          <w:rFonts w:ascii="仿宋" w:eastAsia="仿宋" w:hAnsi="仿宋"/>
          <w:b/>
          <w:sz w:val="30"/>
          <w:szCs w:val="30"/>
        </w:rPr>
      </w:pPr>
      <w:r>
        <w:rPr>
          <w:rFonts w:ascii="仿宋" w:eastAsia="仿宋" w:hAnsi="仿宋" w:hint="eastAsia"/>
          <w:b/>
          <w:sz w:val="30"/>
          <w:szCs w:val="30"/>
        </w:rPr>
        <w:t xml:space="preserve">                     </w:t>
      </w:r>
      <w:r w:rsidR="00C8227D">
        <w:rPr>
          <w:rFonts w:ascii="仿宋" w:eastAsia="仿宋" w:hAnsi="仿宋" w:hint="eastAsia"/>
          <w:b/>
          <w:sz w:val="30"/>
          <w:szCs w:val="30"/>
        </w:rPr>
        <w:t xml:space="preserve"> </w:t>
      </w:r>
      <w:r>
        <w:rPr>
          <w:rFonts w:ascii="仿宋" w:eastAsia="仿宋" w:hAnsi="仿宋" w:hint="eastAsia"/>
          <w:b/>
          <w:sz w:val="30"/>
          <w:szCs w:val="30"/>
        </w:rPr>
        <w:t xml:space="preserve">        广东工贸职业技术学院</w:t>
      </w:r>
    </w:p>
    <w:p w:rsidR="00C8227D" w:rsidRPr="0015735E" w:rsidRDefault="00C8227D" w:rsidP="0015735E">
      <w:pPr>
        <w:spacing w:line="560" w:lineRule="exact"/>
        <w:ind w:firstLine="420"/>
        <w:rPr>
          <w:rFonts w:ascii="仿宋" w:eastAsia="仿宋" w:hAnsi="仿宋"/>
          <w:b/>
          <w:sz w:val="30"/>
          <w:szCs w:val="30"/>
        </w:rPr>
      </w:pPr>
      <w:r>
        <w:rPr>
          <w:rFonts w:ascii="仿宋" w:eastAsia="仿宋" w:hAnsi="仿宋" w:hint="eastAsia"/>
          <w:b/>
          <w:sz w:val="30"/>
          <w:szCs w:val="30"/>
        </w:rPr>
        <w:t xml:space="preserve">                                 2019年9月1日</w:t>
      </w:r>
    </w:p>
    <w:sectPr w:rsidR="00C8227D" w:rsidRPr="0015735E" w:rsidSect="00C8227D">
      <w:pgSz w:w="11906" w:h="16838"/>
      <w:pgMar w:top="1588"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17A" w:rsidRDefault="00E7717A" w:rsidP="00877956">
      <w:r>
        <w:separator/>
      </w:r>
    </w:p>
  </w:endnote>
  <w:endnote w:type="continuationSeparator" w:id="0">
    <w:p w:rsidR="00E7717A" w:rsidRDefault="00E7717A" w:rsidP="0087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17A" w:rsidRDefault="00E7717A" w:rsidP="00877956">
      <w:r>
        <w:separator/>
      </w:r>
    </w:p>
  </w:footnote>
  <w:footnote w:type="continuationSeparator" w:id="0">
    <w:p w:rsidR="00E7717A" w:rsidRDefault="00E7717A" w:rsidP="008779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225C6"/>
    <w:multiLevelType w:val="hybridMultilevel"/>
    <w:tmpl w:val="2C040184"/>
    <w:lvl w:ilvl="0" w:tplc="BAFA78E4">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09"/>
    <w:rsid w:val="00057AB7"/>
    <w:rsid w:val="000772E7"/>
    <w:rsid w:val="000A3DFA"/>
    <w:rsid w:val="00141B41"/>
    <w:rsid w:val="0015735E"/>
    <w:rsid w:val="0018471B"/>
    <w:rsid w:val="0025301A"/>
    <w:rsid w:val="002D56D6"/>
    <w:rsid w:val="002E5657"/>
    <w:rsid w:val="00330F07"/>
    <w:rsid w:val="00352ABA"/>
    <w:rsid w:val="003F0D70"/>
    <w:rsid w:val="00464019"/>
    <w:rsid w:val="00525376"/>
    <w:rsid w:val="0055027F"/>
    <w:rsid w:val="0059681D"/>
    <w:rsid w:val="005B7913"/>
    <w:rsid w:val="005C1EFE"/>
    <w:rsid w:val="00636316"/>
    <w:rsid w:val="0064161E"/>
    <w:rsid w:val="00673361"/>
    <w:rsid w:val="006E74A5"/>
    <w:rsid w:val="00715BDE"/>
    <w:rsid w:val="00777409"/>
    <w:rsid w:val="00792CC5"/>
    <w:rsid w:val="007C5810"/>
    <w:rsid w:val="00877956"/>
    <w:rsid w:val="008A745F"/>
    <w:rsid w:val="008F51C4"/>
    <w:rsid w:val="00905992"/>
    <w:rsid w:val="009437D0"/>
    <w:rsid w:val="009F39EA"/>
    <w:rsid w:val="00A32587"/>
    <w:rsid w:val="00A8114C"/>
    <w:rsid w:val="00AC384A"/>
    <w:rsid w:val="00AE714A"/>
    <w:rsid w:val="00B7201F"/>
    <w:rsid w:val="00C8227D"/>
    <w:rsid w:val="00C84E9D"/>
    <w:rsid w:val="00CF54E3"/>
    <w:rsid w:val="00E252C9"/>
    <w:rsid w:val="00E520D1"/>
    <w:rsid w:val="00E7717A"/>
    <w:rsid w:val="00E77873"/>
    <w:rsid w:val="00E97543"/>
    <w:rsid w:val="00F447A7"/>
    <w:rsid w:val="00FF2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14C"/>
    <w:pPr>
      <w:ind w:firstLineChars="200" w:firstLine="420"/>
    </w:pPr>
  </w:style>
  <w:style w:type="paragraph" w:styleId="a4">
    <w:name w:val="Normal (Web)"/>
    <w:basedOn w:val="a"/>
    <w:uiPriority w:val="99"/>
    <w:semiHidden/>
    <w:unhideWhenUsed/>
    <w:rsid w:val="002E5657"/>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rsid w:val="00596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unhideWhenUsed/>
    <w:rsid w:val="008779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77956"/>
    <w:rPr>
      <w:sz w:val="18"/>
      <w:szCs w:val="18"/>
    </w:rPr>
  </w:style>
  <w:style w:type="paragraph" w:styleId="a7">
    <w:name w:val="footer"/>
    <w:basedOn w:val="a"/>
    <w:link w:val="Char0"/>
    <w:uiPriority w:val="99"/>
    <w:unhideWhenUsed/>
    <w:rsid w:val="00877956"/>
    <w:pPr>
      <w:tabs>
        <w:tab w:val="center" w:pos="4153"/>
        <w:tab w:val="right" w:pos="8306"/>
      </w:tabs>
      <w:snapToGrid w:val="0"/>
      <w:jc w:val="left"/>
    </w:pPr>
    <w:rPr>
      <w:sz w:val="18"/>
      <w:szCs w:val="18"/>
    </w:rPr>
  </w:style>
  <w:style w:type="character" w:customStyle="1" w:styleId="Char0">
    <w:name w:val="页脚 Char"/>
    <w:basedOn w:val="a0"/>
    <w:link w:val="a7"/>
    <w:uiPriority w:val="99"/>
    <w:rsid w:val="008779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14C"/>
    <w:pPr>
      <w:ind w:firstLineChars="200" w:firstLine="420"/>
    </w:pPr>
  </w:style>
  <w:style w:type="paragraph" w:styleId="a4">
    <w:name w:val="Normal (Web)"/>
    <w:basedOn w:val="a"/>
    <w:uiPriority w:val="99"/>
    <w:semiHidden/>
    <w:unhideWhenUsed/>
    <w:rsid w:val="002E5657"/>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rsid w:val="00596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unhideWhenUsed/>
    <w:rsid w:val="008779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77956"/>
    <w:rPr>
      <w:sz w:val="18"/>
      <w:szCs w:val="18"/>
    </w:rPr>
  </w:style>
  <w:style w:type="paragraph" w:styleId="a7">
    <w:name w:val="footer"/>
    <w:basedOn w:val="a"/>
    <w:link w:val="Char0"/>
    <w:uiPriority w:val="99"/>
    <w:unhideWhenUsed/>
    <w:rsid w:val="00877956"/>
    <w:pPr>
      <w:tabs>
        <w:tab w:val="center" w:pos="4153"/>
        <w:tab w:val="right" w:pos="8306"/>
      </w:tabs>
      <w:snapToGrid w:val="0"/>
      <w:jc w:val="left"/>
    </w:pPr>
    <w:rPr>
      <w:sz w:val="18"/>
      <w:szCs w:val="18"/>
    </w:rPr>
  </w:style>
  <w:style w:type="character" w:customStyle="1" w:styleId="Char0">
    <w:name w:val="页脚 Char"/>
    <w:basedOn w:val="a0"/>
    <w:link w:val="a7"/>
    <w:uiPriority w:val="99"/>
    <w:rsid w:val="008779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3434">
      <w:bodyDiv w:val="1"/>
      <w:marLeft w:val="0"/>
      <w:marRight w:val="0"/>
      <w:marTop w:val="0"/>
      <w:marBottom w:val="0"/>
      <w:divBdr>
        <w:top w:val="none" w:sz="0" w:space="0" w:color="auto"/>
        <w:left w:val="none" w:sz="0" w:space="0" w:color="auto"/>
        <w:bottom w:val="none" w:sz="0" w:space="0" w:color="auto"/>
        <w:right w:val="none" w:sz="0" w:space="0" w:color="auto"/>
      </w:divBdr>
    </w:div>
    <w:div w:id="68961230">
      <w:bodyDiv w:val="1"/>
      <w:marLeft w:val="0"/>
      <w:marRight w:val="0"/>
      <w:marTop w:val="0"/>
      <w:marBottom w:val="0"/>
      <w:divBdr>
        <w:top w:val="none" w:sz="0" w:space="0" w:color="auto"/>
        <w:left w:val="none" w:sz="0" w:space="0" w:color="auto"/>
        <w:bottom w:val="none" w:sz="0" w:space="0" w:color="auto"/>
        <w:right w:val="none" w:sz="0" w:space="0" w:color="auto"/>
      </w:divBdr>
    </w:div>
    <w:div w:id="72241145">
      <w:bodyDiv w:val="1"/>
      <w:marLeft w:val="0"/>
      <w:marRight w:val="0"/>
      <w:marTop w:val="0"/>
      <w:marBottom w:val="0"/>
      <w:divBdr>
        <w:top w:val="none" w:sz="0" w:space="0" w:color="auto"/>
        <w:left w:val="none" w:sz="0" w:space="0" w:color="auto"/>
        <w:bottom w:val="none" w:sz="0" w:space="0" w:color="auto"/>
        <w:right w:val="none" w:sz="0" w:space="0" w:color="auto"/>
      </w:divBdr>
    </w:div>
    <w:div w:id="413554544">
      <w:bodyDiv w:val="1"/>
      <w:marLeft w:val="0"/>
      <w:marRight w:val="0"/>
      <w:marTop w:val="0"/>
      <w:marBottom w:val="0"/>
      <w:divBdr>
        <w:top w:val="none" w:sz="0" w:space="0" w:color="auto"/>
        <w:left w:val="none" w:sz="0" w:space="0" w:color="auto"/>
        <w:bottom w:val="none" w:sz="0" w:space="0" w:color="auto"/>
        <w:right w:val="none" w:sz="0" w:space="0" w:color="auto"/>
      </w:divBdr>
    </w:div>
    <w:div w:id="1860315399">
      <w:bodyDiv w:val="1"/>
      <w:marLeft w:val="0"/>
      <w:marRight w:val="0"/>
      <w:marTop w:val="0"/>
      <w:marBottom w:val="0"/>
      <w:divBdr>
        <w:top w:val="none" w:sz="0" w:space="0" w:color="auto"/>
        <w:left w:val="none" w:sz="0" w:space="0" w:color="auto"/>
        <w:bottom w:val="none" w:sz="0" w:space="0" w:color="auto"/>
        <w:right w:val="none" w:sz="0" w:space="0" w:color="auto"/>
      </w:divBdr>
    </w:div>
    <w:div w:id="1887568956">
      <w:bodyDiv w:val="1"/>
      <w:marLeft w:val="0"/>
      <w:marRight w:val="0"/>
      <w:marTop w:val="0"/>
      <w:marBottom w:val="0"/>
      <w:divBdr>
        <w:top w:val="none" w:sz="0" w:space="0" w:color="auto"/>
        <w:left w:val="none" w:sz="0" w:space="0" w:color="auto"/>
        <w:bottom w:val="none" w:sz="0" w:space="0" w:color="auto"/>
        <w:right w:val="none" w:sz="0" w:space="0" w:color="auto"/>
      </w:divBdr>
    </w:div>
    <w:div w:id="2006666663">
      <w:bodyDiv w:val="1"/>
      <w:marLeft w:val="0"/>
      <w:marRight w:val="0"/>
      <w:marTop w:val="0"/>
      <w:marBottom w:val="0"/>
      <w:divBdr>
        <w:top w:val="none" w:sz="0" w:space="0" w:color="auto"/>
        <w:left w:val="none" w:sz="0" w:space="0" w:color="auto"/>
        <w:bottom w:val="none" w:sz="0" w:space="0" w:color="auto"/>
        <w:right w:val="none" w:sz="0" w:space="0" w:color="auto"/>
      </w:divBdr>
    </w:div>
    <w:div w:id="210607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丁妙珍</dc:creator>
  <cp:lastModifiedBy>丁妙珍</cp:lastModifiedBy>
  <cp:revision>3</cp:revision>
  <dcterms:created xsi:type="dcterms:W3CDTF">2020-11-04T07:17:00Z</dcterms:created>
  <dcterms:modified xsi:type="dcterms:W3CDTF">2020-11-04T07:18:00Z</dcterms:modified>
</cp:coreProperties>
</file>