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宋体" w:hAnsi="宋体" w:eastAsia="宋体" w:cs="宋体"/>
          <w:sz w:val="24"/>
          <w:szCs w:val="20"/>
        </w:rPr>
      </w:pPr>
    </w:p>
    <w:p>
      <w:pPr>
        <w:rPr>
          <w:rFonts w:ascii="宋体" w:hAnsi="宋体" w:eastAsia="宋体" w:cs="宋体"/>
          <w:sz w:val="24"/>
          <w:szCs w:val="20"/>
        </w:rPr>
      </w:pPr>
    </w:p>
    <w:p>
      <w:pPr>
        <w:rPr>
          <w:rFonts w:ascii="宋体" w:hAnsi="宋体" w:eastAsia="宋体" w:cs="宋体"/>
          <w:sz w:val="24"/>
          <w:szCs w:val="20"/>
        </w:rPr>
      </w:pPr>
      <w:r>
        <w:rPr>
          <w:rFonts w:hint="eastAsia" w:ascii="宋体" w:hAnsi="宋体" w:eastAsia="宋体" w:cs="宋体"/>
          <w:b/>
          <w:sz w:val="48"/>
          <w:szCs w:val="48"/>
        </w:rPr>
        <mc:AlternateContent>
          <mc:Choice Requires="wps">
            <w:drawing>
              <wp:anchor distT="0" distB="0" distL="114300" distR="114300" simplePos="0" relativeHeight="251674624" behindDoc="0" locked="0" layoutInCell="1" allowOverlap="1">
                <wp:simplePos x="0" y="0"/>
                <wp:positionH relativeFrom="column">
                  <wp:posOffset>4819650</wp:posOffset>
                </wp:positionH>
                <wp:positionV relativeFrom="paragraph">
                  <wp:posOffset>779145</wp:posOffset>
                </wp:positionV>
                <wp:extent cx="1828800" cy="2771775"/>
                <wp:effectExtent l="838200" t="0" r="19050" b="1514475"/>
                <wp:wrapNone/>
                <wp:docPr id="29" name="圆角矩形标注 29"/>
                <wp:cNvGraphicFramePr/>
                <a:graphic xmlns:a="http://schemas.openxmlformats.org/drawingml/2006/main">
                  <a:graphicData uri="http://schemas.microsoft.com/office/word/2010/wordprocessingShape">
                    <wps:wsp>
                      <wps:cNvSpPr>
                        <a:spLocks noChangeArrowheads="1"/>
                      </wps:cNvSpPr>
                      <wps:spPr bwMode="auto">
                        <a:xfrm>
                          <a:off x="0" y="0"/>
                          <a:ext cx="1828800" cy="2771775"/>
                        </a:xfrm>
                        <a:prstGeom prst="wedgeRoundRectCallout">
                          <a:avLst>
                            <a:gd name="adj1" fmla="val -93519"/>
                            <a:gd name="adj2" fmla="val 101565"/>
                            <a:gd name="adj3" fmla="val 16667"/>
                          </a:avLst>
                        </a:prstGeom>
                        <a:solidFill>
                          <a:srgbClr val="FFFF99"/>
                        </a:solidFill>
                        <a:ln w="9525">
                          <a:solidFill>
                            <a:srgbClr val="000000"/>
                          </a:solidFill>
                          <a:miter lim="800000"/>
                        </a:ln>
                      </wps:spPr>
                      <wps:txbx>
                        <w:txbxContent>
                          <w:p>
                            <w:pPr>
                              <w:rPr>
                                <w:b/>
                                <w:color w:val="000000"/>
                                <w:szCs w:val="21"/>
                              </w:rPr>
                            </w:pPr>
                            <w:r>
                              <w:rPr>
                                <w:rFonts w:hint="eastAsia"/>
                                <w:b/>
                                <w:color w:val="000000"/>
                                <w:szCs w:val="21"/>
                              </w:rPr>
                              <w:t>普高、学考和从普高自主招生的纳入普通高中一类；从中职自主招生的纳入自主招生一类；现代学徒制单独分为一类；高本协同育人类参照与本科院校共同制订的模板；高职专业学院类参照与相应中职学校共同制订的模板，各类别方案内容要求有所区别，结合专业群建设方案制订。</w:t>
                            </w:r>
                          </w:p>
                        </w:txbxContent>
                      </wps:txbx>
                      <wps:bodyPr rot="0" vert="horz" wrap="square" lIns="91440" tIns="45720" rIns="91440" bIns="45720" anchor="t" anchorCtr="0" upright="1">
                        <a:noAutofit/>
                      </wps:bodyPr>
                    </wps:wsp>
                  </a:graphicData>
                </a:graphic>
              </wp:anchor>
            </w:drawing>
          </mc:Choice>
          <mc:Fallback>
            <w:pict>
              <v:shape id="_x0000_s1026" o:spid="_x0000_s1026" o:spt="62" type="#_x0000_t62" style="position:absolute;left:0pt;margin-left:379.5pt;margin-top:61.35pt;height:218.25pt;width:144pt;z-index:251674624;mso-width-relative:page;mso-height-relative:page;" fillcolor="#FFFF99" filled="t" stroked="t" coordsize="21600,21600" o:gfxdata="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" adj="-9400,32738,14400">
                <v:fill on="t" focussize="0,0"/>
                <v:stroke color="#000000" miterlimit="8" joinstyle="miter"/>
                <v:imagedata o:title=""/>
                <o:lock v:ext="edit" aspectratio="f"/>
                <v:textbox>
                  <w:txbxContent>
                    <w:p>
                      <w:pPr>
                        <w:rPr>
                          <w:b/>
                          <w:color w:val="000000"/>
                          <w:szCs w:val="21"/>
                        </w:rPr>
                      </w:pPr>
                      <w:r>
                        <w:rPr>
                          <w:rFonts w:hint="eastAsia"/>
                          <w:b/>
                          <w:color w:val="000000"/>
                          <w:szCs w:val="21"/>
                        </w:rPr>
                        <w:t>普高、学考和从普高自主招生的纳入普通高中一类；从中职自主招生的纳入自主招生一类；现代学徒制单独分为一类；高本协同育人类参照与本科院校共同制订的模板；高职专业学院类参照与相应中职学校共同制订的模板，各类别方案内容要求有所区别，结合专业群建设方案制订。</w:t>
                      </w:r>
                    </w:p>
                  </w:txbxContent>
                </v:textbox>
              </v:shape>
            </w:pict>
          </mc:Fallback>
        </mc:AlternateContent>
      </w:r>
      <w:r>
        <w:rPr>
          <w:rFonts w:ascii="宋体" w:hAnsi="宋体" w:eastAsia="宋体" w:cs="宋体"/>
          <w:sz w:val="24"/>
          <w:szCs w:val="20"/>
        </w:rPr>
        <w:drawing>
          <wp:inline distT="0" distB="0" distL="0" distR="0">
            <wp:extent cx="3648075" cy="762000"/>
            <wp:effectExtent l="0" t="0" r="9525" b="0"/>
            <wp:docPr id="28" name="图片 28" descr="广东工贸职业技术学院新标识[1](2015-6-3 15-53-28 6072)_meitu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descr="广东工贸职业技术学院新标识[1](2015-6-3 15-53-28 6072)_meitu_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48075" cy="762000"/>
                    </a:xfrm>
                    <a:prstGeom prst="rect">
                      <a:avLst/>
                    </a:prstGeom>
                    <a:noFill/>
                    <a:ln>
                      <a:noFill/>
                    </a:ln>
                  </pic:spPr>
                </pic:pic>
              </a:graphicData>
            </a:graphic>
          </wp:inline>
        </w:drawing>
      </w:r>
    </w:p>
    <w:p>
      <w:pPr>
        <w:rPr>
          <w:rFonts w:ascii="宋体" w:hAnsi="宋体" w:eastAsia="宋体" w:cs="宋体"/>
          <w:sz w:val="24"/>
          <w:szCs w:val="20"/>
        </w:rPr>
      </w:pPr>
    </w:p>
    <w:p>
      <w:pPr>
        <w:rPr>
          <w:rFonts w:ascii="宋体" w:hAnsi="宋体" w:eastAsia="宋体" w:cs="宋体"/>
          <w:sz w:val="24"/>
          <w:szCs w:val="20"/>
        </w:rPr>
      </w:pPr>
    </w:p>
    <w:p>
      <w:pPr>
        <w:rPr>
          <w:rFonts w:ascii="宋体" w:hAnsi="宋体" w:eastAsia="宋体" w:cs="宋体"/>
          <w:sz w:val="24"/>
          <w:szCs w:val="20"/>
        </w:rPr>
      </w:pPr>
    </w:p>
    <w:p>
      <w:pPr>
        <w:jc w:val="center"/>
        <w:rPr>
          <w:rFonts w:ascii="宋体" w:hAnsi="宋体" w:eastAsia="宋体" w:cs="宋体"/>
          <w:sz w:val="24"/>
          <w:szCs w:val="20"/>
        </w:rPr>
      </w:pPr>
      <w:r>
        <w:rPr>
          <w:rFonts w:hint="eastAsia" w:ascii="宋体" w:hAnsi="宋体" w:eastAsia="宋体" w:cs="宋体"/>
          <w:sz w:val="48"/>
          <w:szCs w:val="48"/>
        </w:rPr>
        <w:t>XXXXXXXXXX学院</w:t>
      </w:r>
    </w:p>
    <w:p>
      <w:pPr>
        <w:rPr>
          <w:rFonts w:ascii="宋体" w:hAnsi="宋体" w:eastAsia="宋体" w:cs="宋体"/>
          <w:sz w:val="24"/>
          <w:szCs w:val="20"/>
        </w:rPr>
      </w:pPr>
    </w:p>
    <w:p>
      <w:pPr>
        <w:spacing w:line="480" w:lineRule="auto"/>
        <w:jc w:val="center"/>
        <w:rPr>
          <w:rFonts w:ascii="宋体" w:hAnsi="宋体" w:eastAsia="宋体" w:cs="宋体"/>
          <w:sz w:val="48"/>
          <w:szCs w:val="48"/>
        </w:rPr>
      </w:pPr>
      <w:bookmarkStart w:id="0" w:name="_Toc241725850"/>
      <w:r>
        <w:rPr>
          <w:rFonts w:hint="eastAsia" w:ascii="宋体" w:hAnsi="宋体" w:eastAsia="宋体" w:cs="宋体"/>
          <w:sz w:val="48"/>
          <w:szCs w:val="48"/>
        </w:rPr>
        <w:t>XXXXXXXXXX专业</w:t>
      </w:r>
    </w:p>
    <w:p>
      <w:pPr>
        <w:spacing w:before="156" w:beforeLines="50" w:after="156" w:afterLines="50" w:line="480" w:lineRule="auto"/>
        <w:jc w:val="center"/>
        <w:rPr>
          <w:rFonts w:ascii="宋体" w:hAnsi="宋体" w:eastAsia="宋体" w:cs="宋体"/>
          <w:sz w:val="44"/>
          <w:szCs w:val="44"/>
        </w:rPr>
      </w:pPr>
    </w:p>
    <w:p>
      <w:pPr>
        <w:spacing w:line="1200" w:lineRule="auto"/>
        <w:jc w:val="center"/>
        <w:rPr>
          <w:rFonts w:ascii="宋体" w:hAnsi="宋体" w:eastAsia="宋体" w:cs="宋体"/>
          <w:b/>
          <w:spacing w:val="30"/>
          <w:sz w:val="72"/>
          <w:szCs w:val="72"/>
        </w:rPr>
      </w:pPr>
      <w:r>
        <w:rPr>
          <w:rFonts w:hint="eastAsia" w:ascii="宋体" w:hAnsi="宋体" w:eastAsia="宋体" w:cs="宋体"/>
          <w:b/>
          <w:spacing w:val="30"/>
          <w:sz w:val="72"/>
          <w:szCs w:val="72"/>
        </w:rPr>
        <w:t>人才培养方案</w:t>
      </w:r>
    </w:p>
    <w:p>
      <w:pPr>
        <w:spacing w:line="480" w:lineRule="auto"/>
        <w:jc w:val="center"/>
        <w:rPr>
          <w:rFonts w:ascii="宋体" w:hAnsi="宋体" w:eastAsia="宋体" w:cs="宋体"/>
          <w:b/>
          <w:sz w:val="48"/>
          <w:szCs w:val="48"/>
        </w:rPr>
      </w:pPr>
      <w:r>
        <w:rPr>
          <w:rFonts w:hint="eastAsia" w:ascii="宋体" w:hAnsi="宋体" w:eastAsia="宋体" w:cs="宋体"/>
          <w:b/>
          <w:sz w:val="48"/>
          <w:szCs w:val="48"/>
        </w:rPr>
        <w:t>（2021级普通高中）</w:t>
      </w:r>
    </w:p>
    <w:p>
      <w:pPr>
        <w:spacing w:line="480" w:lineRule="auto"/>
        <w:jc w:val="center"/>
        <w:rPr>
          <w:rFonts w:ascii="宋体" w:hAnsi="宋体" w:eastAsia="宋体" w:cs="宋体"/>
          <w:b/>
          <w:sz w:val="48"/>
          <w:szCs w:val="48"/>
        </w:rPr>
      </w:pPr>
      <w:r>
        <w:rPr>
          <w:rFonts w:hint="eastAsia" w:ascii="宋体" w:hAnsi="宋体" w:eastAsia="宋体" w:cs="宋体"/>
          <w:b/>
          <w:sz w:val="48"/>
          <w:szCs w:val="48"/>
        </w:rPr>
        <w:t>（2021级自主招生）</w:t>
      </w:r>
    </w:p>
    <w:p>
      <w:pPr>
        <w:spacing w:line="480" w:lineRule="auto"/>
        <w:jc w:val="center"/>
        <w:rPr>
          <w:rFonts w:ascii="宋体" w:hAnsi="宋体" w:eastAsia="宋体" w:cs="宋体"/>
          <w:b/>
          <w:sz w:val="48"/>
          <w:szCs w:val="48"/>
        </w:rPr>
      </w:pPr>
      <w:r>
        <w:rPr>
          <w:rFonts w:hint="eastAsia" w:ascii="宋体" w:hAnsi="宋体" w:eastAsia="宋体" w:cs="宋体"/>
          <w:b/>
          <w:sz w:val="48"/>
          <w:szCs w:val="48"/>
        </w:rPr>
        <w:t>（2021级现代学徒制）</w:t>
      </w:r>
    </w:p>
    <w:p>
      <w:pPr>
        <w:spacing w:line="480" w:lineRule="auto"/>
        <w:jc w:val="center"/>
        <w:rPr>
          <w:rFonts w:ascii="宋体" w:hAnsi="宋体" w:eastAsia="宋体" w:cs="宋体"/>
          <w:b/>
          <w:sz w:val="48"/>
          <w:szCs w:val="48"/>
        </w:rPr>
      </w:pPr>
      <w:r>
        <w:rPr>
          <w:rFonts w:hint="eastAsia" w:ascii="宋体" w:hAnsi="宋体" w:eastAsia="宋体" w:cs="宋体"/>
          <w:b/>
          <w:sz w:val="48"/>
          <w:szCs w:val="48"/>
        </w:rPr>
        <w:t>（高本协同育人试点）</w:t>
      </w:r>
    </w:p>
    <w:p>
      <w:pPr>
        <w:spacing w:line="480" w:lineRule="auto"/>
        <w:jc w:val="center"/>
        <w:rPr>
          <w:rFonts w:ascii="宋体" w:hAnsi="宋体" w:eastAsia="宋体" w:cs="宋体"/>
          <w:b/>
          <w:sz w:val="48"/>
          <w:szCs w:val="48"/>
        </w:rPr>
      </w:pPr>
      <w:r>
        <w:rPr>
          <w:rFonts w:hint="eastAsia" w:ascii="宋体" w:hAnsi="宋体" w:eastAsia="宋体" w:cs="宋体"/>
          <w:b/>
          <w:sz w:val="48"/>
          <w:szCs w:val="48"/>
        </w:rPr>
        <w:t>（2021级扩招生源（教学点名称））</w:t>
      </w:r>
    </w:p>
    <w:p>
      <w:pPr>
        <w:spacing w:line="480" w:lineRule="auto"/>
        <w:jc w:val="center"/>
        <w:rPr>
          <w:rFonts w:ascii="宋体" w:hAnsi="宋体" w:eastAsia="宋体" w:cs="宋体"/>
          <w:b/>
          <w:sz w:val="48"/>
          <w:szCs w:val="48"/>
        </w:rPr>
      </w:pPr>
    </w:p>
    <w:p>
      <w:pPr>
        <w:spacing w:line="480" w:lineRule="auto"/>
        <w:jc w:val="center"/>
        <w:rPr>
          <w:rFonts w:ascii="宋体" w:hAnsi="宋体" w:eastAsia="宋体" w:cs="宋体"/>
          <w:sz w:val="44"/>
          <w:szCs w:val="44"/>
        </w:rPr>
      </w:pPr>
    </w:p>
    <w:p>
      <w:pPr>
        <w:spacing w:line="480" w:lineRule="auto"/>
        <w:rPr>
          <w:rFonts w:ascii="宋体" w:hAnsi="宋体" w:eastAsia="宋体" w:cs="宋体"/>
          <w:sz w:val="44"/>
          <w:szCs w:val="44"/>
        </w:rPr>
      </w:pPr>
    </w:p>
    <w:p>
      <w:pPr>
        <w:spacing w:line="480" w:lineRule="auto"/>
        <w:jc w:val="center"/>
        <w:rPr>
          <w:rFonts w:ascii="宋体" w:hAnsi="宋体" w:eastAsia="宋体" w:cs="宋体"/>
          <w:spacing w:val="40"/>
          <w:sz w:val="32"/>
          <w:szCs w:val="32"/>
        </w:rPr>
      </w:pPr>
      <w:r>
        <w:rPr>
          <w:rFonts w:hint="eastAsia" w:ascii="宋体" w:hAnsi="宋体" w:eastAsia="宋体" w:cs="宋体"/>
          <w:spacing w:val="40"/>
          <w:sz w:val="32"/>
          <w:szCs w:val="32"/>
        </w:rPr>
        <w:t>广东工贸职业技术学院</w:t>
      </w:r>
    </w:p>
    <w:p>
      <w:pPr>
        <w:jc w:val="center"/>
        <w:rPr>
          <w:rFonts w:ascii="宋体" w:hAnsi="宋体" w:eastAsia="宋体" w:cs="宋体"/>
          <w:spacing w:val="40"/>
          <w:sz w:val="32"/>
          <w:szCs w:val="32"/>
        </w:rPr>
      </w:pPr>
      <w:r>
        <w:rPr>
          <w:rFonts w:hint="eastAsia" w:ascii="宋体" w:hAnsi="宋体" w:eastAsia="宋体" w:cs="宋体"/>
          <w:spacing w:val="40"/>
          <w:sz w:val="32"/>
          <w:szCs w:val="32"/>
        </w:rPr>
        <w:t>二○二○年七月</w:t>
      </w:r>
    </w:p>
    <w:p>
      <w:pPr>
        <w:jc w:val="center"/>
        <w:rPr>
          <w:rFonts w:ascii="宋体" w:hAnsi="宋体" w:eastAsia="宋体" w:cs="宋体"/>
          <w:spacing w:val="40"/>
          <w:sz w:val="32"/>
          <w:szCs w:val="32"/>
        </w:rPr>
      </w:pPr>
    </w:p>
    <w:p>
      <w:pPr>
        <w:widowControl/>
        <w:jc w:val="left"/>
        <w:rPr>
          <w:rFonts w:ascii="黑体" w:hAnsi="黑体" w:eastAsia="黑体" w:cs="宋体"/>
          <w:kern w:val="0"/>
          <w:sz w:val="30"/>
          <w:szCs w:val="30"/>
        </w:rPr>
      </w:pPr>
      <w:r>
        <w:rPr>
          <w:rFonts w:ascii="黑体" w:hAnsi="黑体" w:eastAsia="黑体" w:cs="宋体"/>
          <w:kern w:val="0"/>
          <w:sz w:val="30"/>
          <w:szCs w:val="30"/>
        </w:rPr>
        <w:br w:type="page"/>
      </w:r>
    </w:p>
    <w:p>
      <w:pPr>
        <w:jc w:val="center"/>
        <w:rPr>
          <w:rFonts w:ascii="黑体" w:hAnsi="黑体" w:eastAsia="黑体" w:cs="宋体"/>
          <w:kern w:val="0"/>
          <w:sz w:val="30"/>
          <w:szCs w:val="30"/>
        </w:rPr>
      </w:pPr>
      <w:r>
        <w:rPr>
          <w:rFonts w:hint="eastAsia" w:ascii="黑体" w:hAnsi="黑体" w:eastAsia="黑体" w:cs="宋体"/>
          <w:kern w:val="0"/>
          <w:sz w:val="30"/>
          <w:szCs w:val="30"/>
        </w:rPr>
        <w:t>编制说明</w:t>
      </w:r>
    </w:p>
    <w:p>
      <w:pPr>
        <w:jc w:val="center"/>
        <w:rPr>
          <w:rFonts w:ascii="黑体" w:hAnsi="黑体" w:eastAsia="黑体" w:cs="宋体"/>
          <w:color w:val="FF0000"/>
          <w:kern w:val="0"/>
          <w:sz w:val="30"/>
          <w:szCs w:val="30"/>
        </w:rPr>
      </w:pPr>
      <w:r>
        <w:rPr>
          <w:rFonts w:hint="eastAsia" w:ascii="黑体" w:hAnsi="黑体" w:eastAsia="黑体" w:cs="宋体"/>
          <w:color w:val="FF0000"/>
          <w:kern w:val="0"/>
          <w:sz w:val="30"/>
          <w:szCs w:val="30"/>
        </w:rPr>
        <w:t>（要求按本专业实际情况进行改写）</w:t>
      </w:r>
    </w:p>
    <w:p>
      <w:pPr>
        <w:adjustRightInd w:val="0"/>
        <w:snapToGrid w:val="0"/>
        <w:spacing w:line="360" w:lineRule="auto"/>
        <w:ind w:firstLine="480" w:firstLineChars="200"/>
        <w:rPr>
          <w:rFonts w:cs="宋体" w:asciiTheme="majorEastAsia" w:hAnsiTheme="majorEastAsia" w:eastAsiaTheme="majorEastAsia"/>
          <w:sz w:val="24"/>
          <w:szCs w:val="24"/>
        </w:rPr>
      </w:pPr>
      <w:r>
        <w:rPr>
          <w:rFonts w:hint="eastAsia" w:cs="宋体" w:asciiTheme="majorEastAsia" w:hAnsiTheme="majorEastAsia" w:eastAsiaTheme="majorEastAsia"/>
          <w:sz w:val="24"/>
          <w:szCs w:val="24"/>
        </w:rPr>
        <w:t>本专业人才培养方案是在******建设委员会的指导下，由专兼职专业带头人共同主持制定，经专家组论证审定，自2021级执行。制定过程中，我们选取了*****为主要调研对象，共走访了********企业，对企业生产管理人员、人力资源部门负责人、*******等进行了充分的访谈，对往届毕业生进行了跟踪调查，先后邀请**********等行业专家及企业高管等人参与了本方案的制定。</w:t>
      </w:r>
    </w:p>
    <w:p>
      <w:pPr>
        <w:adjustRightInd w:val="0"/>
        <w:snapToGrid w:val="0"/>
        <w:spacing w:line="360" w:lineRule="auto"/>
        <w:ind w:firstLine="480" w:firstLineChars="200"/>
        <w:rPr>
          <w:rFonts w:cs="宋体" w:asciiTheme="majorEastAsia" w:hAnsiTheme="majorEastAsia" w:eastAsiaTheme="majorEastAsia"/>
          <w:sz w:val="24"/>
          <w:szCs w:val="24"/>
        </w:rPr>
      </w:pPr>
      <w:r>
        <w:rPr>
          <w:rFonts w:hint="eastAsia" w:cs="宋体" w:asciiTheme="majorEastAsia" w:hAnsiTheme="majorEastAsia" w:eastAsiaTheme="majorEastAsia"/>
          <w:sz w:val="24"/>
          <w:szCs w:val="24"/>
        </w:rPr>
        <w:t>该培养方案由七大部分和四个附件构成：第一部分为专业设置与定位，包括专业名称及代码、教育类型、招生范围及条件、基本学制与学历、培养目标、培养方式；第二部分为人才培养规格，包括基本素质要求、职业面向与能力要求；第三部分为工作任务分析与专业能力课程设置，包括典型工作任务与职业能力分析、实践教学课程体系设计；第四部分为人才培养模式与课程体系设计，包括人才培养模式、课程体系设计、学业评价和毕业要求；第五部分为教学计划，包括专业教学计划和专业教学计划实施说明；第六部分为教学进程总体安排；第七部分为实施保障，包括师资队伍、教学设施、教学资源、教学方法、教学评价和质量管理。四个附件分别为专业调研报告、课程标准、专家论证意见、专业人才培养方案实施审批表。</w:t>
      </w:r>
    </w:p>
    <w:p>
      <w:pPr>
        <w:adjustRightInd w:val="0"/>
        <w:snapToGrid w:val="0"/>
        <w:spacing w:line="360" w:lineRule="auto"/>
        <w:ind w:firstLine="480" w:firstLineChars="200"/>
        <w:rPr>
          <w:rFonts w:cs="宋体" w:asciiTheme="majorEastAsia" w:hAnsiTheme="majorEastAsia" w:eastAsiaTheme="majorEastAsia"/>
          <w:sz w:val="24"/>
          <w:szCs w:val="24"/>
        </w:rPr>
      </w:pPr>
      <w:r>
        <w:rPr>
          <w:rFonts w:hint="eastAsia" w:cs="宋体" w:asciiTheme="majorEastAsia" w:hAnsiTheme="majorEastAsia" w:eastAsiaTheme="majorEastAsia"/>
          <w:sz w:val="24"/>
          <w:szCs w:val="24"/>
        </w:rPr>
        <w:t>参加本方案制定的人员主要有：（</w:t>
      </w:r>
      <w:r>
        <w:rPr>
          <w:rFonts w:hint="eastAsia" w:cs="宋体" w:asciiTheme="majorEastAsia" w:hAnsiTheme="majorEastAsia" w:eastAsiaTheme="majorEastAsia"/>
          <w:color w:val="FF0000"/>
          <w:sz w:val="24"/>
          <w:szCs w:val="24"/>
        </w:rPr>
        <w:t>与数据平台一致，必须有企业人员</w:t>
      </w:r>
      <w:r>
        <w:rPr>
          <w:rFonts w:hint="eastAsia" w:cs="宋体" w:asciiTheme="majorEastAsia" w:hAnsiTheme="majorEastAsia" w:eastAsiaTheme="majorEastAsia"/>
          <w:sz w:val="24"/>
          <w:szCs w:val="24"/>
        </w:rPr>
        <w:t>）</w:t>
      </w:r>
    </w:p>
    <w:p>
      <w:pPr>
        <w:adjustRightInd w:val="0"/>
        <w:snapToGrid w:val="0"/>
        <w:spacing w:line="360" w:lineRule="auto"/>
        <w:ind w:firstLine="480" w:firstLineChars="200"/>
        <w:rPr>
          <w:rFonts w:cs="宋体" w:asciiTheme="majorEastAsia" w:hAnsiTheme="majorEastAsia" w:eastAsiaTheme="majorEastAsia"/>
          <w:sz w:val="24"/>
          <w:szCs w:val="24"/>
        </w:rPr>
      </w:pPr>
      <w:r>
        <w:rPr>
          <w:rFonts w:hint="eastAsia" w:cs="宋体" w:asciiTheme="majorEastAsia" w:hAnsiTheme="majorEastAsia" w:eastAsiaTheme="majorEastAsia"/>
          <w:sz w:val="24"/>
          <w:szCs w:val="24"/>
        </w:rPr>
        <w:t>专业带头人：</w:t>
      </w:r>
    </w:p>
    <w:p>
      <w:pPr>
        <w:adjustRightInd w:val="0"/>
        <w:snapToGrid w:val="0"/>
        <w:spacing w:line="360" w:lineRule="auto"/>
        <w:ind w:firstLine="480" w:firstLineChars="200"/>
        <w:rPr>
          <w:rFonts w:cs="宋体" w:asciiTheme="majorEastAsia" w:hAnsiTheme="majorEastAsia" w:eastAsiaTheme="majorEastAsia"/>
          <w:sz w:val="24"/>
          <w:szCs w:val="24"/>
        </w:rPr>
      </w:pPr>
    </w:p>
    <w:p>
      <w:pPr>
        <w:spacing w:line="360" w:lineRule="auto"/>
        <w:ind w:right="1200" w:firstLine="480" w:firstLineChars="200"/>
        <w:rPr>
          <w:rFonts w:ascii="宋体" w:hAnsi="宋体" w:eastAsia="宋体" w:cs="宋体"/>
          <w:color w:val="FF0000"/>
          <w:sz w:val="24"/>
          <w:szCs w:val="24"/>
        </w:rPr>
      </w:pPr>
      <w:r>
        <w:rPr>
          <w:rFonts w:hint="eastAsia" w:cs="宋体" w:asciiTheme="majorEastAsia" w:hAnsiTheme="majorEastAsia" w:eastAsiaTheme="majorEastAsia"/>
          <w:sz w:val="24"/>
          <w:szCs w:val="24"/>
        </w:rPr>
        <w:t>编制参与人</w:t>
      </w:r>
      <w:r>
        <w:rPr>
          <w:rFonts w:hint="eastAsia" w:ascii="宋体" w:hAnsi="宋体" w:eastAsia="宋体" w:cs="宋体"/>
          <w:color w:val="FF0000"/>
          <w:sz w:val="24"/>
          <w:szCs w:val="24"/>
        </w:rPr>
        <w:t>（注意对接“1+X”证书制度试点工作企业与师资）</w:t>
      </w:r>
      <w:r>
        <w:rPr>
          <w:rFonts w:hint="eastAsia" w:cs="宋体" w:asciiTheme="majorEastAsia" w:hAnsiTheme="majorEastAsia" w:eastAsiaTheme="majorEastAsia"/>
          <w:sz w:val="24"/>
          <w:szCs w:val="24"/>
        </w:rPr>
        <w:t>：</w:t>
      </w:r>
    </w:p>
    <w:p>
      <w:pPr>
        <w:spacing w:line="360" w:lineRule="auto"/>
        <w:ind w:firstLine="480" w:firstLineChars="200"/>
        <w:rPr>
          <w:rFonts w:ascii="宋体" w:hAnsi="宋体" w:eastAsia="宋体" w:cs="宋体"/>
          <w:sz w:val="24"/>
          <w:szCs w:val="24"/>
        </w:rPr>
      </w:pPr>
    </w:p>
    <w:p>
      <w:pPr>
        <w:spacing w:line="360" w:lineRule="auto"/>
        <w:ind w:firstLine="480" w:firstLineChars="200"/>
        <w:rPr>
          <w:rFonts w:ascii="宋体" w:hAnsi="宋体" w:eastAsia="宋体" w:cs="宋体"/>
          <w:sz w:val="24"/>
          <w:szCs w:val="24"/>
        </w:rPr>
      </w:pPr>
    </w:p>
    <w:p>
      <w:pPr>
        <w:spacing w:line="360" w:lineRule="auto"/>
        <w:ind w:firstLine="480" w:firstLineChars="200"/>
        <w:rPr>
          <w:rFonts w:ascii="宋体" w:hAnsi="宋体" w:eastAsia="宋体" w:cs="宋体"/>
          <w:sz w:val="24"/>
          <w:szCs w:val="24"/>
        </w:rPr>
      </w:pPr>
    </w:p>
    <w:p>
      <w:pPr>
        <w:spacing w:line="360" w:lineRule="auto"/>
        <w:ind w:firstLine="480" w:firstLineChars="200"/>
        <w:rPr>
          <w:rFonts w:ascii="宋体" w:hAnsi="宋体" w:eastAsia="宋体" w:cs="宋体"/>
          <w:sz w:val="24"/>
          <w:szCs w:val="24"/>
        </w:rPr>
      </w:pPr>
    </w:p>
    <w:p>
      <w:pPr>
        <w:spacing w:line="360" w:lineRule="auto"/>
        <w:ind w:firstLine="7080" w:firstLineChars="2950"/>
        <w:rPr>
          <w:rFonts w:ascii="宋体" w:hAnsi="宋体" w:eastAsia="宋体" w:cs="宋体"/>
          <w:sz w:val="24"/>
          <w:szCs w:val="24"/>
        </w:rPr>
      </w:pPr>
      <w:r>
        <w:rPr>
          <w:rFonts w:hint="eastAsia" w:ascii="宋体" w:hAnsi="宋体" w:eastAsia="宋体" w:cs="宋体"/>
          <w:sz w:val="24"/>
          <w:szCs w:val="24"/>
        </w:rPr>
        <w:t xml:space="preserve">***学院 </w:t>
      </w:r>
    </w:p>
    <w:p>
      <w:pPr>
        <w:spacing w:line="360" w:lineRule="auto"/>
        <w:ind w:firstLine="7080" w:firstLineChars="2950"/>
        <w:rPr>
          <w:rFonts w:ascii="宋体" w:hAnsi="宋体" w:eastAsia="宋体" w:cs="宋体"/>
          <w:sz w:val="24"/>
          <w:szCs w:val="24"/>
        </w:rPr>
      </w:pPr>
      <w:r>
        <w:rPr>
          <w:rFonts w:hint="eastAsia" w:ascii="宋体" w:hAnsi="宋体" w:eastAsia="宋体" w:cs="宋体"/>
          <w:sz w:val="24"/>
          <w:szCs w:val="24"/>
        </w:rPr>
        <w:t>合作企业名称</w:t>
      </w:r>
    </w:p>
    <w:p>
      <w:pPr>
        <w:spacing w:line="360" w:lineRule="auto"/>
        <w:ind w:firstLine="5640" w:firstLineChars="2350"/>
        <w:rPr>
          <w:rFonts w:ascii="宋体" w:hAnsi="宋体" w:eastAsia="宋体" w:cs="宋体"/>
          <w:sz w:val="24"/>
          <w:szCs w:val="24"/>
        </w:rPr>
      </w:pPr>
      <w:r>
        <w:rPr>
          <w:rFonts w:hint="eastAsia" w:ascii="宋体" w:hAnsi="宋体" w:eastAsia="宋体" w:cs="宋体"/>
          <w:sz w:val="24"/>
          <w:szCs w:val="24"/>
        </w:rPr>
        <w:t>教学点名称（</w:t>
      </w:r>
      <w:r>
        <w:rPr>
          <w:rFonts w:hint="eastAsia" w:ascii="宋体" w:hAnsi="宋体" w:eastAsia="宋体" w:cs="宋体"/>
          <w:color w:val="FF0000"/>
          <w:sz w:val="24"/>
          <w:szCs w:val="24"/>
        </w:rPr>
        <w:t>扩招生源填写</w:t>
      </w:r>
      <w:r>
        <w:rPr>
          <w:rFonts w:hint="eastAsia" w:ascii="宋体" w:hAnsi="宋体" w:eastAsia="宋体" w:cs="宋体"/>
          <w:sz w:val="24"/>
          <w:szCs w:val="24"/>
        </w:rPr>
        <w:t>）</w:t>
      </w:r>
    </w:p>
    <w:p>
      <w:pPr>
        <w:spacing w:line="360" w:lineRule="auto"/>
        <w:ind w:right="1200" w:firstLine="480" w:firstLineChars="200"/>
        <w:jc w:val="center"/>
        <w:rPr>
          <w:rFonts w:ascii="宋体" w:hAnsi="宋体" w:eastAsia="宋体" w:cs="宋体"/>
          <w:sz w:val="24"/>
          <w:szCs w:val="24"/>
        </w:rPr>
      </w:pPr>
      <w:r>
        <w:rPr>
          <w:rFonts w:hint="eastAsia" w:ascii="宋体" w:hAnsi="宋体" w:eastAsia="宋体" w:cs="宋体"/>
          <w:sz w:val="24"/>
          <w:szCs w:val="24"/>
        </w:rPr>
        <w:t xml:space="preserve">                                                     2020年7月</w:t>
      </w:r>
    </w:p>
    <w:p>
      <w:pPr>
        <w:widowControl/>
        <w:jc w:val="left"/>
        <w:rPr>
          <w:rFonts w:ascii="宋体" w:hAnsi="宋体" w:eastAsia="宋体" w:cs="宋体"/>
          <w:sz w:val="24"/>
          <w:szCs w:val="24"/>
        </w:rPr>
      </w:pPr>
      <w:r>
        <w:rPr>
          <w:rFonts w:ascii="宋体" w:hAnsi="宋体" w:eastAsia="宋体" w:cs="宋体"/>
          <w:sz w:val="24"/>
          <w:szCs w:val="24"/>
        </w:rPr>
        <w:br w:type="page"/>
      </w:r>
    </w:p>
    <w:p>
      <w:pPr>
        <w:widowControl/>
        <w:jc w:val="left"/>
        <w:rPr>
          <w:rFonts w:ascii="宋体" w:hAnsi="宋体" w:eastAsia="宋体" w:cs="宋体"/>
          <w:sz w:val="24"/>
          <w:szCs w:val="24"/>
        </w:rPr>
      </w:pPr>
    </w:p>
    <w:sdt>
      <w:sdtPr>
        <w:rPr>
          <w:rFonts w:asciiTheme="minorHAnsi" w:hAnsiTheme="minorHAnsi" w:eastAsiaTheme="minorEastAsia" w:cstheme="minorBidi"/>
          <w:b w:val="0"/>
          <w:bCs w:val="0"/>
          <w:color w:val="auto"/>
          <w:kern w:val="2"/>
          <w:sz w:val="21"/>
          <w:szCs w:val="22"/>
          <w:lang w:val="zh-CN"/>
        </w:rPr>
        <w:id w:val="-533261476"/>
        <w:docPartObj>
          <w:docPartGallery w:val="Table of Contents"/>
          <w:docPartUnique/>
        </w:docPartObj>
      </w:sdtPr>
      <w:sdtEndPr>
        <w:rPr>
          <w:rFonts w:asciiTheme="minorHAnsi" w:hAnsiTheme="minorHAnsi" w:eastAsiaTheme="minorEastAsia" w:cstheme="minorBidi"/>
          <w:b w:val="0"/>
          <w:bCs w:val="0"/>
          <w:color w:val="auto"/>
          <w:kern w:val="2"/>
          <w:sz w:val="21"/>
          <w:szCs w:val="22"/>
          <w:lang w:val="zh-CN"/>
        </w:rPr>
      </w:sdtEndPr>
      <w:sdtContent>
        <w:p>
          <w:pPr>
            <w:pStyle w:val="21"/>
            <w:jc w:val="center"/>
            <w:rPr>
              <w:color w:val="000000" w:themeColor="text1"/>
              <w14:textFill>
                <w14:solidFill>
                  <w14:schemeClr w14:val="tx1"/>
                </w14:solidFill>
              </w14:textFill>
            </w:rPr>
          </w:pPr>
          <w:r>
            <w:rPr>
              <w:color w:val="000000" w:themeColor="text1"/>
              <w:lang w:val="zh-CN"/>
              <w14:textFill>
                <w14:solidFill>
                  <w14:schemeClr w14:val="tx1"/>
                </w14:solidFill>
              </w14:textFill>
            </w:rPr>
            <w:t>目录</w:t>
          </w:r>
        </w:p>
        <w:p>
          <w:pPr>
            <w:pStyle w:val="9"/>
            <w:tabs>
              <w:tab w:val="right" w:leader="dot" w:pos="9436"/>
            </w:tabs>
          </w:pPr>
          <w:r>
            <w:fldChar w:fldCharType="begin"/>
          </w:r>
          <w:r>
            <w:instrText xml:space="preserve"> TOC \o "1-3" \h \z \u </w:instrText>
          </w:r>
          <w:r>
            <w:fldChar w:fldCharType="separate"/>
          </w:r>
          <w:r>
            <w:fldChar w:fldCharType="begin"/>
          </w:r>
          <w:r>
            <w:instrText xml:space="preserve"> HYPERLINK \l "_Toc22141885" </w:instrText>
          </w:r>
          <w:r>
            <w:fldChar w:fldCharType="separate"/>
          </w:r>
          <w:r>
            <w:rPr>
              <w:rStyle w:val="16"/>
              <w:rFonts w:hint="eastAsia"/>
            </w:rPr>
            <w:t>一、专业设置与定位</w:t>
          </w:r>
          <w:r>
            <w:tab/>
          </w:r>
          <w:r>
            <w:fldChar w:fldCharType="begin"/>
          </w:r>
          <w:r>
            <w:instrText xml:space="preserve"> PAGEREF _Toc22141885 \h </w:instrText>
          </w:r>
          <w:r>
            <w:fldChar w:fldCharType="separate"/>
          </w:r>
          <w:r>
            <w:t>4</w:t>
          </w:r>
          <w:r>
            <w:fldChar w:fldCharType="end"/>
          </w:r>
          <w:r>
            <w:fldChar w:fldCharType="end"/>
          </w:r>
        </w:p>
        <w:p>
          <w:pPr>
            <w:pStyle w:val="10"/>
            <w:tabs>
              <w:tab w:val="right" w:leader="dot" w:pos="9436"/>
            </w:tabs>
          </w:pPr>
          <w:r>
            <w:fldChar w:fldCharType="begin"/>
          </w:r>
          <w:r>
            <w:instrText xml:space="preserve"> HYPERLINK \l "_Toc22141886" </w:instrText>
          </w:r>
          <w:r>
            <w:fldChar w:fldCharType="separate"/>
          </w:r>
          <w:r>
            <w:rPr>
              <w:rStyle w:val="16"/>
            </w:rPr>
            <w:t>1.</w:t>
          </w:r>
          <w:r>
            <w:rPr>
              <w:rStyle w:val="16"/>
              <w:rFonts w:hint="eastAsia"/>
            </w:rPr>
            <w:t>【专业名称及代码】</w:t>
          </w:r>
          <w:r>
            <w:tab/>
          </w:r>
          <w:r>
            <w:fldChar w:fldCharType="begin"/>
          </w:r>
          <w:r>
            <w:instrText xml:space="preserve"> PAGEREF _Toc22141886 \h </w:instrText>
          </w:r>
          <w:r>
            <w:fldChar w:fldCharType="separate"/>
          </w:r>
          <w:r>
            <w:t>4</w:t>
          </w:r>
          <w:r>
            <w:fldChar w:fldCharType="end"/>
          </w:r>
          <w:r>
            <w:fldChar w:fldCharType="end"/>
          </w:r>
        </w:p>
        <w:p>
          <w:pPr>
            <w:pStyle w:val="10"/>
            <w:tabs>
              <w:tab w:val="right" w:leader="dot" w:pos="9436"/>
            </w:tabs>
          </w:pPr>
          <w:r>
            <w:fldChar w:fldCharType="begin"/>
          </w:r>
          <w:r>
            <w:instrText xml:space="preserve"> HYPERLINK \l "_Toc22141887" </w:instrText>
          </w:r>
          <w:r>
            <w:fldChar w:fldCharType="separate"/>
          </w:r>
          <w:r>
            <w:rPr>
              <w:rStyle w:val="16"/>
            </w:rPr>
            <w:t>2.</w:t>
          </w:r>
          <w:r>
            <w:rPr>
              <w:rStyle w:val="16"/>
              <w:rFonts w:hint="eastAsia"/>
            </w:rPr>
            <w:t>【教育类型】</w:t>
          </w:r>
          <w:r>
            <w:tab/>
          </w:r>
          <w:r>
            <w:fldChar w:fldCharType="begin"/>
          </w:r>
          <w:r>
            <w:instrText xml:space="preserve"> PAGEREF _Toc22141887 \h </w:instrText>
          </w:r>
          <w:r>
            <w:fldChar w:fldCharType="separate"/>
          </w:r>
          <w:r>
            <w:t>4</w:t>
          </w:r>
          <w:r>
            <w:fldChar w:fldCharType="end"/>
          </w:r>
          <w:r>
            <w:fldChar w:fldCharType="end"/>
          </w:r>
        </w:p>
        <w:p>
          <w:pPr>
            <w:pStyle w:val="10"/>
            <w:tabs>
              <w:tab w:val="right" w:leader="dot" w:pos="9436"/>
            </w:tabs>
          </w:pPr>
          <w:r>
            <w:fldChar w:fldCharType="begin"/>
          </w:r>
          <w:r>
            <w:instrText xml:space="preserve"> HYPERLINK \l "_Toc22141888" </w:instrText>
          </w:r>
          <w:r>
            <w:fldChar w:fldCharType="separate"/>
          </w:r>
          <w:r>
            <w:rPr>
              <w:rStyle w:val="16"/>
            </w:rPr>
            <w:t>3.</w:t>
          </w:r>
          <w:r>
            <w:rPr>
              <w:rStyle w:val="16"/>
              <w:rFonts w:hint="eastAsia"/>
            </w:rPr>
            <w:t>【招生范围及条件】</w:t>
          </w:r>
          <w:r>
            <w:tab/>
          </w:r>
          <w:r>
            <w:fldChar w:fldCharType="begin"/>
          </w:r>
          <w:r>
            <w:instrText xml:space="preserve"> PAGEREF _Toc22141888 \h </w:instrText>
          </w:r>
          <w:r>
            <w:fldChar w:fldCharType="separate"/>
          </w:r>
          <w:r>
            <w:t>4</w:t>
          </w:r>
          <w:r>
            <w:fldChar w:fldCharType="end"/>
          </w:r>
          <w:r>
            <w:fldChar w:fldCharType="end"/>
          </w:r>
        </w:p>
        <w:p>
          <w:pPr>
            <w:pStyle w:val="10"/>
            <w:tabs>
              <w:tab w:val="right" w:leader="dot" w:pos="9436"/>
            </w:tabs>
          </w:pPr>
          <w:r>
            <w:fldChar w:fldCharType="begin"/>
          </w:r>
          <w:r>
            <w:instrText xml:space="preserve"> HYPERLINK \l "_Toc22141889" </w:instrText>
          </w:r>
          <w:r>
            <w:fldChar w:fldCharType="separate"/>
          </w:r>
          <w:r>
            <w:rPr>
              <w:rStyle w:val="16"/>
            </w:rPr>
            <w:t>4.</w:t>
          </w:r>
          <w:r>
            <w:rPr>
              <w:rStyle w:val="16"/>
              <w:rFonts w:hint="eastAsia"/>
            </w:rPr>
            <w:t>【基本学制与学历】</w:t>
          </w:r>
          <w:r>
            <w:tab/>
          </w:r>
          <w:r>
            <w:fldChar w:fldCharType="begin"/>
          </w:r>
          <w:r>
            <w:instrText xml:space="preserve"> PAGEREF _Toc22141889 \h </w:instrText>
          </w:r>
          <w:r>
            <w:fldChar w:fldCharType="separate"/>
          </w:r>
          <w:r>
            <w:t>4</w:t>
          </w:r>
          <w:r>
            <w:fldChar w:fldCharType="end"/>
          </w:r>
          <w:r>
            <w:fldChar w:fldCharType="end"/>
          </w:r>
        </w:p>
        <w:p>
          <w:pPr>
            <w:pStyle w:val="10"/>
            <w:tabs>
              <w:tab w:val="right" w:leader="dot" w:pos="9436"/>
            </w:tabs>
          </w:pPr>
          <w:r>
            <w:fldChar w:fldCharType="begin"/>
          </w:r>
          <w:r>
            <w:instrText xml:space="preserve"> HYPERLINK \l "_Toc22141890" </w:instrText>
          </w:r>
          <w:r>
            <w:fldChar w:fldCharType="separate"/>
          </w:r>
          <w:r>
            <w:rPr>
              <w:rStyle w:val="16"/>
            </w:rPr>
            <w:t>5.</w:t>
          </w:r>
          <w:r>
            <w:rPr>
              <w:rStyle w:val="16"/>
              <w:rFonts w:hint="eastAsia"/>
            </w:rPr>
            <w:t>【培养目标】</w:t>
          </w:r>
          <w:r>
            <w:tab/>
          </w:r>
          <w:r>
            <w:fldChar w:fldCharType="begin"/>
          </w:r>
          <w:r>
            <w:instrText xml:space="preserve"> PAGEREF _Toc22141890 \h </w:instrText>
          </w:r>
          <w:r>
            <w:fldChar w:fldCharType="separate"/>
          </w:r>
          <w:r>
            <w:t>4</w:t>
          </w:r>
          <w:r>
            <w:fldChar w:fldCharType="end"/>
          </w:r>
          <w:r>
            <w:fldChar w:fldCharType="end"/>
          </w:r>
        </w:p>
        <w:p>
          <w:pPr>
            <w:pStyle w:val="10"/>
            <w:tabs>
              <w:tab w:val="right" w:leader="dot" w:pos="9436"/>
            </w:tabs>
          </w:pPr>
          <w:r>
            <w:fldChar w:fldCharType="begin"/>
          </w:r>
          <w:r>
            <w:instrText xml:space="preserve"> HYPERLINK \l "_Toc22141891" </w:instrText>
          </w:r>
          <w:r>
            <w:fldChar w:fldCharType="separate"/>
          </w:r>
          <w:r>
            <w:rPr>
              <w:rStyle w:val="16"/>
            </w:rPr>
            <w:t>6.</w:t>
          </w:r>
          <w:r>
            <w:rPr>
              <w:rStyle w:val="16"/>
              <w:rFonts w:hint="eastAsia"/>
            </w:rPr>
            <w:t>【培养方式】</w:t>
          </w:r>
          <w:r>
            <w:tab/>
          </w:r>
          <w:r>
            <w:fldChar w:fldCharType="begin"/>
          </w:r>
          <w:r>
            <w:instrText xml:space="preserve"> PAGEREF _Toc22141891 \h </w:instrText>
          </w:r>
          <w:r>
            <w:fldChar w:fldCharType="separate"/>
          </w:r>
          <w:r>
            <w:t>4</w:t>
          </w:r>
          <w:r>
            <w:fldChar w:fldCharType="end"/>
          </w:r>
          <w:r>
            <w:fldChar w:fldCharType="end"/>
          </w:r>
        </w:p>
        <w:p>
          <w:pPr>
            <w:pStyle w:val="9"/>
            <w:tabs>
              <w:tab w:val="right" w:leader="dot" w:pos="9436"/>
            </w:tabs>
          </w:pPr>
          <w:r>
            <w:fldChar w:fldCharType="begin"/>
          </w:r>
          <w:r>
            <w:instrText xml:space="preserve"> HYPERLINK \l "_Toc22141892" </w:instrText>
          </w:r>
          <w:r>
            <w:fldChar w:fldCharType="separate"/>
          </w:r>
          <w:r>
            <w:rPr>
              <w:rStyle w:val="16"/>
              <w:rFonts w:hint="eastAsia"/>
            </w:rPr>
            <w:t>二、人才培养规格</w:t>
          </w:r>
          <w:r>
            <w:tab/>
          </w:r>
          <w:r>
            <w:fldChar w:fldCharType="begin"/>
          </w:r>
          <w:r>
            <w:instrText xml:space="preserve"> PAGEREF _Toc22141892 \h </w:instrText>
          </w:r>
          <w:r>
            <w:fldChar w:fldCharType="separate"/>
          </w:r>
          <w:r>
            <w:t>4</w:t>
          </w:r>
          <w:r>
            <w:fldChar w:fldCharType="end"/>
          </w:r>
          <w:r>
            <w:fldChar w:fldCharType="end"/>
          </w:r>
        </w:p>
        <w:p>
          <w:pPr>
            <w:pStyle w:val="10"/>
            <w:tabs>
              <w:tab w:val="right" w:leader="dot" w:pos="9436"/>
            </w:tabs>
          </w:pPr>
          <w:r>
            <w:fldChar w:fldCharType="begin"/>
          </w:r>
          <w:r>
            <w:instrText xml:space="preserve"> HYPERLINK \l "_Toc22141893" </w:instrText>
          </w:r>
          <w:r>
            <w:fldChar w:fldCharType="separate"/>
          </w:r>
          <w:r>
            <w:rPr>
              <w:rStyle w:val="16"/>
            </w:rPr>
            <w:t>1.</w:t>
          </w:r>
          <w:r>
            <w:rPr>
              <w:rStyle w:val="16"/>
              <w:rFonts w:hint="eastAsia"/>
            </w:rPr>
            <w:t>【基本素质要求】</w:t>
          </w:r>
          <w:r>
            <w:tab/>
          </w:r>
          <w:r>
            <w:fldChar w:fldCharType="begin"/>
          </w:r>
          <w:r>
            <w:instrText xml:space="preserve"> PAGEREF _Toc22141893 \h </w:instrText>
          </w:r>
          <w:r>
            <w:fldChar w:fldCharType="separate"/>
          </w:r>
          <w:r>
            <w:t>4</w:t>
          </w:r>
          <w:r>
            <w:fldChar w:fldCharType="end"/>
          </w:r>
          <w:r>
            <w:fldChar w:fldCharType="end"/>
          </w:r>
        </w:p>
        <w:p>
          <w:pPr>
            <w:pStyle w:val="10"/>
            <w:tabs>
              <w:tab w:val="right" w:leader="dot" w:pos="9436"/>
            </w:tabs>
          </w:pPr>
          <w:r>
            <w:fldChar w:fldCharType="begin"/>
          </w:r>
          <w:r>
            <w:instrText xml:space="preserve"> HYPERLINK \l "_Toc22141894" </w:instrText>
          </w:r>
          <w:r>
            <w:fldChar w:fldCharType="separate"/>
          </w:r>
          <w:r>
            <w:rPr>
              <w:rStyle w:val="16"/>
            </w:rPr>
            <w:t>2.</w:t>
          </w:r>
          <w:r>
            <w:rPr>
              <w:rStyle w:val="16"/>
              <w:rFonts w:hint="eastAsia"/>
            </w:rPr>
            <w:t>【职业面向与能力要求】</w:t>
          </w:r>
          <w:r>
            <w:tab/>
          </w:r>
          <w:r>
            <w:fldChar w:fldCharType="begin"/>
          </w:r>
          <w:r>
            <w:instrText xml:space="preserve"> PAGEREF _Toc22141894 \h </w:instrText>
          </w:r>
          <w:r>
            <w:fldChar w:fldCharType="separate"/>
          </w:r>
          <w:r>
            <w:t>5</w:t>
          </w:r>
          <w:r>
            <w:fldChar w:fldCharType="end"/>
          </w:r>
          <w:r>
            <w:fldChar w:fldCharType="end"/>
          </w:r>
        </w:p>
        <w:p>
          <w:pPr>
            <w:pStyle w:val="9"/>
            <w:tabs>
              <w:tab w:val="right" w:leader="dot" w:pos="9436"/>
            </w:tabs>
          </w:pPr>
          <w:r>
            <w:fldChar w:fldCharType="begin"/>
          </w:r>
          <w:r>
            <w:instrText xml:space="preserve"> HYPERLINK \l "_Toc22141895" </w:instrText>
          </w:r>
          <w:r>
            <w:fldChar w:fldCharType="separate"/>
          </w:r>
          <w:r>
            <w:rPr>
              <w:rStyle w:val="16"/>
              <w:rFonts w:hint="eastAsia"/>
            </w:rPr>
            <w:t>三、工作任务分析与专业能力课程设置</w:t>
          </w:r>
          <w:r>
            <w:tab/>
          </w:r>
          <w:r>
            <w:fldChar w:fldCharType="begin"/>
          </w:r>
          <w:r>
            <w:instrText xml:space="preserve"> PAGEREF _Toc22141895 \h </w:instrText>
          </w:r>
          <w:r>
            <w:fldChar w:fldCharType="separate"/>
          </w:r>
          <w:r>
            <w:t>5</w:t>
          </w:r>
          <w:r>
            <w:fldChar w:fldCharType="end"/>
          </w:r>
          <w:r>
            <w:fldChar w:fldCharType="end"/>
          </w:r>
        </w:p>
        <w:p>
          <w:pPr>
            <w:pStyle w:val="10"/>
            <w:tabs>
              <w:tab w:val="right" w:leader="dot" w:pos="9436"/>
            </w:tabs>
          </w:pPr>
          <w:r>
            <w:fldChar w:fldCharType="begin"/>
          </w:r>
          <w:r>
            <w:instrText xml:space="preserve"> HYPERLINK \l "_Toc22141896" </w:instrText>
          </w:r>
          <w:r>
            <w:fldChar w:fldCharType="separate"/>
          </w:r>
          <w:r>
            <w:rPr>
              <w:rStyle w:val="16"/>
            </w:rPr>
            <w:t>1.</w:t>
          </w:r>
          <w:r>
            <w:rPr>
              <w:rStyle w:val="16"/>
              <w:rFonts w:hint="eastAsia"/>
            </w:rPr>
            <w:t>【典型工作任务与职业能力分析】</w:t>
          </w:r>
          <w:r>
            <w:tab/>
          </w:r>
          <w:r>
            <w:fldChar w:fldCharType="begin"/>
          </w:r>
          <w:r>
            <w:instrText xml:space="preserve"> PAGEREF _Toc22141896 \h </w:instrText>
          </w:r>
          <w:r>
            <w:fldChar w:fldCharType="separate"/>
          </w:r>
          <w:r>
            <w:t>5</w:t>
          </w:r>
          <w:r>
            <w:fldChar w:fldCharType="end"/>
          </w:r>
          <w:r>
            <w:fldChar w:fldCharType="end"/>
          </w:r>
        </w:p>
        <w:p>
          <w:pPr>
            <w:pStyle w:val="10"/>
            <w:tabs>
              <w:tab w:val="right" w:leader="dot" w:pos="9436"/>
            </w:tabs>
          </w:pPr>
          <w:r>
            <w:fldChar w:fldCharType="begin"/>
          </w:r>
          <w:r>
            <w:instrText xml:space="preserve"> HYPERLINK \l "_Toc22141897" </w:instrText>
          </w:r>
          <w:r>
            <w:fldChar w:fldCharType="separate"/>
          </w:r>
          <w:r>
            <w:rPr>
              <w:rStyle w:val="16"/>
            </w:rPr>
            <w:t>2.</w:t>
          </w:r>
          <w:r>
            <w:rPr>
              <w:rStyle w:val="16"/>
              <w:rFonts w:hint="eastAsia"/>
            </w:rPr>
            <w:t>【实践教学课程体系设计】</w:t>
          </w:r>
          <w:r>
            <w:tab/>
          </w:r>
          <w:r>
            <w:fldChar w:fldCharType="begin"/>
          </w:r>
          <w:r>
            <w:instrText xml:space="preserve"> PAGEREF _Toc22141897 \h </w:instrText>
          </w:r>
          <w:r>
            <w:fldChar w:fldCharType="separate"/>
          </w:r>
          <w:r>
            <w:t>5</w:t>
          </w:r>
          <w:r>
            <w:fldChar w:fldCharType="end"/>
          </w:r>
          <w:r>
            <w:fldChar w:fldCharType="end"/>
          </w:r>
        </w:p>
        <w:p>
          <w:pPr>
            <w:pStyle w:val="9"/>
            <w:tabs>
              <w:tab w:val="right" w:leader="dot" w:pos="9436"/>
            </w:tabs>
          </w:pPr>
          <w:r>
            <w:fldChar w:fldCharType="begin"/>
          </w:r>
          <w:r>
            <w:instrText xml:space="preserve"> HYPERLINK \l "_Toc22141898" </w:instrText>
          </w:r>
          <w:r>
            <w:fldChar w:fldCharType="separate"/>
          </w:r>
          <w:r>
            <w:rPr>
              <w:rStyle w:val="16"/>
              <w:rFonts w:hint="eastAsia"/>
            </w:rPr>
            <w:t>四、人才培养模式与课程体系设计</w:t>
          </w:r>
          <w:r>
            <w:tab/>
          </w:r>
          <w:r>
            <w:fldChar w:fldCharType="begin"/>
          </w:r>
          <w:r>
            <w:instrText xml:space="preserve"> PAGEREF _Toc22141898 \h </w:instrText>
          </w:r>
          <w:r>
            <w:fldChar w:fldCharType="separate"/>
          </w:r>
          <w:r>
            <w:t>6</w:t>
          </w:r>
          <w:r>
            <w:fldChar w:fldCharType="end"/>
          </w:r>
          <w:r>
            <w:fldChar w:fldCharType="end"/>
          </w:r>
        </w:p>
        <w:p>
          <w:pPr>
            <w:pStyle w:val="10"/>
            <w:tabs>
              <w:tab w:val="right" w:leader="dot" w:pos="9436"/>
            </w:tabs>
          </w:pPr>
          <w:r>
            <w:fldChar w:fldCharType="begin"/>
          </w:r>
          <w:r>
            <w:instrText xml:space="preserve"> HYPERLINK \l "_Toc22141899" </w:instrText>
          </w:r>
          <w:r>
            <w:fldChar w:fldCharType="separate"/>
          </w:r>
          <w:r>
            <w:rPr>
              <w:rStyle w:val="16"/>
            </w:rPr>
            <w:t>1.</w:t>
          </w:r>
          <w:r>
            <w:rPr>
              <w:rStyle w:val="16"/>
              <w:rFonts w:hint="eastAsia"/>
            </w:rPr>
            <w:t>【人才培养模式】</w:t>
          </w:r>
          <w:r>
            <w:tab/>
          </w:r>
          <w:r>
            <w:fldChar w:fldCharType="begin"/>
          </w:r>
          <w:r>
            <w:instrText xml:space="preserve"> PAGEREF _Toc22141899 \h </w:instrText>
          </w:r>
          <w:r>
            <w:fldChar w:fldCharType="separate"/>
          </w:r>
          <w:r>
            <w:t>6</w:t>
          </w:r>
          <w:r>
            <w:fldChar w:fldCharType="end"/>
          </w:r>
          <w:r>
            <w:fldChar w:fldCharType="end"/>
          </w:r>
        </w:p>
        <w:p>
          <w:pPr>
            <w:pStyle w:val="10"/>
            <w:tabs>
              <w:tab w:val="right" w:leader="dot" w:pos="9436"/>
            </w:tabs>
          </w:pPr>
          <w:r>
            <w:fldChar w:fldCharType="begin"/>
          </w:r>
          <w:r>
            <w:instrText xml:space="preserve"> HYPERLINK \l "_Toc22141900" </w:instrText>
          </w:r>
          <w:r>
            <w:fldChar w:fldCharType="separate"/>
          </w:r>
          <w:r>
            <w:rPr>
              <w:rStyle w:val="16"/>
            </w:rPr>
            <w:t>2.</w:t>
          </w:r>
          <w:r>
            <w:rPr>
              <w:rStyle w:val="16"/>
              <w:rFonts w:hint="eastAsia"/>
            </w:rPr>
            <w:t>【课程体系设计】</w:t>
          </w:r>
          <w:r>
            <w:tab/>
          </w:r>
          <w:r>
            <w:fldChar w:fldCharType="begin"/>
          </w:r>
          <w:r>
            <w:instrText xml:space="preserve"> PAGEREF _Toc22141900 \h </w:instrText>
          </w:r>
          <w:r>
            <w:fldChar w:fldCharType="separate"/>
          </w:r>
          <w:r>
            <w:t>6</w:t>
          </w:r>
          <w:r>
            <w:fldChar w:fldCharType="end"/>
          </w:r>
          <w:r>
            <w:fldChar w:fldCharType="end"/>
          </w:r>
        </w:p>
        <w:p>
          <w:pPr>
            <w:pStyle w:val="10"/>
            <w:tabs>
              <w:tab w:val="right" w:leader="dot" w:pos="9436"/>
            </w:tabs>
          </w:pPr>
          <w:r>
            <w:fldChar w:fldCharType="begin"/>
          </w:r>
          <w:r>
            <w:instrText xml:space="preserve"> HYPERLINK \l "_Toc22141901" </w:instrText>
          </w:r>
          <w:r>
            <w:fldChar w:fldCharType="separate"/>
          </w:r>
          <w:r>
            <w:rPr>
              <w:rStyle w:val="16"/>
            </w:rPr>
            <w:t>3.</w:t>
          </w:r>
          <w:r>
            <w:rPr>
              <w:rStyle w:val="16"/>
              <w:rFonts w:hint="eastAsia"/>
            </w:rPr>
            <w:t>【学业评价】</w:t>
          </w:r>
          <w:r>
            <w:tab/>
          </w:r>
          <w:r>
            <w:fldChar w:fldCharType="begin"/>
          </w:r>
          <w:r>
            <w:instrText xml:space="preserve"> PAGEREF _Toc22141901 \h </w:instrText>
          </w:r>
          <w:r>
            <w:fldChar w:fldCharType="separate"/>
          </w:r>
          <w:r>
            <w:t>12</w:t>
          </w:r>
          <w:r>
            <w:fldChar w:fldCharType="end"/>
          </w:r>
          <w:r>
            <w:fldChar w:fldCharType="end"/>
          </w:r>
        </w:p>
        <w:p>
          <w:pPr>
            <w:pStyle w:val="10"/>
            <w:tabs>
              <w:tab w:val="right" w:leader="dot" w:pos="9436"/>
            </w:tabs>
          </w:pPr>
          <w:r>
            <w:fldChar w:fldCharType="begin"/>
          </w:r>
          <w:r>
            <w:instrText xml:space="preserve"> HYPERLINK \l "_Toc22141902" </w:instrText>
          </w:r>
          <w:r>
            <w:fldChar w:fldCharType="separate"/>
          </w:r>
          <w:r>
            <w:rPr>
              <w:rStyle w:val="16"/>
            </w:rPr>
            <w:t>4.</w:t>
          </w:r>
          <w:r>
            <w:rPr>
              <w:rStyle w:val="16"/>
              <w:rFonts w:hint="eastAsia"/>
            </w:rPr>
            <w:t>【毕业要求】</w:t>
          </w:r>
          <w:r>
            <w:tab/>
          </w:r>
          <w:r>
            <w:fldChar w:fldCharType="begin"/>
          </w:r>
          <w:r>
            <w:instrText xml:space="preserve"> PAGEREF _Toc22141902 \h </w:instrText>
          </w:r>
          <w:r>
            <w:fldChar w:fldCharType="separate"/>
          </w:r>
          <w:r>
            <w:t>12</w:t>
          </w:r>
          <w:r>
            <w:fldChar w:fldCharType="end"/>
          </w:r>
          <w:r>
            <w:fldChar w:fldCharType="end"/>
          </w:r>
        </w:p>
        <w:p>
          <w:pPr>
            <w:pStyle w:val="9"/>
            <w:tabs>
              <w:tab w:val="right" w:leader="dot" w:pos="9436"/>
            </w:tabs>
          </w:pPr>
          <w:r>
            <w:fldChar w:fldCharType="begin"/>
          </w:r>
          <w:r>
            <w:instrText xml:space="preserve"> HYPERLINK \l "_Toc22141903" </w:instrText>
          </w:r>
          <w:r>
            <w:fldChar w:fldCharType="separate"/>
          </w:r>
          <w:r>
            <w:rPr>
              <w:rStyle w:val="16"/>
              <w:rFonts w:hint="eastAsia"/>
            </w:rPr>
            <w:t>五、教学计划</w:t>
          </w:r>
          <w:r>
            <w:tab/>
          </w:r>
          <w:r>
            <w:fldChar w:fldCharType="begin"/>
          </w:r>
          <w:r>
            <w:instrText xml:space="preserve"> PAGEREF _Toc22141903 \h </w:instrText>
          </w:r>
          <w:r>
            <w:fldChar w:fldCharType="separate"/>
          </w:r>
          <w:r>
            <w:t>12</w:t>
          </w:r>
          <w:r>
            <w:fldChar w:fldCharType="end"/>
          </w:r>
          <w:r>
            <w:fldChar w:fldCharType="end"/>
          </w:r>
        </w:p>
        <w:p>
          <w:pPr>
            <w:pStyle w:val="10"/>
            <w:tabs>
              <w:tab w:val="right" w:leader="dot" w:pos="9436"/>
            </w:tabs>
          </w:pPr>
          <w:r>
            <w:fldChar w:fldCharType="begin"/>
          </w:r>
          <w:r>
            <w:instrText xml:space="preserve"> HYPERLINK \l "_Toc22141904" </w:instrText>
          </w:r>
          <w:r>
            <w:fldChar w:fldCharType="separate"/>
          </w:r>
          <w:r>
            <w:rPr>
              <w:rStyle w:val="16"/>
            </w:rPr>
            <w:t>1.</w:t>
          </w:r>
          <w:r>
            <w:rPr>
              <w:rStyle w:val="16"/>
              <w:rFonts w:hint="eastAsia"/>
            </w:rPr>
            <w:t>【专业教学计划】</w:t>
          </w:r>
          <w:r>
            <w:tab/>
          </w:r>
          <w:r>
            <w:fldChar w:fldCharType="begin"/>
          </w:r>
          <w:r>
            <w:instrText xml:space="preserve"> PAGEREF _Toc22141904 \h </w:instrText>
          </w:r>
          <w:r>
            <w:fldChar w:fldCharType="separate"/>
          </w:r>
          <w:r>
            <w:t>12</w:t>
          </w:r>
          <w:r>
            <w:fldChar w:fldCharType="end"/>
          </w:r>
          <w:r>
            <w:fldChar w:fldCharType="end"/>
          </w:r>
        </w:p>
        <w:p>
          <w:pPr>
            <w:pStyle w:val="10"/>
            <w:tabs>
              <w:tab w:val="right" w:leader="dot" w:pos="9436"/>
            </w:tabs>
          </w:pPr>
          <w:r>
            <w:fldChar w:fldCharType="begin"/>
          </w:r>
          <w:r>
            <w:instrText xml:space="preserve"> HYPERLINK \l "_Toc22141905" </w:instrText>
          </w:r>
          <w:r>
            <w:fldChar w:fldCharType="separate"/>
          </w:r>
          <w:r>
            <w:rPr>
              <w:rStyle w:val="16"/>
            </w:rPr>
            <w:t>2.</w:t>
          </w:r>
          <w:r>
            <w:rPr>
              <w:rStyle w:val="16"/>
              <w:rFonts w:hint="eastAsia"/>
            </w:rPr>
            <w:t>【专业教学计划实施说明】</w:t>
          </w:r>
          <w:r>
            <w:tab/>
          </w:r>
          <w:r>
            <w:fldChar w:fldCharType="begin"/>
          </w:r>
          <w:r>
            <w:instrText xml:space="preserve"> PAGEREF _Toc22141905 \h </w:instrText>
          </w:r>
          <w:r>
            <w:fldChar w:fldCharType="separate"/>
          </w:r>
          <w:r>
            <w:t>12</w:t>
          </w:r>
          <w:r>
            <w:fldChar w:fldCharType="end"/>
          </w:r>
          <w:r>
            <w:fldChar w:fldCharType="end"/>
          </w:r>
        </w:p>
        <w:p>
          <w:pPr>
            <w:pStyle w:val="9"/>
            <w:tabs>
              <w:tab w:val="right" w:leader="dot" w:pos="9436"/>
            </w:tabs>
          </w:pPr>
          <w:r>
            <w:fldChar w:fldCharType="begin"/>
          </w:r>
          <w:r>
            <w:instrText xml:space="preserve"> HYPERLINK \l "_Toc22141906" </w:instrText>
          </w:r>
          <w:r>
            <w:fldChar w:fldCharType="separate"/>
          </w:r>
          <w:r>
            <w:rPr>
              <w:rStyle w:val="16"/>
              <w:rFonts w:hint="eastAsia"/>
            </w:rPr>
            <w:t>六、教学进程总体安排</w:t>
          </w:r>
          <w:r>
            <w:tab/>
          </w:r>
          <w:r>
            <w:fldChar w:fldCharType="begin"/>
          </w:r>
          <w:r>
            <w:instrText xml:space="preserve"> PAGEREF _Toc22141906 \h </w:instrText>
          </w:r>
          <w:r>
            <w:fldChar w:fldCharType="separate"/>
          </w:r>
          <w:r>
            <w:t>14</w:t>
          </w:r>
          <w:r>
            <w:fldChar w:fldCharType="end"/>
          </w:r>
          <w:r>
            <w:fldChar w:fldCharType="end"/>
          </w:r>
        </w:p>
        <w:p>
          <w:pPr>
            <w:pStyle w:val="9"/>
            <w:tabs>
              <w:tab w:val="right" w:leader="dot" w:pos="9436"/>
            </w:tabs>
          </w:pPr>
          <w:r>
            <w:fldChar w:fldCharType="begin"/>
          </w:r>
          <w:r>
            <w:instrText xml:space="preserve"> HYPERLINK \l "_Toc22141907" </w:instrText>
          </w:r>
          <w:r>
            <w:fldChar w:fldCharType="separate"/>
          </w:r>
          <w:r>
            <w:rPr>
              <w:rStyle w:val="16"/>
              <w:rFonts w:hint="eastAsia"/>
            </w:rPr>
            <w:t>七、实施保障</w:t>
          </w:r>
          <w:r>
            <w:tab/>
          </w:r>
          <w:r>
            <w:fldChar w:fldCharType="begin"/>
          </w:r>
          <w:r>
            <w:instrText xml:space="preserve"> PAGEREF _Toc22141907 \h </w:instrText>
          </w:r>
          <w:r>
            <w:fldChar w:fldCharType="separate"/>
          </w:r>
          <w:r>
            <w:t>14</w:t>
          </w:r>
          <w:r>
            <w:fldChar w:fldCharType="end"/>
          </w:r>
          <w:r>
            <w:fldChar w:fldCharType="end"/>
          </w:r>
        </w:p>
        <w:p>
          <w:pPr>
            <w:pStyle w:val="10"/>
            <w:tabs>
              <w:tab w:val="right" w:leader="dot" w:pos="9436"/>
            </w:tabs>
          </w:pPr>
          <w:r>
            <w:fldChar w:fldCharType="begin"/>
          </w:r>
          <w:r>
            <w:instrText xml:space="preserve"> HYPERLINK \l "_Toc22141908" </w:instrText>
          </w:r>
          <w:r>
            <w:fldChar w:fldCharType="separate"/>
          </w:r>
          <w:r>
            <w:rPr>
              <w:rStyle w:val="16"/>
            </w:rPr>
            <w:t>1.</w:t>
          </w:r>
          <w:r>
            <w:rPr>
              <w:rStyle w:val="16"/>
              <w:rFonts w:hint="eastAsia"/>
            </w:rPr>
            <w:t>【师资队伍】</w:t>
          </w:r>
          <w:r>
            <w:tab/>
          </w:r>
          <w:r>
            <w:fldChar w:fldCharType="begin"/>
          </w:r>
          <w:r>
            <w:instrText xml:space="preserve"> PAGEREF _Toc22141908 \h </w:instrText>
          </w:r>
          <w:r>
            <w:fldChar w:fldCharType="separate"/>
          </w:r>
          <w:r>
            <w:t>14</w:t>
          </w:r>
          <w:r>
            <w:fldChar w:fldCharType="end"/>
          </w:r>
          <w:r>
            <w:fldChar w:fldCharType="end"/>
          </w:r>
        </w:p>
        <w:p>
          <w:pPr>
            <w:pStyle w:val="10"/>
            <w:tabs>
              <w:tab w:val="right" w:leader="dot" w:pos="9436"/>
            </w:tabs>
          </w:pPr>
          <w:r>
            <w:fldChar w:fldCharType="begin"/>
          </w:r>
          <w:r>
            <w:instrText xml:space="preserve"> HYPERLINK \l "_Toc22141909" </w:instrText>
          </w:r>
          <w:r>
            <w:fldChar w:fldCharType="separate"/>
          </w:r>
          <w:r>
            <w:rPr>
              <w:rStyle w:val="16"/>
            </w:rPr>
            <w:t>2.</w:t>
          </w:r>
          <w:r>
            <w:rPr>
              <w:rStyle w:val="16"/>
              <w:rFonts w:hint="eastAsia"/>
            </w:rPr>
            <w:t>【教学设施】</w:t>
          </w:r>
          <w:r>
            <w:tab/>
          </w:r>
          <w:r>
            <w:fldChar w:fldCharType="begin"/>
          </w:r>
          <w:r>
            <w:instrText xml:space="preserve"> PAGEREF _Toc22141909 \h </w:instrText>
          </w:r>
          <w:r>
            <w:fldChar w:fldCharType="separate"/>
          </w:r>
          <w:r>
            <w:t>14</w:t>
          </w:r>
          <w:r>
            <w:fldChar w:fldCharType="end"/>
          </w:r>
          <w:r>
            <w:fldChar w:fldCharType="end"/>
          </w:r>
        </w:p>
        <w:p>
          <w:pPr>
            <w:pStyle w:val="10"/>
            <w:tabs>
              <w:tab w:val="right" w:leader="dot" w:pos="9436"/>
            </w:tabs>
          </w:pPr>
          <w:r>
            <w:fldChar w:fldCharType="begin"/>
          </w:r>
          <w:r>
            <w:instrText xml:space="preserve"> HYPERLINK \l "_Toc22141910" </w:instrText>
          </w:r>
          <w:r>
            <w:fldChar w:fldCharType="separate"/>
          </w:r>
          <w:r>
            <w:rPr>
              <w:rStyle w:val="16"/>
            </w:rPr>
            <w:t>3.</w:t>
          </w:r>
          <w:r>
            <w:rPr>
              <w:rStyle w:val="16"/>
              <w:rFonts w:hint="eastAsia"/>
            </w:rPr>
            <w:t>【教学资源】</w:t>
          </w:r>
          <w:r>
            <w:tab/>
          </w:r>
          <w:r>
            <w:fldChar w:fldCharType="begin"/>
          </w:r>
          <w:r>
            <w:instrText xml:space="preserve"> PAGEREF _Toc22141910 \h </w:instrText>
          </w:r>
          <w:r>
            <w:fldChar w:fldCharType="separate"/>
          </w:r>
          <w:r>
            <w:t>15</w:t>
          </w:r>
          <w:r>
            <w:fldChar w:fldCharType="end"/>
          </w:r>
          <w:r>
            <w:fldChar w:fldCharType="end"/>
          </w:r>
        </w:p>
        <w:p>
          <w:pPr>
            <w:pStyle w:val="10"/>
            <w:tabs>
              <w:tab w:val="right" w:leader="dot" w:pos="9436"/>
            </w:tabs>
          </w:pPr>
          <w:r>
            <w:fldChar w:fldCharType="begin"/>
          </w:r>
          <w:r>
            <w:instrText xml:space="preserve"> HYPERLINK \l "_Toc22141911" </w:instrText>
          </w:r>
          <w:r>
            <w:fldChar w:fldCharType="separate"/>
          </w:r>
          <w:r>
            <w:rPr>
              <w:rStyle w:val="16"/>
            </w:rPr>
            <w:t>4.</w:t>
          </w:r>
          <w:r>
            <w:rPr>
              <w:rStyle w:val="16"/>
              <w:rFonts w:hint="eastAsia"/>
            </w:rPr>
            <w:t>【教学方法】</w:t>
          </w:r>
          <w:r>
            <w:tab/>
          </w:r>
          <w:r>
            <w:fldChar w:fldCharType="begin"/>
          </w:r>
          <w:r>
            <w:instrText xml:space="preserve"> PAGEREF _Toc22141911 \h </w:instrText>
          </w:r>
          <w:r>
            <w:fldChar w:fldCharType="separate"/>
          </w:r>
          <w:r>
            <w:t>15</w:t>
          </w:r>
          <w:r>
            <w:fldChar w:fldCharType="end"/>
          </w:r>
          <w:r>
            <w:fldChar w:fldCharType="end"/>
          </w:r>
        </w:p>
        <w:p>
          <w:pPr>
            <w:pStyle w:val="10"/>
            <w:tabs>
              <w:tab w:val="right" w:leader="dot" w:pos="9436"/>
            </w:tabs>
          </w:pPr>
          <w:r>
            <w:fldChar w:fldCharType="begin"/>
          </w:r>
          <w:r>
            <w:instrText xml:space="preserve"> HYPERLINK \l "_Toc22141912" </w:instrText>
          </w:r>
          <w:r>
            <w:fldChar w:fldCharType="separate"/>
          </w:r>
          <w:r>
            <w:rPr>
              <w:rStyle w:val="16"/>
            </w:rPr>
            <w:t>5.</w:t>
          </w:r>
          <w:r>
            <w:rPr>
              <w:rStyle w:val="16"/>
              <w:rFonts w:hint="eastAsia"/>
            </w:rPr>
            <w:t>【教学评价】</w:t>
          </w:r>
          <w:r>
            <w:tab/>
          </w:r>
          <w:r>
            <w:fldChar w:fldCharType="begin"/>
          </w:r>
          <w:r>
            <w:instrText xml:space="preserve"> PAGEREF _Toc22141912 \h </w:instrText>
          </w:r>
          <w:r>
            <w:fldChar w:fldCharType="separate"/>
          </w:r>
          <w:r>
            <w:t>15</w:t>
          </w:r>
          <w:r>
            <w:fldChar w:fldCharType="end"/>
          </w:r>
          <w:r>
            <w:fldChar w:fldCharType="end"/>
          </w:r>
        </w:p>
        <w:p>
          <w:pPr>
            <w:pStyle w:val="10"/>
            <w:tabs>
              <w:tab w:val="right" w:leader="dot" w:pos="9436"/>
            </w:tabs>
          </w:pPr>
          <w:r>
            <w:fldChar w:fldCharType="begin"/>
          </w:r>
          <w:r>
            <w:instrText xml:space="preserve"> HYPERLINK \l "_Toc22141913" </w:instrText>
          </w:r>
          <w:r>
            <w:fldChar w:fldCharType="separate"/>
          </w:r>
          <w:r>
            <w:rPr>
              <w:rStyle w:val="16"/>
            </w:rPr>
            <w:t>6.</w:t>
          </w:r>
          <w:r>
            <w:rPr>
              <w:rStyle w:val="16"/>
              <w:rFonts w:hint="eastAsia"/>
            </w:rPr>
            <w:t>【质量管理】</w:t>
          </w:r>
          <w:r>
            <w:tab/>
          </w:r>
          <w:r>
            <w:fldChar w:fldCharType="begin"/>
          </w:r>
          <w:r>
            <w:instrText xml:space="preserve"> PAGEREF _Toc22141913 \h </w:instrText>
          </w:r>
          <w:r>
            <w:fldChar w:fldCharType="separate"/>
          </w:r>
          <w:r>
            <w:t>15</w:t>
          </w:r>
          <w:r>
            <w:fldChar w:fldCharType="end"/>
          </w:r>
          <w:r>
            <w:fldChar w:fldCharType="end"/>
          </w:r>
        </w:p>
        <w:p>
          <w:r>
            <w:rPr>
              <w:b/>
              <w:bCs/>
              <w:lang w:val="zh-CN"/>
            </w:rPr>
            <w:fldChar w:fldCharType="end"/>
          </w:r>
        </w:p>
      </w:sdtContent>
    </w:sdt>
    <w:p>
      <w:pPr>
        <w:spacing w:line="360" w:lineRule="auto"/>
        <w:ind w:right="1200" w:firstLine="480" w:firstLineChars="200"/>
        <w:jc w:val="center"/>
        <w:rPr>
          <w:rFonts w:ascii="宋体" w:hAnsi="宋体" w:eastAsia="宋体" w:cs="宋体"/>
          <w:sz w:val="24"/>
          <w:szCs w:val="24"/>
        </w:rPr>
        <w:sectPr>
          <w:headerReference r:id="rId3" w:type="default"/>
          <w:footerReference r:id="rId4" w:type="default"/>
          <w:pgSz w:w="11906" w:h="16838"/>
          <w:pgMar w:top="1134" w:right="1230" w:bottom="1440" w:left="1230" w:header="851" w:footer="992" w:gutter="0"/>
          <w:pgNumType w:start="1"/>
          <w:cols w:space="720" w:num="1"/>
          <w:titlePg/>
          <w:docGrid w:type="lines" w:linePitch="312" w:charSpace="0"/>
        </w:sectPr>
      </w:pPr>
    </w:p>
    <w:bookmarkEnd w:id="0"/>
    <w:p>
      <w:pPr>
        <w:pStyle w:val="2"/>
      </w:pPr>
      <w:bookmarkStart w:id="1" w:name="_Toc22141885"/>
      <w:r>
        <w:rPr>
          <w:rFonts w:hint="eastAsia"/>
        </w:rPr>
        <w:t>一、专业设置与定位</w:t>
      </w:r>
      <w:bookmarkEnd w:id="1"/>
    </w:p>
    <w:p>
      <w:pPr>
        <w:pStyle w:val="3"/>
        <w:rPr>
          <w:sz w:val="24"/>
          <w:szCs w:val="24"/>
        </w:rPr>
      </w:pPr>
      <w:bookmarkStart w:id="2" w:name="_Toc22141886"/>
      <w:r>
        <w:rPr>
          <w:rFonts w:hint="eastAsia"/>
          <w:sz w:val="24"/>
          <w:szCs w:val="24"/>
        </w:rPr>
        <w:t>1.【专业名称及代码】</w:t>
      </w:r>
      <w:bookmarkEnd w:id="2"/>
    </w:p>
    <w:p>
      <w:pPr>
        <w:rPr>
          <w:rFonts w:asciiTheme="majorEastAsia" w:hAnsiTheme="majorEastAsia" w:eastAsiaTheme="majorEastAsia"/>
        </w:rPr>
      </w:pPr>
      <w:r>
        <w:rPr>
          <w:rFonts w:hint="eastAsia" w:asciiTheme="majorEastAsia" w:hAnsiTheme="majorEastAsia" w:eastAsiaTheme="majorEastAsia"/>
        </w:rPr>
        <w:t>　　普通高中：XXXX（XXXX）例如：模具设计与制造 （580106）</w:t>
      </w:r>
    </w:p>
    <w:p>
      <w:pPr>
        <w:rPr>
          <w:rFonts w:asciiTheme="majorEastAsia" w:hAnsiTheme="majorEastAsia" w:eastAsiaTheme="majorEastAsia"/>
        </w:rPr>
      </w:pPr>
      <w:r>
        <w:rPr>
          <w:rFonts w:hint="eastAsia" w:asciiTheme="majorEastAsia" w:hAnsiTheme="majorEastAsia" w:eastAsiaTheme="majorEastAsia"/>
        </w:rPr>
        <w:t>　　</w:t>
      </w:r>
      <w:r>
        <w:rPr>
          <w:rFonts w:hint="eastAsia" w:asciiTheme="majorEastAsia" w:hAnsiTheme="majorEastAsia" w:eastAsiaTheme="majorEastAsia"/>
          <w:color w:val="FF0000"/>
        </w:rPr>
        <w:t>[中高职衔接：中职学段：XXXX（XXXX）/高职学段：XXXX（XXXX）]</w:t>
      </w:r>
    </w:p>
    <w:p>
      <w:pPr>
        <w:pStyle w:val="3"/>
        <w:rPr>
          <w:sz w:val="24"/>
          <w:szCs w:val="24"/>
        </w:rPr>
      </w:pPr>
      <w:bookmarkStart w:id="3" w:name="_Toc22141887"/>
      <w:r>
        <w:rPr>
          <w:rFonts w:hint="eastAsia"/>
          <w:sz w:val="24"/>
          <w:szCs w:val="24"/>
        </w:rPr>
        <w:t>2.【教育类型】</w:t>
      </w:r>
      <w:bookmarkEnd w:id="3"/>
    </w:p>
    <w:p>
      <w:r>
        <w:rPr>
          <w:rFonts w:hint="eastAsia"/>
        </w:rPr>
        <w:t>　　教育类型：高等职业教育</w:t>
      </w:r>
    </w:p>
    <w:p>
      <w:pPr>
        <w:pStyle w:val="3"/>
        <w:rPr>
          <w:sz w:val="24"/>
          <w:szCs w:val="24"/>
        </w:rPr>
      </w:pPr>
      <w:bookmarkStart w:id="4" w:name="_Toc22141888"/>
      <w:r>
        <w:rPr>
          <w:rFonts w:hint="eastAsia"/>
          <w:sz w:val="24"/>
          <w:szCs w:val="24"/>
        </w:rPr>
        <w:t>3.【招生范围及条件】</w:t>
      </w:r>
      <w:bookmarkEnd w:id="4"/>
      <w:r>
        <w:rPr>
          <w:rFonts w:hint="eastAsia"/>
          <w:sz w:val="24"/>
          <w:szCs w:val="24"/>
        </w:rPr>
        <w:t xml:space="preserve"> </w:t>
      </w:r>
    </w:p>
    <w:p>
      <w:pPr>
        <w:rPr>
          <w:rFonts w:asciiTheme="majorEastAsia" w:hAnsiTheme="majorEastAsia" w:eastAsiaTheme="majorEastAsia"/>
        </w:rPr>
      </w:pPr>
      <w:r>
        <w:rPr>
          <w:rFonts w:hint="eastAsia" w:asciiTheme="majorEastAsia" w:hAnsiTheme="majorEastAsia" w:eastAsiaTheme="majorEastAsia"/>
        </w:rPr>
        <w:t>　　全日制普通中学高中、职业中学、中专中技应往届毕业生或具有同等及以上学力人员。</w:t>
      </w:r>
    </w:p>
    <w:p>
      <w:pPr>
        <w:ind w:firstLine="420"/>
        <w:rPr>
          <w:rFonts w:asciiTheme="majorEastAsia" w:hAnsiTheme="majorEastAsia" w:eastAsiaTheme="majorEastAsia"/>
          <w:color w:val="FF0000"/>
        </w:rPr>
      </w:pPr>
      <w:r>
        <w:rPr>
          <w:rFonts w:hint="eastAsia" w:asciiTheme="majorEastAsia" w:hAnsiTheme="majorEastAsia" w:eastAsiaTheme="majorEastAsia"/>
          <w:color w:val="FF0000"/>
        </w:rPr>
        <w:t>[中高贯通三二分段：中职学段：初中毕业生或同等及以上学力者/高职学段：转段选拔考核合格的中职学校相应专业的正式学籍学生]</w:t>
      </w:r>
    </w:p>
    <w:p>
      <w:pPr>
        <w:pStyle w:val="3"/>
        <w:rPr>
          <w:sz w:val="24"/>
          <w:szCs w:val="24"/>
        </w:rPr>
      </w:pPr>
      <w:bookmarkStart w:id="5" w:name="_Toc22141889"/>
      <w:r>
        <w:rPr>
          <w:rFonts w:hint="eastAsia"/>
          <w:sz w:val="24"/>
          <w:szCs w:val="24"/>
        </w:rPr>
        <w:t>4.【基本学制与学历】</w:t>
      </w:r>
      <w:bookmarkEnd w:id="5"/>
      <w:r>
        <w:rPr>
          <w:rFonts w:hint="eastAsia"/>
          <w:sz w:val="24"/>
          <w:szCs w:val="24"/>
        </w:rPr>
        <w:t xml:space="preserve"> </w:t>
      </w:r>
    </w:p>
    <w:p>
      <w:pPr>
        <w:rPr>
          <w:rFonts w:asciiTheme="majorEastAsia" w:hAnsiTheme="majorEastAsia" w:eastAsiaTheme="majorEastAsia"/>
        </w:rPr>
      </w:pPr>
      <w:r>
        <w:rPr>
          <w:rFonts w:hint="eastAsia" w:asciiTheme="majorEastAsia" w:hAnsiTheme="majorEastAsia" w:eastAsiaTheme="majorEastAsia"/>
        </w:rPr>
        <w:t>　　普通高中：基本学制三年，实行弹性学制，推行学分制，允许学生采用半工半读、工学交替等方式分阶段完成学业。学习合格取得全日制普通专科(高职）学历。</w:t>
      </w:r>
    </w:p>
    <w:p>
      <w:pPr>
        <w:ind w:firstLine="420" w:firstLineChars="200"/>
        <w:rPr>
          <w:rFonts w:asciiTheme="majorEastAsia" w:hAnsiTheme="majorEastAsia" w:eastAsiaTheme="majorEastAsia"/>
          <w:color w:val="FF0000"/>
        </w:rPr>
      </w:pPr>
      <w:r>
        <w:rPr>
          <w:rFonts w:hint="eastAsia" w:asciiTheme="majorEastAsia" w:hAnsiTheme="majorEastAsia" w:eastAsiaTheme="majorEastAsia"/>
          <w:color w:val="FF0000"/>
        </w:rPr>
        <w:t>[中高职衔接（“3+2”学制）：中职学段三年，高职学段两年]</w:t>
      </w:r>
    </w:p>
    <w:p>
      <w:pPr>
        <w:pStyle w:val="3"/>
        <w:rPr>
          <w:sz w:val="24"/>
          <w:szCs w:val="24"/>
        </w:rPr>
      </w:pPr>
      <w:bookmarkStart w:id="6" w:name="_Toc22141890"/>
      <w:r>
        <w:rPr>
          <w:rFonts w:hint="eastAsia"/>
          <w:sz w:val="24"/>
          <w:szCs w:val="24"/>
        </w:rPr>
        <w:t>5.【培养目标】</w:t>
      </w:r>
      <w:bookmarkEnd w:id="6"/>
    </w:p>
    <w:p>
      <w:pPr>
        <w:ind w:firstLine="420"/>
        <w:rPr>
          <w:rFonts w:asciiTheme="majorEastAsia" w:hAnsiTheme="majorEastAsia" w:eastAsiaTheme="majorEastAsia"/>
        </w:rPr>
      </w:pPr>
      <w:r>
        <w:rPr>
          <w:rFonts w:hint="eastAsia" w:asciiTheme="majorEastAsia" w:hAnsiTheme="majorEastAsia" w:eastAsiaTheme="majorEastAsia"/>
        </w:rPr>
        <w:t>本专业培养思想政治坚定、德智体美劳全面发展，适应</w:t>
      </w:r>
      <w:r>
        <w:rPr>
          <w:rFonts w:asciiTheme="majorEastAsia" w:hAnsiTheme="majorEastAsia" w:eastAsiaTheme="majorEastAsia"/>
        </w:rPr>
        <w:t>.....</w:t>
      </w:r>
      <w:r>
        <w:rPr>
          <w:rFonts w:hint="eastAsia" w:asciiTheme="majorEastAsia" w:hAnsiTheme="majorEastAsia" w:eastAsiaTheme="majorEastAsia"/>
          <w:color w:val="FF0000"/>
        </w:rPr>
        <w:t>（新形势下转型升级、紧跟社会发展，紧跟经济建设，紧跟大湾区发展）</w:t>
      </w:r>
      <w:r>
        <w:rPr>
          <w:rFonts w:hint="eastAsia" w:asciiTheme="majorEastAsia" w:hAnsiTheme="majorEastAsia" w:eastAsiaTheme="majorEastAsia"/>
        </w:rPr>
        <w:t>需要，具有</w:t>
      </w:r>
      <w:r>
        <w:rPr>
          <w:rFonts w:hint="eastAsia" w:asciiTheme="majorEastAsia" w:hAnsiTheme="majorEastAsia" w:eastAsiaTheme="majorEastAsia"/>
          <w:color w:val="FF0000"/>
        </w:rPr>
        <w:t>较高政治素养、良好职业道德、较强实践操作能力、创新创业思维和可持续发展能力</w:t>
      </w:r>
      <w:r>
        <w:rPr>
          <w:rFonts w:hint="eastAsia" w:asciiTheme="majorEastAsia" w:hAnsiTheme="majorEastAsia" w:eastAsiaTheme="majorEastAsia"/>
        </w:rPr>
        <w:t>，掌握</w:t>
      </w:r>
      <w:r>
        <w:rPr>
          <w:rFonts w:asciiTheme="majorEastAsia" w:hAnsiTheme="majorEastAsia" w:eastAsiaTheme="majorEastAsia"/>
        </w:rPr>
        <w:t>.....</w:t>
      </w:r>
      <w:r>
        <w:rPr>
          <w:rFonts w:hint="eastAsia" w:asciiTheme="majorEastAsia" w:hAnsiTheme="majorEastAsia" w:eastAsiaTheme="majorEastAsia"/>
        </w:rPr>
        <w:t>等知识，熟悉……等技能，能从事……等岗位工作，面向</w:t>
      </w:r>
      <w:r>
        <w:rPr>
          <w:rFonts w:asciiTheme="majorEastAsia" w:hAnsiTheme="majorEastAsia" w:eastAsiaTheme="majorEastAsia"/>
        </w:rPr>
        <w:t>......</w:t>
      </w:r>
      <w:r>
        <w:rPr>
          <w:rFonts w:hint="eastAsia" w:asciiTheme="majorEastAsia" w:hAnsiTheme="majorEastAsia" w:eastAsiaTheme="majorEastAsia"/>
        </w:rPr>
        <w:t>领域的高素质劳动者和技术技能人才。</w:t>
      </w:r>
    </w:p>
    <w:p>
      <w:pPr>
        <w:ind w:firstLine="420"/>
        <w:rPr>
          <w:rFonts w:asciiTheme="majorEastAsia" w:hAnsiTheme="majorEastAsia" w:eastAsiaTheme="majorEastAsia"/>
        </w:rPr>
      </w:pPr>
    </w:p>
    <w:p>
      <w:pPr>
        <w:pStyle w:val="3"/>
        <w:rPr>
          <w:sz w:val="24"/>
          <w:szCs w:val="24"/>
        </w:rPr>
      </w:pPr>
      <w:bookmarkStart w:id="7" w:name="_Toc22141891"/>
      <w:r>
        <w:rPr>
          <w:rFonts w:hint="eastAsia"/>
          <w:sz w:val="24"/>
          <w:szCs w:val="24"/>
        </w:rPr>
        <w:t>6.【培养方式】</w:t>
      </w:r>
      <w:bookmarkEnd w:id="7"/>
      <w:r>
        <w:rPr>
          <w:rFonts w:hint="eastAsia"/>
          <w:sz w:val="24"/>
          <w:szCs w:val="24"/>
        </w:rPr>
        <w:t xml:space="preserve"> </w:t>
      </w:r>
    </w:p>
    <w:p>
      <w:pPr>
        <w:ind w:firstLine="420"/>
        <w:rPr>
          <w:rFonts w:asciiTheme="majorEastAsia" w:hAnsiTheme="majorEastAsia" w:eastAsiaTheme="majorEastAsia"/>
          <w:color w:val="FF0000"/>
        </w:rPr>
      </w:pPr>
      <w:r>
        <w:rPr>
          <w:rFonts w:hint="eastAsia" w:asciiTheme="majorEastAsia" w:hAnsiTheme="majorEastAsia" w:eastAsiaTheme="majorEastAsia"/>
        </w:rPr>
        <w:t>统招：成绩合格可得到双证，学历证+***证书</w:t>
      </w:r>
      <w:r>
        <w:rPr>
          <w:rFonts w:hint="eastAsia" w:asciiTheme="majorEastAsia" w:hAnsiTheme="majorEastAsia" w:eastAsiaTheme="majorEastAsia"/>
          <w:color w:val="FF0000"/>
        </w:rPr>
        <w:t>（准入类、水平类、“1+X”试点的职业技能证书等）。</w:t>
      </w:r>
    </w:p>
    <w:p>
      <w:pPr>
        <w:ind w:firstLine="420"/>
        <w:rPr>
          <w:rFonts w:asciiTheme="majorEastAsia" w:hAnsiTheme="majorEastAsia" w:eastAsiaTheme="majorEastAsia"/>
          <w:color w:val="FF0000"/>
        </w:rPr>
      </w:pPr>
      <w:r>
        <w:rPr>
          <w:rFonts w:hint="eastAsia" w:asciiTheme="majorEastAsia" w:hAnsiTheme="majorEastAsia" w:eastAsiaTheme="majorEastAsia"/>
        </w:rPr>
        <w:t>自主招生：成绩合格可得到双证，学历证+***证书</w:t>
      </w:r>
      <w:r>
        <w:rPr>
          <w:rFonts w:hint="eastAsia" w:asciiTheme="majorEastAsia" w:hAnsiTheme="majorEastAsia" w:eastAsiaTheme="majorEastAsia"/>
          <w:color w:val="FF0000"/>
        </w:rPr>
        <w:t>（准入类、水平类、“1+X”试点的职业技能证书等）。</w:t>
      </w:r>
    </w:p>
    <w:p>
      <w:pPr>
        <w:pStyle w:val="2"/>
      </w:pPr>
      <w:bookmarkStart w:id="8" w:name="_Toc22141892"/>
      <w:r>
        <w:rPr>
          <w:rFonts w:hint="eastAsia"/>
        </w:rPr>
        <w:t>二、人才培养规格</w:t>
      </w:r>
      <w:bookmarkEnd w:id="8"/>
      <w:r>
        <w:rPr>
          <w:rFonts w:hint="eastAsia"/>
        </w:rPr>
        <w:t xml:space="preserve"> </w:t>
      </w:r>
    </w:p>
    <w:p>
      <w:pPr>
        <w:pStyle w:val="3"/>
        <w:rPr>
          <w:sz w:val="24"/>
          <w:szCs w:val="24"/>
        </w:rPr>
      </w:pPr>
      <w:bookmarkStart w:id="9" w:name="_Toc22141893"/>
      <w:r>
        <w:rPr>
          <w:rFonts w:hint="eastAsia"/>
          <w:sz w:val="24"/>
          <w:szCs w:val="24"/>
        </w:rPr>
        <w:t>1.【基本素质要求】</w:t>
      </w:r>
      <w:bookmarkEnd w:id="9"/>
    </w:p>
    <w:p>
      <w:pPr>
        <w:ind w:firstLine="420"/>
        <w:rPr>
          <w:rFonts w:asciiTheme="majorEastAsia" w:hAnsiTheme="majorEastAsia" w:eastAsiaTheme="majorEastAsia"/>
        </w:rPr>
      </w:pPr>
      <w:r>
        <w:rPr>
          <w:rFonts w:hint="eastAsia" w:asciiTheme="majorEastAsia" w:hAnsiTheme="majorEastAsia" w:eastAsiaTheme="majorEastAsia"/>
        </w:rPr>
        <w:t>主要是作为合格的社会公民和合格的职业劳动者所应具备的思想政治素质、人文素质、身心素质、科学素质、职业文化以及方法能力、社会能力等方面的要求。</w:t>
      </w:r>
    </w:p>
    <w:p>
      <w:pPr>
        <w:ind w:firstLine="420"/>
        <w:rPr>
          <w:rFonts w:asciiTheme="majorEastAsia" w:hAnsiTheme="majorEastAsia" w:eastAsiaTheme="majorEastAsia"/>
        </w:rPr>
      </w:pPr>
      <w:r>
        <w:rPr>
          <w:rFonts w:hint="eastAsia" w:asciiTheme="majorEastAsia" w:hAnsiTheme="majorEastAsia" w:eastAsiaTheme="majorEastAsia"/>
        </w:rPr>
        <w:t>基本素质要求对照以下总体要求，并结合专业特点研究确定，要体现专业特性和职业特性。总体要求如下：</w:t>
      </w:r>
    </w:p>
    <w:p>
      <w:pPr>
        <w:ind w:firstLine="420"/>
        <w:rPr>
          <w:rFonts w:asciiTheme="majorEastAsia" w:hAnsiTheme="majorEastAsia" w:eastAsiaTheme="majorEastAsia"/>
          <w:color w:val="FF0000"/>
        </w:rPr>
      </w:pPr>
      <w:r>
        <w:rPr>
          <w:rFonts w:hint="eastAsia" w:asciiTheme="majorEastAsia" w:hAnsiTheme="majorEastAsia" w:eastAsiaTheme="majorEastAsia"/>
          <w:color w:val="FF0000"/>
        </w:rPr>
        <w:t>1.1政治思想素质。（以下红字供参考）</w:t>
      </w:r>
    </w:p>
    <w:p>
      <w:pPr>
        <w:ind w:firstLine="420"/>
        <w:rPr>
          <w:rFonts w:asciiTheme="majorEastAsia" w:hAnsiTheme="majorEastAsia" w:eastAsiaTheme="majorEastAsia"/>
          <w:color w:val="FF0000"/>
        </w:rPr>
      </w:pPr>
      <w:r>
        <w:rPr>
          <w:rFonts w:hint="eastAsia" w:asciiTheme="majorEastAsia" w:hAnsiTheme="majorEastAsia" w:eastAsiaTheme="majorEastAsia"/>
          <w:color w:val="FF0000"/>
        </w:rPr>
        <w:t>具有正确的世界观、人生观、价值观。坚决拥护中国共产党领导，树立中国特色社会主义共同理想，践行社会主义核心价值观，具有深厚的爱国情感、国家认同感、中华民族自豪感；崇尚宪法、遵守法律、遵规守纪；具有社会责任感和参与意识。</w:t>
      </w:r>
    </w:p>
    <w:p>
      <w:pPr>
        <w:ind w:firstLine="420" w:firstLineChars="200"/>
        <w:rPr>
          <w:rFonts w:asciiTheme="majorEastAsia" w:hAnsiTheme="majorEastAsia" w:eastAsiaTheme="majorEastAsia"/>
          <w:color w:val="FF0000"/>
        </w:rPr>
      </w:pPr>
      <w:r>
        <w:rPr>
          <w:rFonts w:hint="eastAsia" w:asciiTheme="majorEastAsia" w:hAnsiTheme="majorEastAsia" w:eastAsiaTheme="majorEastAsia"/>
          <w:color w:val="FF0000"/>
        </w:rPr>
        <w:t>1.2 职业道德与职业素养。</w:t>
      </w:r>
    </w:p>
    <w:p>
      <w:pPr>
        <w:ind w:firstLine="420" w:firstLineChars="200"/>
        <w:rPr>
          <w:rFonts w:asciiTheme="majorEastAsia" w:hAnsiTheme="majorEastAsia" w:eastAsiaTheme="majorEastAsia"/>
          <w:color w:val="FF0000"/>
        </w:rPr>
      </w:pPr>
      <w:r>
        <w:rPr>
          <w:rFonts w:hint="eastAsia" w:asciiTheme="majorEastAsia" w:hAnsiTheme="majorEastAsia" w:eastAsiaTheme="majorEastAsia"/>
          <w:color w:val="FF0000"/>
        </w:rPr>
        <w:t>具有良好的职业道德和职业素养。崇德向善、诚实守信、爱岗敬业，具有精益求精的工匠精神；尊重劳动、热爱劳动，具有较强的实践能力；具有质量意识、绿色环保意识、安全意识、信息素养、创新精神；具有较强的集体意识和团队合作精神，能够进行有效的人际沟通和协作，与社会、自然和谐共处；具有职业生涯规划意识。</w:t>
      </w:r>
    </w:p>
    <w:p>
      <w:pPr>
        <w:ind w:firstLine="420" w:firstLineChars="200"/>
        <w:rPr>
          <w:rFonts w:asciiTheme="majorEastAsia" w:hAnsiTheme="majorEastAsia" w:eastAsiaTheme="majorEastAsia"/>
          <w:color w:val="FF0000"/>
        </w:rPr>
      </w:pPr>
      <w:r>
        <w:rPr>
          <w:rFonts w:hint="eastAsia" w:asciiTheme="majorEastAsia" w:hAnsiTheme="majorEastAsia" w:eastAsiaTheme="majorEastAsia"/>
          <w:color w:val="FF0000"/>
        </w:rPr>
        <w:t>1.3身心素质和人文素养。</w:t>
      </w:r>
    </w:p>
    <w:p>
      <w:pPr>
        <w:ind w:firstLine="420" w:firstLineChars="200"/>
        <w:rPr>
          <w:rFonts w:asciiTheme="majorEastAsia" w:hAnsiTheme="majorEastAsia" w:eastAsiaTheme="majorEastAsia"/>
          <w:color w:val="FF0000"/>
        </w:rPr>
      </w:pPr>
      <w:r>
        <w:rPr>
          <w:rFonts w:hint="eastAsia" w:asciiTheme="majorEastAsia" w:hAnsiTheme="majorEastAsia" w:eastAsiaTheme="majorEastAsia"/>
          <w:color w:val="FF0000"/>
        </w:rPr>
        <w:t>具有健康的体魄和心理、健全的人格，能够掌握基本运动知识和一两项运动技能；具有感受美、表现美、鉴赏美、创造美的能力，具有一定的审美和人文素养，能够形成一两项艺术特长或爱好；掌握一定的学习方法，具有良好的生活习惯、行为习惯和自我管理能力。</w:t>
      </w:r>
    </w:p>
    <w:p>
      <w:pPr>
        <w:rPr>
          <w:rFonts w:asciiTheme="majorEastAsia" w:hAnsiTheme="majorEastAsia" w:eastAsiaTheme="majorEastAsia"/>
        </w:rPr>
      </w:pPr>
      <w:r>
        <w:rPr>
          <w:rFonts w:asciiTheme="majorEastAsia" w:hAnsiTheme="majorEastAsia" w:eastAsiaTheme="majorEastAsia"/>
        </w:rPr>
        <w:t>　　1.1</w:t>
      </w:r>
    </w:p>
    <w:p>
      <w:pPr>
        <w:rPr>
          <w:rFonts w:asciiTheme="majorEastAsia" w:hAnsiTheme="majorEastAsia" w:eastAsiaTheme="majorEastAsia"/>
        </w:rPr>
      </w:pPr>
      <w:r>
        <w:rPr>
          <w:rFonts w:asciiTheme="majorEastAsia" w:hAnsiTheme="majorEastAsia" w:eastAsiaTheme="majorEastAsia"/>
        </w:rPr>
        <w:t>　　1.2</w:t>
      </w:r>
    </w:p>
    <w:p>
      <w:r>
        <w:rPr>
          <w:rFonts w:asciiTheme="majorEastAsia" w:hAnsiTheme="majorEastAsia" w:eastAsiaTheme="majorEastAsia"/>
        </w:rPr>
        <w:t>　　1.3</w:t>
      </w:r>
    </w:p>
    <w:p>
      <w:pPr>
        <w:pStyle w:val="3"/>
        <w:rPr>
          <w:sz w:val="24"/>
          <w:szCs w:val="24"/>
        </w:rPr>
      </w:pPr>
      <w:bookmarkStart w:id="10" w:name="_Toc22141894"/>
      <w:r>
        <w:rPr>
          <w:rFonts w:hint="eastAsia"/>
          <w:sz w:val="24"/>
          <w:szCs w:val="24"/>
        </w:rPr>
        <w:t>2.【职业面向与能力要求】</w:t>
      </w:r>
      <w:bookmarkEnd w:id="10"/>
    </w:p>
    <w:p>
      <w:pPr>
        <w:ind w:firstLine="420"/>
        <w:rPr>
          <w:rFonts w:asciiTheme="majorEastAsia" w:hAnsiTheme="majorEastAsia" w:eastAsiaTheme="majorEastAsia"/>
        </w:rPr>
      </w:pPr>
      <w:r>
        <w:rPr>
          <w:rFonts w:asciiTheme="majorEastAsia" w:hAnsiTheme="majorEastAsia" w:eastAsiaTheme="majorEastAsia"/>
        </w:rPr>
        <w:t>2.1</w:t>
      </w:r>
      <w:r>
        <w:rPr>
          <w:rFonts w:hint="eastAsia" w:asciiTheme="majorEastAsia" w:hAnsiTheme="majorEastAsia" w:eastAsiaTheme="majorEastAsia"/>
        </w:rPr>
        <w:t>职业面向描述用图表表示</w:t>
      </w:r>
    </w:p>
    <w:tbl>
      <w:tblPr>
        <w:tblStyle w:val="13"/>
        <w:tblW w:w="7654" w:type="dxa"/>
        <w:tblInd w:w="5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1125"/>
        <w:gridCol w:w="1001"/>
        <w:gridCol w:w="1276"/>
        <w:gridCol w:w="1417"/>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jc w:val="center"/>
              <w:rPr>
                <w:rFonts w:asciiTheme="majorEastAsia" w:hAnsiTheme="majorEastAsia" w:eastAsiaTheme="majorEastAsia"/>
                <w:sz w:val="18"/>
                <w:szCs w:val="18"/>
              </w:rPr>
            </w:pPr>
            <w:r>
              <w:rPr>
                <w:rFonts w:hint="eastAsia" w:asciiTheme="majorEastAsia" w:hAnsiTheme="majorEastAsia" w:eastAsiaTheme="majorEastAsia"/>
                <w:sz w:val="18"/>
                <w:szCs w:val="18"/>
              </w:rPr>
              <w:t>所属专业大类（代码）</w:t>
            </w:r>
          </w:p>
        </w:tc>
        <w:tc>
          <w:tcPr>
            <w:tcW w:w="1125" w:type="dxa"/>
          </w:tcPr>
          <w:p>
            <w:pPr>
              <w:jc w:val="center"/>
              <w:rPr>
                <w:rFonts w:asciiTheme="majorEastAsia" w:hAnsiTheme="majorEastAsia" w:eastAsiaTheme="majorEastAsia"/>
                <w:sz w:val="18"/>
                <w:szCs w:val="18"/>
              </w:rPr>
            </w:pPr>
            <w:r>
              <w:rPr>
                <w:rFonts w:hint="eastAsia" w:asciiTheme="majorEastAsia" w:hAnsiTheme="majorEastAsia" w:eastAsiaTheme="majorEastAsia"/>
                <w:sz w:val="18"/>
                <w:szCs w:val="18"/>
              </w:rPr>
              <w:t>所属专业类</w:t>
            </w:r>
          </w:p>
          <w:p>
            <w:pPr>
              <w:jc w:val="center"/>
              <w:rPr>
                <w:rFonts w:asciiTheme="majorEastAsia" w:hAnsiTheme="majorEastAsia" w:eastAsiaTheme="majorEastAsia"/>
                <w:sz w:val="18"/>
                <w:szCs w:val="18"/>
              </w:rPr>
            </w:pPr>
            <w:r>
              <w:rPr>
                <w:rFonts w:hint="eastAsia" w:asciiTheme="majorEastAsia" w:hAnsiTheme="majorEastAsia" w:eastAsiaTheme="majorEastAsia"/>
                <w:sz w:val="18"/>
                <w:szCs w:val="18"/>
              </w:rPr>
              <w:t>（代码）</w:t>
            </w:r>
          </w:p>
        </w:tc>
        <w:tc>
          <w:tcPr>
            <w:tcW w:w="1001" w:type="dxa"/>
          </w:tcPr>
          <w:p>
            <w:pPr>
              <w:jc w:val="center"/>
              <w:rPr>
                <w:rFonts w:asciiTheme="majorEastAsia" w:hAnsiTheme="majorEastAsia" w:eastAsiaTheme="majorEastAsia"/>
                <w:sz w:val="18"/>
                <w:szCs w:val="18"/>
              </w:rPr>
            </w:pPr>
            <w:r>
              <w:rPr>
                <w:rFonts w:hint="eastAsia" w:asciiTheme="majorEastAsia" w:hAnsiTheme="majorEastAsia" w:eastAsiaTheme="majorEastAsia"/>
                <w:sz w:val="18"/>
                <w:szCs w:val="18"/>
              </w:rPr>
              <w:t>对应行业</w:t>
            </w:r>
          </w:p>
          <w:p>
            <w:pPr>
              <w:jc w:val="center"/>
              <w:rPr>
                <w:rFonts w:asciiTheme="majorEastAsia" w:hAnsiTheme="majorEastAsia" w:eastAsiaTheme="majorEastAsia"/>
                <w:sz w:val="18"/>
                <w:szCs w:val="18"/>
              </w:rPr>
            </w:pPr>
            <w:r>
              <w:rPr>
                <w:rFonts w:hint="eastAsia" w:asciiTheme="majorEastAsia" w:hAnsiTheme="majorEastAsia" w:eastAsiaTheme="majorEastAsia"/>
                <w:sz w:val="18"/>
                <w:szCs w:val="18"/>
              </w:rPr>
              <w:t>（代码）</w:t>
            </w:r>
          </w:p>
        </w:tc>
        <w:tc>
          <w:tcPr>
            <w:tcW w:w="1276" w:type="dxa"/>
          </w:tcPr>
          <w:p>
            <w:pPr>
              <w:jc w:val="center"/>
              <w:rPr>
                <w:rFonts w:asciiTheme="majorEastAsia" w:hAnsiTheme="majorEastAsia" w:eastAsiaTheme="majorEastAsia"/>
                <w:sz w:val="18"/>
                <w:szCs w:val="18"/>
              </w:rPr>
            </w:pPr>
            <w:r>
              <w:rPr>
                <w:rFonts w:hint="eastAsia" w:asciiTheme="majorEastAsia" w:hAnsiTheme="majorEastAsia" w:eastAsiaTheme="majorEastAsia"/>
                <w:sz w:val="18"/>
                <w:szCs w:val="18"/>
              </w:rPr>
              <w:t>主要职业类别（代码）</w:t>
            </w:r>
          </w:p>
        </w:tc>
        <w:tc>
          <w:tcPr>
            <w:tcW w:w="1417" w:type="dxa"/>
          </w:tcPr>
          <w:p>
            <w:pPr>
              <w:jc w:val="center"/>
              <w:rPr>
                <w:rFonts w:asciiTheme="majorEastAsia" w:hAnsiTheme="majorEastAsia" w:eastAsiaTheme="majorEastAsia"/>
                <w:sz w:val="18"/>
                <w:szCs w:val="18"/>
              </w:rPr>
            </w:pPr>
            <w:r>
              <w:rPr>
                <w:rFonts w:hint="eastAsia" w:asciiTheme="majorEastAsia" w:hAnsiTheme="majorEastAsia" w:eastAsiaTheme="majorEastAsia"/>
                <w:sz w:val="18"/>
                <w:szCs w:val="18"/>
              </w:rPr>
              <w:t>主要岗位（或技术领域）</w:t>
            </w:r>
          </w:p>
        </w:tc>
        <w:tc>
          <w:tcPr>
            <w:tcW w:w="1701" w:type="dxa"/>
          </w:tcPr>
          <w:p>
            <w:pPr>
              <w:jc w:val="center"/>
              <w:rPr>
                <w:rFonts w:asciiTheme="majorEastAsia" w:hAnsiTheme="majorEastAsia" w:eastAsiaTheme="majorEastAsia"/>
                <w:sz w:val="18"/>
                <w:szCs w:val="18"/>
              </w:rPr>
            </w:pPr>
            <w:r>
              <w:rPr>
                <w:rFonts w:hint="eastAsia" w:asciiTheme="majorEastAsia" w:hAnsiTheme="majorEastAsia" w:eastAsiaTheme="majorEastAsia"/>
                <w:sz w:val="18"/>
                <w:szCs w:val="18"/>
              </w:rPr>
              <w:t>职业资格或职业技能等级证书举例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rPr>
                <w:rFonts w:asciiTheme="majorEastAsia" w:hAnsiTheme="majorEastAsia" w:eastAsiaTheme="majorEastAsia"/>
              </w:rPr>
            </w:pPr>
          </w:p>
        </w:tc>
        <w:tc>
          <w:tcPr>
            <w:tcW w:w="1125" w:type="dxa"/>
          </w:tcPr>
          <w:p>
            <w:pPr>
              <w:rPr>
                <w:rFonts w:asciiTheme="majorEastAsia" w:hAnsiTheme="majorEastAsia" w:eastAsiaTheme="majorEastAsia"/>
              </w:rPr>
            </w:pPr>
          </w:p>
        </w:tc>
        <w:tc>
          <w:tcPr>
            <w:tcW w:w="1001" w:type="dxa"/>
          </w:tcPr>
          <w:p>
            <w:pPr>
              <w:rPr>
                <w:rFonts w:asciiTheme="majorEastAsia" w:hAnsiTheme="majorEastAsia" w:eastAsiaTheme="majorEastAsia"/>
              </w:rPr>
            </w:pPr>
          </w:p>
        </w:tc>
        <w:tc>
          <w:tcPr>
            <w:tcW w:w="1276" w:type="dxa"/>
          </w:tcPr>
          <w:p>
            <w:pPr>
              <w:rPr>
                <w:rFonts w:asciiTheme="majorEastAsia" w:hAnsiTheme="majorEastAsia" w:eastAsiaTheme="majorEastAsia"/>
              </w:rPr>
            </w:pPr>
          </w:p>
        </w:tc>
        <w:tc>
          <w:tcPr>
            <w:tcW w:w="1417" w:type="dxa"/>
          </w:tcPr>
          <w:p>
            <w:pPr>
              <w:rPr>
                <w:rFonts w:asciiTheme="majorEastAsia" w:hAnsiTheme="majorEastAsia" w:eastAsiaTheme="majorEastAsia"/>
              </w:rPr>
            </w:pPr>
          </w:p>
        </w:tc>
        <w:tc>
          <w:tcPr>
            <w:tcW w:w="1701" w:type="dxa"/>
          </w:tcPr>
          <w:p>
            <w:pPr>
              <w:rPr>
                <w:rFonts w:asciiTheme="majorEastAsia" w:hAnsiTheme="majorEastAsia" w:eastAsiaTheme="maj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rPr>
                <w:rFonts w:asciiTheme="majorEastAsia" w:hAnsiTheme="majorEastAsia" w:eastAsiaTheme="majorEastAsia"/>
              </w:rPr>
            </w:pPr>
          </w:p>
        </w:tc>
        <w:tc>
          <w:tcPr>
            <w:tcW w:w="1125" w:type="dxa"/>
          </w:tcPr>
          <w:p>
            <w:pPr>
              <w:rPr>
                <w:rFonts w:asciiTheme="majorEastAsia" w:hAnsiTheme="majorEastAsia" w:eastAsiaTheme="majorEastAsia"/>
              </w:rPr>
            </w:pPr>
          </w:p>
        </w:tc>
        <w:tc>
          <w:tcPr>
            <w:tcW w:w="1001" w:type="dxa"/>
          </w:tcPr>
          <w:p>
            <w:pPr>
              <w:rPr>
                <w:rFonts w:asciiTheme="majorEastAsia" w:hAnsiTheme="majorEastAsia" w:eastAsiaTheme="majorEastAsia"/>
              </w:rPr>
            </w:pPr>
          </w:p>
        </w:tc>
        <w:tc>
          <w:tcPr>
            <w:tcW w:w="1276" w:type="dxa"/>
          </w:tcPr>
          <w:p>
            <w:pPr>
              <w:rPr>
                <w:rFonts w:asciiTheme="majorEastAsia" w:hAnsiTheme="majorEastAsia" w:eastAsiaTheme="majorEastAsia"/>
              </w:rPr>
            </w:pPr>
          </w:p>
        </w:tc>
        <w:tc>
          <w:tcPr>
            <w:tcW w:w="1417" w:type="dxa"/>
          </w:tcPr>
          <w:p>
            <w:pPr>
              <w:rPr>
                <w:rFonts w:asciiTheme="majorEastAsia" w:hAnsiTheme="majorEastAsia" w:eastAsiaTheme="majorEastAsia"/>
              </w:rPr>
            </w:pPr>
          </w:p>
        </w:tc>
        <w:tc>
          <w:tcPr>
            <w:tcW w:w="1701" w:type="dxa"/>
          </w:tcPr>
          <w:p>
            <w:pPr>
              <w:rPr>
                <w:rFonts w:asciiTheme="majorEastAsia" w:hAnsiTheme="majorEastAsia" w:eastAsiaTheme="maj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rPr>
                <w:rFonts w:asciiTheme="majorEastAsia" w:hAnsiTheme="majorEastAsia" w:eastAsiaTheme="majorEastAsia"/>
              </w:rPr>
            </w:pPr>
          </w:p>
        </w:tc>
        <w:tc>
          <w:tcPr>
            <w:tcW w:w="1125" w:type="dxa"/>
          </w:tcPr>
          <w:p>
            <w:pPr>
              <w:rPr>
                <w:rFonts w:asciiTheme="majorEastAsia" w:hAnsiTheme="majorEastAsia" w:eastAsiaTheme="majorEastAsia"/>
              </w:rPr>
            </w:pPr>
          </w:p>
        </w:tc>
        <w:tc>
          <w:tcPr>
            <w:tcW w:w="1001" w:type="dxa"/>
          </w:tcPr>
          <w:p>
            <w:pPr>
              <w:rPr>
                <w:rFonts w:asciiTheme="majorEastAsia" w:hAnsiTheme="majorEastAsia" w:eastAsiaTheme="majorEastAsia"/>
              </w:rPr>
            </w:pPr>
          </w:p>
        </w:tc>
        <w:tc>
          <w:tcPr>
            <w:tcW w:w="1276" w:type="dxa"/>
          </w:tcPr>
          <w:p>
            <w:pPr>
              <w:rPr>
                <w:rFonts w:asciiTheme="majorEastAsia" w:hAnsiTheme="majorEastAsia" w:eastAsiaTheme="majorEastAsia"/>
              </w:rPr>
            </w:pPr>
          </w:p>
        </w:tc>
        <w:tc>
          <w:tcPr>
            <w:tcW w:w="1417" w:type="dxa"/>
          </w:tcPr>
          <w:p>
            <w:pPr>
              <w:rPr>
                <w:rFonts w:asciiTheme="majorEastAsia" w:hAnsiTheme="majorEastAsia" w:eastAsiaTheme="majorEastAsia"/>
              </w:rPr>
            </w:pPr>
          </w:p>
        </w:tc>
        <w:tc>
          <w:tcPr>
            <w:tcW w:w="1701" w:type="dxa"/>
          </w:tcPr>
          <w:p>
            <w:pPr>
              <w:rPr>
                <w:rFonts w:asciiTheme="majorEastAsia" w:hAnsiTheme="majorEastAsia" w:eastAsiaTheme="maj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rPr>
                <w:rFonts w:asciiTheme="majorEastAsia" w:hAnsiTheme="majorEastAsia" w:eastAsiaTheme="majorEastAsia"/>
              </w:rPr>
            </w:pPr>
          </w:p>
        </w:tc>
        <w:tc>
          <w:tcPr>
            <w:tcW w:w="1125" w:type="dxa"/>
          </w:tcPr>
          <w:p>
            <w:pPr>
              <w:rPr>
                <w:rFonts w:asciiTheme="majorEastAsia" w:hAnsiTheme="majorEastAsia" w:eastAsiaTheme="majorEastAsia"/>
              </w:rPr>
            </w:pPr>
          </w:p>
        </w:tc>
        <w:tc>
          <w:tcPr>
            <w:tcW w:w="1001" w:type="dxa"/>
          </w:tcPr>
          <w:p>
            <w:pPr>
              <w:rPr>
                <w:rFonts w:asciiTheme="majorEastAsia" w:hAnsiTheme="majorEastAsia" w:eastAsiaTheme="majorEastAsia"/>
              </w:rPr>
            </w:pPr>
          </w:p>
        </w:tc>
        <w:tc>
          <w:tcPr>
            <w:tcW w:w="1276" w:type="dxa"/>
          </w:tcPr>
          <w:p>
            <w:pPr>
              <w:rPr>
                <w:rFonts w:asciiTheme="majorEastAsia" w:hAnsiTheme="majorEastAsia" w:eastAsiaTheme="majorEastAsia"/>
              </w:rPr>
            </w:pPr>
          </w:p>
        </w:tc>
        <w:tc>
          <w:tcPr>
            <w:tcW w:w="1417" w:type="dxa"/>
          </w:tcPr>
          <w:p>
            <w:pPr>
              <w:rPr>
                <w:rFonts w:asciiTheme="majorEastAsia" w:hAnsiTheme="majorEastAsia" w:eastAsiaTheme="majorEastAsia"/>
              </w:rPr>
            </w:pPr>
          </w:p>
        </w:tc>
        <w:tc>
          <w:tcPr>
            <w:tcW w:w="1701" w:type="dxa"/>
          </w:tcPr>
          <w:p>
            <w:pPr>
              <w:rPr>
                <w:rFonts w:asciiTheme="majorEastAsia" w:hAnsiTheme="majorEastAsia" w:eastAsiaTheme="maj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rPr>
                <w:rFonts w:asciiTheme="majorEastAsia" w:hAnsiTheme="majorEastAsia" w:eastAsiaTheme="majorEastAsia"/>
              </w:rPr>
            </w:pPr>
          </w:p>
        </w:tc>
        <w:tc>
          <w:tcPr>
            <w:tcW w:w="1125" w:type="dxa"/>
          </w:tcPr>
          <w:p>
            <w:pPr>
              <w:rPr>
                <w:rFonts w:asciiTheme="majorEastAsia" w:hAnsiTheme="majorEastAsia" w:eastAsiaTheme="majorEastAsia"/>
              </w:rPr>
            </w:pPr>
          </w:p>
        </w:tc>
        <w:tc>
          <w:tcPr>
            <w:tcW w:w="1001" w:type="dxa"/>
          </w:tcPr>
          <w:p>
            <w:pPr>
              <w:rPr>
                <w:rFonts w:asciiTheme="majorEastAsia" w:hAnsiTheme="majorEastAsia" w:eastAsiaTheme="majorEastAsia"/>
              </w:rPr>
            </w:pPr>
          </w:p>
        </w:tc>
        <w:tc>
          <w:tcPr>
            <w:tcW w:w="1276" w:type="dxa"/>
          </w:tcPr>
          <w:p>
            <w:pPr>
              <w:rPr>
                <w:rFonts w:asciiTheme="majorEastAsia" w:hAnsiTheme="majorEastAsia" w:eastAsiaTheme="majorEastAsia"/>
              </w:rPr>
            </w:pPr>
          </w:p>
        </w:tc>
        <w:tc>
          <w:tcPr>
            <w:tcW w:w="1417" w:type="dxa"/>
          </w:tcPr>
          <w:p>
            <w:pPr>
              <w:rPr>
                <w:rFonts w:asciiTheme="majorEastAsia" w:hAnsiTheme="majorEastAsia" w:eastAsiaTheme="majorEastAsia"/>
              </w:rPr>
            </w:pPr>
          </w:p>
        </w:tc>
        <w:tc>
          <w:tcPr>
            <w:tcW w:w="1701" w:type="dxa"/>
          </w:tcPr>
          <w:p>
            <w:pPr>
              <w:rPr>
                <w:rFonts w:asciiTheme="majorEastAsia" w:hAnsiTheme="majorEastAsia" w:eastAsiaTheme="maj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rPr>
                <w:rFonts w:asciiTheme="majorEastAsia" w:hAnsiTheme="majorEastAsia" w:eastAsiaTheme="majorEastAsia"/>
              </w:rPr>
            </w:pPr>
          </w:p>
        </w:tc>
        <w:tc>
          <w:tcPr>
            <w:tcW w:w="1125" w:type="dxa"/>
          </w:tcPr>
          <w:p>
            <w:pPr>
              <w:rPr>
                <w:rFonts w:asciiTheme="majorEastAsia" w:hAnsiTheme="majorEastAsia" w:eastAsiaTheme="majorEastAsia"/>
              </w:rPr>
            </w:pPr>
          </w:p>
        </w:tc>
        <w:tc>
          <w:tcPr>
            <w:tcW w:w="1001" w:type="dxa"/>
          </w:tcPr>
          <w:p>
            <w:pPr>
              <w:rPr>
                <w:rFonts w:asciiTheme="majorEastAsia" w:hAnsiTheme="majorEastAsia" w:eastAsiaTheme="majorEastAsia"/>
              </w:rPr>
            </w:pPr>
          </w:p>
        </w:tc>
        <w:tc>
          <w:tcPr>
            <w:tcW w:w="1276" w:type="dxa"/>
          </w:tcPr>
          <w:p>
            <w:pPr>
              <w:rPr>
                <w:rFonts w:asciiTheme="majorEastAsia" w:hAnsiTheme="majorEastAsia" w:eastAsiaTheme="majorEastAsia"/>
              </w:rPr>
            </w:pPr>
          </w:p>
        </w:tc>
        <w:tc>
          <w:tcPr>
            <w:tcW w:w="1417" w:type="dxa"/>
          </w:tcPr>
          <w:p>
            <w:pPr>
              <w:rPr>
                <w:rFonts w:asciiTheme="majorEastAsia" w:hAnsiTheme="majorEastAsia" w:eastAsiaTheme="majorEastAsia"/>
              </w:rPr>
            </w:pPr>
          </w:p>
        </w:tc>
        <w:tc>
          <w:tcPr>
            <w:tcW w:w="1701" w:type="dxa"/>
          </w:tcPr>
          <w:p>
            <w:pPr>
              <w:rPr>
                <w:rFonts w:asciiTheme="majorEastAsia" w:hAnsiTheme="majorEastAsia" w:eastAsiaTheme="maj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rPr>
                <w:rFonts w:asciiTheme="majorEastAsia" w:hAnsiTheme="majorEastAsia" w:eastAsiaTheme="majorEastAsia"/>
              </w:rPr>
            </w:pPr>
          </w:p>
        </w:tc>
        <w:tc>
          <w:tcPr>
            <w:tcW w:w="1125" w:type="dxa"/>
          </w:tcPr>
          <w:p>
            <w:pPr>
              <w:rPr>
                <w:rFonts w:asciiTheme="majorEastAsia" w:hAnsiTheme="majorEastAsia" w:eastAsiaTheme="majorEastAsia"/>
              </w:rPr>
            </w:pPr>
          </w:p>
        </w:tc>
        <w:tc>
          <w:tcPr>
            <w:tcW w:w="1001" w:type="dxa"/>
          </w:tcPr>
          <w:p>
            <w:pPr>
              <w:rPr>
                <w:rFonts w:asciiTheme="majorEastAsia" w:hAnsiTheme="majorEastAsia" w:eastAsiaTheme="majorEastAsia"/>
              </w:rPr>
            </w:pPr>
          </w:p>
        </w:tc>
        <w:tc>
          <w:tcPr>
            <w:tcW w:w="1276" w:type="dxa"/>
          </w:tcPr>
          <w:p>
            <w:pPr>
              <w:rPr>
                <w:rFonts w:asciiTheme="majorEastAsia" w:hAnsiTheme="majorEastAsia" w:eastAsiaTheme="majorEastAsia"/>
              </w:rPr>
            </w:pPr>
          </w:p>
        </w:tc>
        <w:tc>
          <w:tcPr>
            <w:tcW w:w="1417" w:type="dxa"/>
          </w:tcPr>
          <w:p>
            <w:pPr>
              <w:rPr>
                <w:rFonts w:asciiTheme="majorEastAsia" w:hAnsiTheme="majorEastAsia" w:eastAsiaTheme="majorEastAsia"/>
              </w:rPr>
            </w:pPr>
          </w:p>
        </w:tc>
        <w:tc>
          <w:tcPr>
            <w:tcW w:w="1701" w:type="dxa"/>
          </w:tcPr>
          <w:p>
            <w:pPr>
              <w:rPr>
                <w:rFonts w:asciiTheme="majorEastAsia" w:hAnsiTheme="majorEastAsia" w:eastAsiaTheme="maj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rPr>
                <w:rFonts w:asciiTheme="majorEastAsia" w:hAnsiTheme="majorEastAsia" w:eastAsiaTheme="majorEastAsia"/>
              </w:rPr>
            </w:pPr>
          </w:p>
        </w:tc>
        <w:tc>
          <w:tcPr>
            <w:tcW w:w="1125" w:type="dxa"/>
          </w:tcPr>
          <w:p>
            <w:pPr>
              <w:rPr>
                <w:rFonts w:asciiTheme="majorEastAsia" w:hAnsiTheme="majorEastAsia" w:eastAsiaTheme="majorEastAsia"/>
              </w:rPr>
            </w:pPr>
          </w:p>
        </w:tc>
        <w:tc>
          <w:tcPr>
            <w:tcW w:w="1001" w:type="dxa"/>
          </w:tcPr>
          <w:p>
            <w:pPr>
              <w:rPr>
                <w:rFonts w:asciiTheme="majorEastAsia" w:hAnsiTheme="majorEastAsia" w:eastAsiaTheme="majorEastAsia"/>
              </w:rPr>
            </w:pPr>
          </w:p>
        </w:tc>
        <w:tc>
          <w:tcPr>
            <w:tcW w:w="1276" w:type="dxa"/>
          </w:tcPr>
          <w:p>
            <w:pPr>
              <w:rPr>
                <w:rFonts w:asciiTheme="majorEastAsia" w:hAnsiTheme="majorEastAsia" w:eastAsiaTheme="majorEastAsia"/>
              </w:rPr>
            </w:pPr>
          </w:p>
        </w:tc>
        <w:tc>
          <w:tcPr>
            <w:tcW w:w="1417" w:type="dxa"/>
          </w:tcPr>
          <w:p>
            <w:pPr>
              <w:rPr>
                <w:rFonts w:asciiTheme="majorEastAsia" w:hAnsiTheme="majorEastAsia" w:eastAsiaTheme="majorEastAsia"/>
              </w:rPr>
            </w:pPr>
          </w:p>
        </w:tc>
        <w:tc>
          <w:tcPr>
            <w:tcW w:w="1701" w:type="dxa"/>
          </w:tcPr>
          <w:p>
            <w:pPr>
              <w:rPr>
                <w:rFonts w:asciiTheme="majorEastAsia" w:hAnsiTheme="majorEastAsia" w:eastAsiaTheme="maj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rPr>
                <w:rFonts w:asciiTheme="majorEastAsia" w:hAnsiTheme="majorEastAsia" w:eastAsiaTheme="majorEastAsia"/>
              </w:rPr>
            </w:pPr>
          </w:p>
        </w:tc>
        <w:tc>
          <w:tcPr>
            <w:tcW w:w="1125" w:type="dxa"/>
          </w:tcPr>
          <w:p>
            <w:pPr>
              <w:rPr>
                <w:rFonts w:asciiTheme="majorEastAsia" w:hAnsiTheme="majorEastAsia" w:eastAsiaTheme="majorEastAsia"/>
              </w:rPr>
            </w:pPr>
          </w:p>
        </w:tc>
        <w:tc>
          <w:tcPr>
            <w:tcW w:w="1001" w:type="dxa"/>
          </w:tcPr>
          <w:p>
            <w:pPr>
              <w:rPr>
                <w:rFonts w:asciiTheme="majorEastAsia" w:hAnsiTheme="majorEastAsia" w:eastAsiaTheme="majorEastAsia"/>
              </w:rPr>
            </w:pPr>
          </w:p>
        </w:tc>
        <w:tc>
          <w:tcPr>
            <w:tcW w:w="1276" w:type="dxa"/>
          </w:tcPr>
          <w:p>
            <w:pPr>
              <w:rPr>
                <w:rFonts w:asciiTheme="majorEastAsia" w:hAnsiTheme="majorEastAsia" w:eastAsiaTheme="majorEastAsia"/>
              </w:rPr>
            </w:pPr>
          </w:p>
        </w:tc>
        <w:tc>
          <w:tcPr>
            <w:tcW w:w="1417" w:type="dxa"/>
          </w:tcPr>
          <w:p>
            <w:pPr>
              <w:rPr>
                <w:rFonts w:asciiTheme="majorEastAsia" w:hAnsiTheme="majorEastAsia" w:eastAsiaTheme="majorEastAsia"/>
              </w:rPr>
            </w:pPr>
          </w:p>
        </w:tc>
        <w:tc>
          <w:tcPr>
            <w:tcW w:w="1701" w:type="dxa"/>
          </w:tcPr>
          <w:p>
            <w:pPr>
              <w:rPr>
                <w:rFonts w:asciiTheme="majorEastAsia" w:hAnsiTheme="majorEastAsia" w:eastAsiaTheme="maj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rPr>
                <w:rFonts w:asciiTheme="majorEastAsia" w:hAnsiTheme="majorEastAsia" w:eastAsiaTheme="majorEastAsia"/>
              </w:rPr>
            </w:pPr>
          </w:p>
        </w:tc>
        <w:tc>
          <w:tcPr>
            <w:tcW w:w="1125" w:type="dxa"/>
          </w:tcPr>
          <w:p>
            <w:pPr>
              <w:rPr>
                <w:rFonts w:asciiTheme="majorEastAsia" w:hAnsiTheme="majorEastAsia" w:eastAsiaTheme="majorEastAsia"/>
              </w:rPr>
            </w:pPr>
          </w:p>
        </w:tc>
        <w:tc>
          <w:tcPr>
            <w:tcW w:w="1001" w:type="dxa"/>
          </w:tcPr>
          <w:p>
            <w:pPr>
              <w:rPr>
                <w:rFonts w:asciiTheme="majorEastAsia" w:hAnsiTheme="majorEastAsia" w:eastAsiaTheme="majorEastAsia"/>
              </w:rPr>
            </w:pPr>
          </w:p>
        </w:tc>
        <w:tc>
          <w:tcPr>
            <w:tcW w:w="1276" w:type="dxa"/>
          </w:tcPr>
          <w:p>
            <w:pPr>
              <w:rPr>
                <w:rFonts w:asciiTheme="majorEastAsia" w:hAnsiTheme="majorEastAsia" w:eastAsiaTheme="majorEastAsia"/>
              </w:rPr>
            </w:pPr>
          </w:p>
        </w:tc>
        <w:tc>
          <w:tcPr>
            <w:tcW w:w="1417" w:type="dxa"/>
          </w:tcPr>
          <w:p>
            <w:pPr>
              <w:rPr>
                <w:rFonts w:asciiTheme="majorEastAsia" w:hAnsiTheme="majorEastAsia" w:eastAsiaTheme="majorEastAsia"/>
              </w:rPr>
            </w:pPr>
          </w:p>
        </w:tc>
        <w:tc>
          <w:tcPr>
            <w:tcW w:w="1701" w:type="dxa"/>
          </w:tcPr>
          <w:p>
            <w:pPr>
              <w:rPr>
                <w:rFonts w:asciiTheme="majorEastAsia" w:hAnsiTheme="majorEastAsia" w:eastAsiaTheme="majorEastAsia"/>
              </w:rPr>
            </w:pPr>
          </w:p>
        </w:tc>
      </w:tr>
    </w:tbl>
    <w:p>
      <w:pPr>
        <w:rPr>
          <w:rFonts w:asciiTheme="majorEastAsia" w:hAnsiTheme="majorEastAsia" w:eastAsiaTheme="majorEastAsia"/>
        </w:rPr>
      </w:pPr>
    </w:p>
    <w:p>
      <w:pPr>
        <w:ind w:firstLine="420" w:firstLineChars="200"/>
        <w:rPr>
          <w:rFonts w:asciiTheme="majorEastAsia" w:hAnsiTheme="majorEastAsia" w:eastAsiaTheme="majorEastAsia"/>
        </w:rPr>
      </w:pPr>
      <w:r>
        <w:rPr>
          <w:rFonts w:hint="eastAsia" w:asciiTheme="majorEastAsia" w:hAnsiTheme="majorEastAsia" w:eastAsiaTheme="majorEastAsia"/>
        </w:rPr>
        <w:t>所属专业大类及所属专业类应依据现行专业目录；对应行业参照现行的《国民经济行业分类》；主要职业类别参照现行的《国家职业分类大典》；根据行业企业调研，明确主要岗位类别（或技术领域）；根据实际情况举例职业资格证书或技能等级证书。</w:t>
      </w:r>
    </w:p>
    <w:p>
      <w:pPr>
        <w:ind w:firstLine="420" w:firstLineChars="200"/>
        <w:rPr>
          <w:rFonts w:asciiTheme="majorEastAsia" w:hAnsiTheme="majorEastAsia" w:eastAsiaTheme="majorEastAsia"/>
        </w:rPr>
      </w:pPr>
      <w:r>
        <w:rPr>
          <w:rFonts w:hint="eastAsia" w:asciiTheme="majorEastAsia" w:hAnsiTheme="majorEastAsia" w:eastAsiaTheme="majorEastAsia"/>
        </w:rPr>
        <w:t>本部分所列证书应是对学生就业有实际帮助的证书，教学内容必须包含所列证书考证要求所需内容，否则不应列出。要求学生至少从所列证书中考取一个国家职业资格或职业技能等级证书，其余作为推荐考取证书。</w:t>
      </w:r>
    </w:p>
    <w:p>
      <w:pPr>
        <w:ind w:firstLine="420" w:firstLineChars="200"/>
        <w:rPr>
          <w:rFonts w:asciiTheme="majorEastAsia" w:hAnsiTheme="majorEastAsia" w:eastAsiaTheme="majorEastAsia"/>
        </w:rPr>
      </w:pPr>
      <w:r>
        <w:rPr>
          <w:rFonts w:hint="eastAsia" w:asciiTheme="majorEastAsia" w:hAnsiTheme="majorEastAsia" w:eastAsiaTheme="majorEastAsia"/>
        </w:rPr>
        <w:t xml:space="preserve">2.2能力要求 </w:t>
      </w:r>
    </w:p>
    <w:p>
      <w:pPr>
        <w:ind w:firstLine="420" w:firstLineChars="200"/>
        <w:rPr>
          <w:rFonts w:asciiTheme="majorEastAsia" w:hAnsiTheme="majorEastAsia" w:eastAsiaTheme="majorEastAsia"/>
        </w:rPr>
      </w:pPr>
      <w:r>
        <w:rPr>
          <w:rFonts w:hint="eastAsia" w:asciiTheme="majorEastAsia" w:hAnsiTheme="majorEastAsia" w:eastAsiaTheme="majorEastAsia"/>
        </w:rPr>
        <w:t>用知识和能力表达，包括对通用知识能力和专业知识技术技能等的培养规格要求。其中通用能力一般包括口语和书面表达能力，解决实际问题的能力，终身学习能力，信息技术应用能力，独立思考、逻辑推理、信息加工能力等。</w:t>
      </w:r>
    </w:p>
    <w:p>
      <w:pPr>
        <w:ind w:firstLine="420" w:firstLineChars="200"/>
        <w:rPr>
          <w:rFonts w:asciiTheme="majorEastAsia" w:hAnsiTheme="majorEastAsia" w:eastAsiaTheme="majorEastAsia"/>
          <w:color w:val="FF0000"/>
        </w:rPr>
      </w:pPr>
      <w:r>
        <w:rPr>
          <w:rFonts w:hint="eastAsia" w:asciiTheme="majorEastAsia" w:hAnsiTheme="majorEastAsia" w:eastAsiaTheme="majorEastAsia"/>
          <w:color w:val="FF0000"/>
        </w:rPr>
        <w:t>举例如下：</w:t>
      </w:r>
    </w:p>
    <w:p>
      <w:pPr>
        <w:ind w:firstLine="420" w:firstLineChars="200"/>
        <w:rPr>
          <w:rFonts w:asciiTheme="majorEastAsia" w:hAnsiTheme="majorEastAsia" w:eastAsiaTheme="majorEastAsia"/>
          <w:color w:val="FF0000"/>
        </w:rPr>
      </w:pPr>
      <w:r>
        <w:rPr>
          <w:rFonts w:hint="eastAsia" w:asciiTheme="majorEastAsia" w:hAnsiTheme="majorEastAsia" w:eastAsiaTheme="majorEastAsia"/>
          <w:color w:val="FF0000"/>
        </w:rPr>
        <w:t>2.2.1 知识</w:t>
      </w:r>
    </w:p>
    <w:p>
      <w:pPr>
        <w:ind w:firstLine="420" w:firstLineChars="200"/>
        <w:rPr>
          <w:rFonts w:asciiTheme="majorEastAsia" w:hAnsiTheme="majorEastAsia" w:eastAsiaTheme="majorEastAsia"/>
          <w:color w:val="FF0000"/>
        </w:rPr>
      </w:pPr>
      <w:r>
        <w:rPr>
          <w:rFonts w:hint="eastAsia" w:asciiTheme="majorEastAsia" w:hAnsiTheme="majorEastAsia" w:eastAsiaTheme="majorEastAsia"/>
          <w:color w:val="FF0000"/>
        </w:rPr>
        <w:t>（1）掌握本专业必需的语言文字表达、写作方面基本知识。</w:t>
      </w:r>
    </w:p>
    <w:p>
      <w:pPr>
        <w:ind w:firstLine="420" w:firstLineChars="200"/>
        <w:rPr>
          <w:rFonts w:asciiTheme="majorEastAsia" w:hAnsiTheme="majorEastAsia" w:eastAsiaTheme="majorEastAsia"/>
          <w:color w:val="FF0000"/>
        </w:rPr>
      </w:pPr>
      <w:r>
        <w:rPr>
          <w:rFonts w:hint="eastAsia" w:asciiTheme="majorEastAsia" w:hAnsiTheme="majorEastAsia" w:eastAsiaTheme="majorEastAsia"/>
          <w:color w:val="FF0000"/>
        </w:rPr>
        <w:t>（2）具备与本专业相关的信息技术知识。</w:t>
      </w:r>
    </w:p>
    <w:p>
      <w:pPr>
        <w:ind w:firstLine="420" w:firstLineChars="200"/>
        <w:rPr>
          <w:rFonts w:asciiTheme="majorEastAsia" w:hAnsiTheme="majorEastAsia" w:eastAsiaTheme="majorEastAsia"/>
          <w:color w:val="FF0000"/>
        </w:rPr>
      </w:pPr>
      <w:r>
        <w:rPr>
          <w:rFonts w:hint="eastAsia" w:asciiTheme="majorEastAsia" w:hAnsiTheme="majorEastAsia" w:eastAsiaTheme="majorEastAsia"/>
          <w:color w:val="FF0000"/>
        </w:rPr>
        <w:t>（3）具备在……行业的创新创业意识和基础理论知识。</w:t>
      </w:r>
    </w:p>
    <w:p>
      <w:pPr>
        <w:ind w:firstLine="420" w:firstLineChars="200"/>
        <w:rPr>
          <w:rFonts w:asciiTheme="majorEastAsia" w:hAnsiTheme="majorEastAsia" w:eastAsiaTheme="majorEastAsia"/>
          <w:color w:val="FF0000"/>
        </w:rPr>
      </w:pPr>
      <w:r>
        <w:rPr>
          <w:rFonts w:hint="eastAsia" w:asciiTheme="majorEastAsia" w:hAnsiTheme="majorEastAsia" w:eastAsiaTheme="majorEastAsia"/>
          <w:color w:val="FF0000"/>
        </w:rPr>
        <w:t>（4）</w:t>
      </w:r>
    </w:p>
    <w:p>
      <w:pPr>
        <w:ind w:firstLine="420" w:firstLineChars="200"/>
        <w:rPr>
          <w:rFonts w:asciiTheme="majorEastAsia" w:hAnsiTheme="majorEastAsia" w:eastAsiaTheme="majorEastAsia"/>
          <w:color w:val="FF0000"/>
        </w:rPr>
      </w:pPr>
      <w:r>
        <w:rPr>
          <w:rFonts w:hint="eastAsia" w:asciiTheme="majorEastAsia" w:hAnsiTheme="majorEastAsia" w:eastAsiaTheme="majorEastAsia"/>
          <w:color w:val="FF0000"/>
        </w:rPr>
        <w:t>（5）</w:t>
      </w:r>
    </w:p>
    <w:p>
      <w:pPr>
        <w:ind w:firstLine="420" w:firstLineChars="200"/>
        <w:rPr>
          <w:rFonts w:asciiTheme="majorEastAsia" w:hAnsiTheme="majorEastAsia" w:eastAsiaTheme="majorEastAsia"/>
          <w:color w:val="FF0000"/>
        </w:rPr>
      </w:pPr>
      <w:r>
        <w:rPr>
          <w:rFonts w:hint="eastAsia" w:asciiTheme="majorEastAsia" w:hAnsiTheme="majorEastAsia" w:eastAsiaTheme="majorEastAsia"/>
          <w:color w:val="FF0000"/>
        </w:rPr>
        <w:t>（6）</w:t>
      </w:r>
    </w:p>
    <w:p>
      <w:pPr>
        <w:ind w:firstLine="420" w:firstLineChars="200"/>
        <w:rPr>
          <w:rFonts w:asciiTheme="majorEastAsia" w:hAnsiTheme="majorEastAsia" w:eastAsiaTheme="majorEastAsia"/>
          <w:color w:val="FF0000"/>
        </w:rPr>
      </w:pPr>
      <w:r>
        <w:rPr>
          <w:rFonts w:hint="eastAsia" w:asciiTheme="majorEastAsia" w:hAnsiTheme="majorEastAsia" w:eastAsiaTheme="majorEastAsia"/>
          <w:color w:val="FF0000"/>
        </w:rPr>
        <w:t>2.2.2 能力</w:t>
      </w:r>
    </w:p>
    <w:p>
      <w:pPr>
        <w:ind w:firstLine="420" w:firstLineChars="200"/>
        <w:rPr>
          <w:rFonts w:asciiTheme="majorEastAsia" w:hAnsiTheme="majorEastAsia" w:eastAsiaTheme="majorEastAsia"/>
          <w:color w:val="FF0000"/>
        </w:rPr>
      </w:pPr>
      <w:r>
        <w:rPr>
          <w:rFonts w:hint="eastAsia" w:asciiTheme="majorEastAsia" w:hAnsiTheme="majorEastAsia" w:eastAsiaTheme="majorEastAsia"/>
          <w:color w:val="FF0000"/>
        </w:rPr>
        <w:t>（1）具有岗位工作中必需的撰写计划、报告、总结及业务文件能力。</w:t>
      </w:r>
    </w:p>
    <w:p>
      <w:pPr>
        <w:ind w:firstLine="420" w:firstLineChars="200"/>
        <w:rPr>
          <w:rFonts w:asciiTheme="majorEastAsia" w:hAnsiTheme="majorEastAsia" w:eastAsiaTheme="majorEastAsia"/>
          <w:color w:val="FF0000"/>
        </w:rPr>
      </w:pPr>
      <w:r>
        <w:rPr>
          <w:rFonts w:hint="eastAsia" w:asciiTheme="majorEastAsia" w:hAnsiTheme="majorEastAsia" w:eastAsiaTheme="majorEastAsia"/>
          <w:color w:val="FF0000"/>
        </w:rPr>
        <w:t>（2）具备在……相关行业创新创业的基本能力。</w:t>
      </w:r>
    </w:p>
    <w:p>
      <w:pPr>
        <w:ind w:firstLine="420" w:firstLineChars="200"/>
        <w:rPr>
          <w:rFonts w:asciiTheme="majorEastAsia" w:hAnsiTheme="majorEastAsia" w:eastAsiaTheme="majorEastAsia"/>
          <w:color w:val="FF0000"/>
        </w:rPr>
      </w:pPr>
      <w:r>
        <w:rPr>
          <w:rFonts w:hint="eastAsia" w:asciiTheme="majorEastAsia" w:hAnsiTheme="majorEastAsia" w:eastAsiaTheme="majorEastAsia"/>
          <w:color w:val="FF0000"/>
        </w:rPr>
        <w:t>（3）</w:t>
      </w:r>
    </w:p>
    <w:p>
      <w:pPr>
        <w:ind w:firstLine="420" w:firstLineChars="200"/>
        <w:rPr>
          <w:rFonts w:asciiTheme="majorEastAsia" w:hAnsiTheme="majorEastAsia" w:eastAsiaTheme="majorEastAsia"/>
          <w:color w:val="FF0000"/>
        </w:rPr>
      </w:pPr>
      <w:r>
        <w:rPr>
          <w:rFonts w:hint="eastAsia" w:asciiTheme="majorEastAsia" w:hAnsiTheme="majorEastAsia" w:eastAsiaTheme="majorEastAsia"/>
          <w:color w:val="FF0000"/>
        </w:rPr>
        <w:t>（4）</w:t>
      </w:r>
    </w:p>
    <w:p>
      <w:pPr>
        <w:ind w:firstLine="420" w:firstLineChars="200"/>
        <w:rPr>
          <w:rFonts w:asciiTheme="majorEastAsia" w:hAnsiTheme="majorEastAsia" w:eastAsiaTheme="majorEastAsia"/>
          <w:color w:val="FF0000"/>
        </w:rPr>
      </w:pPr>
      <w:r>
        <w:rPr>
          <w:rFonts w:hint="eastAsia" w:asciiTheme="majorEastAsia" w:hAnsiTheme="majorEastAsia" w:eastAsiaTheme="majorEastAsia"/>
          <w:color w:val="FF0000"/>
        </w:rPr>
        <w:t>（5）</w:t>
      </w:r>
    </w:p>
    <w:p>
      <w:pPr>
        <w:ind w:firstLine="420" w:firstLineChars="200"/>
        <w:rPr>
          <w:rFonts w:asciiTheme="majorEastAsia" w:hAnsiTheme="majorEastAsia" w:eastAsiaTheme="majorEastAsia"/>
          <w:color w:val="FF0000"/>
        </w:rPr>
      </w:pPr>
      <w:r>
        <w:rPr>
          <w:rFonts w:hint="eastAsia" w:asciiTheme="majorEastAsia" w:hAnsiTheme="majorEastAsia" w:eastAsiaTheme="majorEastAsia"/>
          <w:color w:val="FF0000"/>
        </w:rPr>
        <w:t>（6）</w:t>
      </w:r>
    </w:p>
    <w:p>
      <w:pPr>
        <w:pStyle w:val="2"/>
      </w:pPr>
      <w:bookmarkStart w:id="11" w:name="_Toc22141895"/>
      <w:r>
        <w:rPr>
          <w:rFonts w:hint="eastAsia"/>
        </w:rPr>
        <w:t>三、工作任务分析与专业能力课程设置</w:t>
      </w:r>
      <w:bookmarkEnd w:id="11"/>
    </w:p>
    <w:p>
      <w:pPr>
        <w:pStyle w:val="3"/>
        <w:rPr>
          <w:sz w:val="24"/>
          <w:szCs w:val="24"/>
        </w:rPr>
      </w:pPr>
      <w:bookmarkStart w:id="12" w:name="_Toc22141896"/>
      <w:r>
        <w:rPr>
          <w:rFonts w:hint="eastAsia"/>
          <w:sz w:val="24"/>
          <w:szCs w:val="24"/>
        </w:rPr>
        <w:t>1.【典型工作任务与职业能力分析】</w:t>
      </w:r>
      <w:bookmarkEnd w:id="12"/>
      <w:r>
        <w:rPr>
          <w:rFonts w:hint="eastAsia"/>
          <w:sz w:val="24"/>
          <w:szCs w:val="24"/>
        </w:rPr>
        <w:t xml:space="preserve"> </w:t>
      </w:r>
    </w:p>
    <w:p>
      <w:pPr>
        <w:ind w:firstLine="420"/>
        <w:rPr>
          <w:rFonts w:asciiTheme="majorEastAsia" w:hAnsiTheme="majorEastAsia" w:eastAsiaTheme="majorEastAsia"/>
        </w:rPr>
      </w:pPr>
      <w:r>
        <w:rPr>
          <w:rFonts w:hint="eastAsia" w:asciiTheme="majorEastAsia" w:hAnsiTheme="majorEastAsia" w:eastAsiaTheme="majorEastAsia"/>
        </w:rPr>
        <w:t>每个专业12-15个典型工作任务，排列组合成相应课程。</w:t>
      </w:r>
      <w:r>
        <w:rPr>
          <w:rFonts w:hint="eastAsia" w:asciiTheme="majorEastAsia" w:hAnsiTheme="majorEastAsia" w:eastAsiaTheme="majorEastAsia"/>
          <w:color w:val="FF0000"/>
        </w:rPr>
        <w:t>（参考下表）</w:t>
      </w:r>
    </w:p>
    <w:tbl>
      <w:tblPr>
        <w:tblStyle w:val="1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501"/>
        <w:gridCol w:w="1134"/>
        <w:gridCol w:w="1195"/>
        <w:gridCol w:w="1415"/>
        <w:gridCol w:w="26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r>
              <w:rPr>
                <w:rFonts w:hint="eastAsia"/>
              </w:rPr>
              <w:t>序号</w:t>
            </w:r>
          </w:p>
        </w:tc>
        <w:tc>
          <w:tcPr>
            <w:tcW w:w="1501" w:type="dxa"/>
          </w:tcPr>
          <w:p>
            <w:r>
              <w:rPr>
                <w:rFonts w:hint="eastAsia"/>
              </w:rPr>
              <w:t>任务领域</w:t>
            </w:r>
          </w:p>
        </w:tc>
        <w:tc>
          <w:tcPr>
            <w:tcW w:w="1134" w:type="dxa"/>
          </w:tcPr>
          <w:p>
            <w:r>
              <w:rPr>
                <w:rFonts w:hint="eastAsia"/>
              </w:rPr>
              <w:t>工作任务</w:t>
            </w:r>
          </w:p>
        </w:tc>
        <w:tc>
          <w:tcPr>
            <w:tcW w:w="1195" w:type="dxa"/>
          </w:tcPr>
          <w:p>
            <w:r>
              <w:rPr>
                <w:rFonts w:hint="eastAsia"/>
              </w:rPr>
              <w:t>职业能力</w:t>
            </w:r>
          </w:p>
        </w:tc>
        <w:tc>
          <w:tcPr>
            <w:tcW w:w="1415" w:type="dxa"/>
          </w:tcPr>
          <w:p>
            <w:r>
              <w:rPr>
                <w:rFonts w:hint="eastAsia"/>
              </w:rPr>
              <w:t>对接课程</w:t>
            </w:r>
          </w:p>
        </w:tc>
        <w:tc>
          <w:tcPr>
            <w:tcW w:w="2602" w:type="dxa"/>
          </w:tcPr>
          <w:p>
            <w:r>
              <w:rPr>
                <w:rFonts w:hint="eastAsia"/>
              </w:rPr>
              <w:t>主要教学内容及要求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Merge w:val="restart"/>
            <w:vAlign w:val="center"/>
          </w:tcPr>
          <w:p>
            <w:pPr>
              <w:jc w:val="center"/>
            </w:pPr>
            <w:r>
              <w:rPr>
                <w:rFonts w:hint="eastAsia"/>
              </w:rPr>
              <w:t>1</w:t>
            </w:r>
          </w:p>
        </w:tc>
        <w:tc>
          <w:tcPr>
            <w:tcW w:w="1501" w:type="dxa"/>
            <w:vMerge w:val="restart"/>
          </w:tcPr>
          <w:p/>
        </w:tc>
        <w:tc>
          <w:tcPr>
            <w:tcW w:w="1134" w:type="dxa"/>
          </w:tcPr>
          <w:p/>
        </w:tc>
        <w:tc>
          <w:tcPr>
            <w:tcW w:w="1195" w:type="dxa"/>
          </w:tcPr>
          <w:p/>
        </w:tc>
        <w:tc>
          <w:tcPr>
            <w:tcW w:w="1415" w:type="dxa"/>
          </w:tcPr>
          <w:p/>
        </w:tc>
        <w:tc>
          <w:tcPr>
            <w:tcW w:w="2602"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Merge w:val="continue"/>
            <w:vAlign w:val="center"/>
          </w:tcPr>
          <w:p>
            <w:pPr>
              <w:jc w:val="center"/>
            </w:pPr>
          </w:p>
        </w:tc>
        <w:tc>
          <w:tcPr>
            <w:tcW w:w="1501" w:type="dxa"/>
            <w:vMerge w:val="continue"/>
          </w:tcPr>
          <w:p/>
        </w:tc>
        <w:tc>
          <w:tcPr>
            <w:tcW w:w="1134" w:type="dxa"/>
          </w:tcPr>
          <w:p/>
        </w:tc>
        <w:tc>
          <w:tcPr>
            <w:tcW w:w="1195" w:type="dxa"/>
          </w:tcPr>
          <w:p/>
        </w:tc>
        <w:tc>
          <w:tcPr>
            <w:tcW w:w="1415" w:type="dxa"/>
          </w:tcPr>
          <w:p/>
        </w:tc>
        <w:tc>
          <w:tcPr>
            <w:tcW w:w="2602"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Merge w:val="continue"/>
            <w:vAlign w:val="center"/>
          </w:tcPr>
          <w:p>
            <w:pPr>
              <w:jc w:val="center"/>
            </w:pPr>
          </w:p>
        </w:tc>
        <w:tc>
          <w:tcPr>
            <w:tcW w:w="1501" w:type="dxa"/>
            <w:vMerge w:val="continue"/>
          </w:tcPr>
          <w:p/>
        </w:tc>
        <w:tc>
          <w:tcPr>
            <w:tcW w:w="1134" w:type="dxa"/>
          </w:tcPr>
          <w:p/>
        </w:tc>
        <w:tc>
          <w:tcPr>
            <w:tcW w:w="1195" w:type="dxa"/>
          </w:tcPr>
          <w:p/>
        </w:tc>
        <w:tc>
          <w:tcPr>
            <w:tcW w:w="1415" w:type="dxa"/>
          </w:tcPr>
          <w:p/>
        </w:tc>
        <w:tc>
          <w:tcPr>
            <w:tcW w:w="2602"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Merge w:val="continue"/>
            <w:vAlign w:val="center"/>
          </w:tcPr>
          <w:p>
            <w:pPr>
              <w:jc w:val="center"/>
            </w:pPr>
          </w:p>
        </w:tc>
        <w:tc>
          <w:tcPr>
            <w:tcW w:w="1501" w:type="dxa"/>
            <w:vMerge w:val="continue"/>
          </w:tcPr>
          <w:p/>
        </w:tc>
        <w:tc>
          <w:tcPr>
            <w:tcW w:w="1134" w:type="dxa"/>
          </w:tcPr>
          <w:p/>
        </w:tc>
        <w:tc>
          <w:tcPr>
            <w:tcW w:w="1195" w:type="dxa"/>
          </w:tcPr>
          <w:p/>
        </w:tc>
        <w:tc>
          <w:tcPr>
            <w:tcW w:w="1415" w:type="dxa"/>
          </w:tcPr>
          <w:p/>
        </w:tc>
        <w:tc>
          <w:tcPr>
            <w:tcW w:w="2602"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Merge w:val="restart"/>
            <w:vAlign w:val="center"/>
          </w:tcPr>
          <w:p>
            <w:pPr>
              <w:jc w:val="center"/>
            </w:pPr>
            <w:r>
              <w:rPr>
                <w:rFonts w:hint="eastAsia"/>
              </w:rPr>
              <w:t>2</w:t>
            </w:r>
          </w:p>
        </w:tc>
        <w:tc>
          <w:tcPr>
            <w:tcW w:w="1501" w:type="dxa"/>
            <w:vMerge w:val="restart"/>
          </w:tcPr>
          <w:p/>
        </w:tc>
        <w:tc>
          <w:tcPr>
            <w:tcW w:w="1134" w:type="dxa"/>
          </w:tcPr>
          <w:p/>
        </w:tc>
        <w:tc>
          <w:tcPr>
            <w:tcW w:w="1195" w:type="dxa"/>
          </w:tcPr>
          <w:p/>
        </w:tc>
        <w:tc>
          <w:tcPr>
            <w:tcW w:w="1415" w:type="dxa"/>
          </w:tcPr>
          <w:p/>
        </w:tc>
        <w:tc>
          <w:tcPr>
            <w:tcW w:w="2602"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Merge w:val="continue"/>
            <w:vAlign w:val="center"/>
          </w:tcPr>
          <w:p>
            <w:pPr>
              <w:jc w:val="center"/>
            </w:pPr>
          </w:p>
        </w:tc>
        <w:tc>
          <w:tcPr>
            <w:tcW w:w="1501" w:type="dxa"/>
            <w:vMerge w:val="continue"/>
          </w:tcPr>
          <w:p/>
        </w:tc>
        <w:tc>
          <w:tcPr>
            <w:tcW w:w="1134" w:type="dxa"/>
          </w:tcPr>
          <w:p/>
        </w:tc>
        <w:tc>
          <w:tcPr>
            <w:tcW w:w="1195" w:type="dxa"/>
          </w:tcPr>
          <w:p/>
        </w:tc>
        <w:tc>
          <w:tcPr>
            <w:tcW w:w="1415" w:type="dxa"/>
          </w:tcPr>
          <w:p/>
        </w:tc>
        <w:tc>
          <w:tcPr>
            <w:tcW w:w="2602"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Merge w:val="continue"/>
            <w:vAlign w:val="center"/>
          </w:tcPr>
          <w:p>
            <w:pPr>
              <w:jc w:val="center"/>
            </w:pPr>
          </w:p>
        </w:tc>
        <w:tc>
          <w:tcPr>
            <w:tcW w:w="1501" w:type="dxa"/>
            <w:vMerge w:val="continue"/>
          </w:tcPr>
          <w:p/>
        </w:tc>
        <w:tc>
          <w:tcPr>
            <w:tcW w:w="1134" w:type="dxa"/>
          </w:tcPr>
          <w:p/>
        </w:tc>
        <w:tc>
          <w:tcPr>
            <w:tcW w:w="1195" w:type="dxa"/>
          </w:tcPr>
          <w:p/>
        </w:tc>
        <w:tc>
          <w:tcPr>
            <w:tcW w:w="1415" w:type="dxa"/>
          </w:tcPr>
          <w:p/>
        </w:tc>
        <w:tc>
          <w:tcPr>
            <w:tcW w:w="2602"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Merge w:val="continue"/>
            <w:vAlign w:val="center"/>
          </w:tcPr>
          <w:p>
            <w:pPr>
              <w:jc w:val="center"/>
            </w:pPr>
          </w:p>
        </w:tc>
        <w:tc>
          <w:tcPr>
            <w:tcW w:w="1501" w:type="dxa"/>
            <w:vMerge w:val="continue"/>
          </w:tcPr>
          <w:p/>
        </w:tc>
        <w:tc>
          <w:tcPr>
            <w:tcW w:w="1134" w:type="dxa"/>
          </w:tcPr>
          <w:p/>
        </w:tc>
        <w:tc>
          <w:tcPr>
            <w:tcW w:w="1195" w:type="dxa"/>
          </w:tcPr>
          <w:p/>
        </w:tc>
        <w:tc>
          <w:tcPr>
            <w:tcW w:w="1415" w:type="dxa"/>
          </w:tcPr>
          <w:p/>
        </w:tc>
        <w:tc>
          <w:tcPr>
            <w:tcW w:w="2602"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Merge w:val="restart"/>
            <w:vAlign w:val="center"/>
          </w:tcPr>
          <w:p>
            <w:pPr>
              <w:jc w:val="center"/>
            </w:pPr>
            <w:r>
              <w:rPr>
                <w:rFonts w:hint="eastAsia"/>
              </w:rPr>
              <w:t>3</w:t>
            </w:r>
          </w:p>
        </w:tc>
        <w:tc>
          <w:tcPr>
            <w:tcW w:w="1501" w:type="dxa"/>
            <w:vMerge w:val="restart"/>
          </w:tcPr>
          <w:p/>
        </w:tc>
        <w:tc>
          <w:tcPr>
            <w:tcW w:w="1134" w:type="dxa"/>
          </w:tcPr>
          <w:p/>
        </w:tc>
        <w:tc>
          <w:tcPr>
            <w:tcW w:w="1195" w:type="dxa"/>
          </w:tcPr>
          <w:p/>
        </w:tc>
        <w:tc>
          <w:tcPr>
            <w:tcW w:w="1415" w:type="dxa"/>
          </w:tcPr>
          <w:p/>
        </w:tc>
        <w:tc>
          <w:tcPr>
            <w:tcW w:w="2602"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Merge w:val="continue"/>
            <w:vAlign w:val="center"/>
          </w:tcPr>
          <w:p>
            <w:pPr>
              <w:jc w:val="center"/>
            </w:pPr>
          </w:p>
        </w:tc>
        <w:tc>
          <w:tcPr>
            <w:tcW w:w="1501" w:type="dxa"/>
            <w:vMerge w:val="continue"/>
          </w:tcPr>
          <w:p/>
        </w:tc>
        <w:tc>
          <w:tcPr>
            <w:tcW w:w="1134" w:type="dxa"/>
          </w:tcPr>
          <w:p/>
        </w:tc>
        <w:tc>
          <w:tcPr>
            <w:tcW w:w="1195" w:type="dxa"/>
          </w:tcPr>
          <w:p/>
        </w:tc>
        <w:tc>
          <w:tcPr>
            <w:tcW w:w="1415" w:type="dxa"/>
          </w:tcPr>
          <w:p/>
        </w:tc>
        <w:tc>
          <w:tcPr>
            <w:tcW w:w="2602"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Merge w:val="continue"/>
            <w:vAlign w:val="center"/>
          </w:tcPr>
          <w:p>
            <w:pPr>
              <w:jc w:val="center"/>
            </w:pPr>
          </w:p>
        </w:tc>
        <w:tc>
          <w:tcPr>
            <w:tcW w:w="1501" w:type="dxa"/>
            <w:vMerge w:val="continue"/>
          </w:tcPr>
          <w:p/>
        </w:tc>
        <w:tc>
          <w:tcPr>
            <w:tcW w:w="1134" w:type="dxa"/>
          </w:tcPr>
          <w:p/>
        </w:tc>
        <w:tc>
          <w:tcPr>
            <w:tcW w:w="1195" w:type="dxa"/>
          </w:tcPr>
          <w:p/>
        </w:tc>
        <w:tc>
          <w:tcPr>
            <w:tcW w:w="1415" w:type="dxa"/>
          </w:tcPr>
          <w:p/>
        </w:tc>
        <w:tc>
          <w:tcPr>
            <w:tcW w:w="2602"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Merge w:val="continue"/>
            <w:vAlign w:val="center"/>
          </w:tcPr>
          <w:p>
            <w:pPr>
              <w:jc w:val="center"/>
            </w:pPr>
          </w:p>
        </w:tc>
        <w:tc>
          <w:tcPr>
            <w:tcW w:w="1501" w:type="dxa"/>
            <w:vMerge w:val="continue"/>
          </w:tcPr>
          <w:p/>
        </w:tc>
        <w:tc>
          <w:tcPr>
            <w:tcW w:w="1134" w:type="dxa"/>
          </w:tcPr>
          <w:p/>
        </w:tc>
        <w:tc>
          <w:tcPr>
            <w:tcW w:w="1195" w:type="dxa"/>
          </w:tcPr>
          <w:p/>
        </w:tc>
        <w:tc>
          <w:tcPr>
            <w:tcW w:w="1415" w:type="dxa"/>
          </w:tcPr>
          <w:p/>
        </w:tc>
        <w:tc>
          <w:tcPr>
            <w:tcW w:w="2602"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Merge w:val="restart"/>
            <w:vAlign w:val="center"/>
          </w:tcPr>
          <w:p>
            <w:pPr>
              <w:jc w:val="center"/>
            </w:pPr>
            <w:r>
              <w:rPr>
                <w:rFonts w:hint="eastAsia"/>
              </w:rPr>
              <w:t>4</w:t>
            </w:r>
          </w:p>
        </w:tc>
        <w:tc>
          <w:tcPr>
            <w:tcW w:w="1501" w:type="dxa"/>
            <w:vMerge w:val="restart"/>
          </w:tcPr>
          <w:p/>
        </w:tc>
        <w:tc>
          <w:tcPr>
            <w:tcW w:w="1134" w:type="dxa"/>
          </w:tcPr>
          <w:p/>
        </w:tc>
        <w:tc>
          <w:tcPr>
            <w:tcW w:w="1195" w:type="dxa"/>
          </w:tcPr>
          <w:p/>
        </w:tc>
        <w:tc>
          <w:tcPr>
            <w:tcW w:w="1415" w:type="dxa"/>
          </w:tcPr>
          <w:p/>
        </w:tc>
        <w:tc>
          <w:tcPr>
            <w:tcW w:w="2602"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Merge w:val="continue"/>
          </w:tcPr>
          <w:p/>
        </w:tc>
        <w:tc>
          <w:tcPr>
            <w:tcW w:w="1501" w:type="dxa"/>
            <w:vMerge w:val="continue"/>
          </w:tcPr>
          <w:p/>
        </w:tc>
        <w:tc>
          <w:tcPr>
            <w:tcW w:w="1134" w:type="dxa"/>
          </w:tcPr>
          <w:p/>
        </w:tc>
        <w:tc>
          <w:tcPr>
            <w:tcW w:w="1195" w:type="dxa"/>
          </w:tcPr>
          <w:p/>
        </w:tc>
        <w:tc>
          <w:tcPr>
            <w:tcW w:w="1415" w:type="dxa"/>
          </w:tcPr>
          <w:p/>
        </w:tc>
        <w:tc>
          <w:tcPr>
            <w:tcW w:w="2602"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Merge w:val="continue"/>
          </w:tcPr>
          <w:p/>
        </w:tc>
        <w:tc>
          <w:tcPr>
            <w:tcW w:w="1501" w:type="dxa"/>
            <w:vMerge w:val="continue"/>
          </w:tcPr>
          <w:p/>
        </w:tc>
        <w:tc>
          <w:tcPr>
            <w:tcW w:w="1134" w:type="dxa"/>
          </w:tcPr>
          <w:p/>
        </w:tc>
        <w:tc>
          <w:tcPr>
            <w:tcW w:w="1195" w:type="dxa"/>
          </w:tcPr>
          <w:p/>
        </w:tc>
        <w:tc>
          <w:tcPr>
            <w:tcW w:w="1415" w:type="dxa"/>
          </w:tcPr>
          <w:p/>
        </w:tc>
        <w:tc>
          <w:tcPr>
            <w:tcW w:w="2602"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Merge w:val="continue"/>
          </w:tcPr>
          <w:p/>
        </w:tc>
        <w:tc>
          <w:tcPr>
            <w:tcW w:w="1501" w:type="dxa"/>
            <w:vMerge w:val="continue"/>
          </w:tcPr>
          <w:p/>
        </w:tc>
        <w:tc>
          <w:tcPr>
            <w:tcW w:w="1134" w:type="dxa"/>
          </w:tcPr>
          <w:p/>
        </w:tc>
        <w:tc>
          <w:tcPr>
            <w:tcW w:w="1195" w:type="dxa"/>
          </w:tcPr>
          <w:p/>
        </w:tc>
        <w:tc>
          <w:tcPr>
            <w:tcW w:w="1415" w:type="dxa"/>
          </w:tcPr>
          <w:p/>
        </w:tc>
        <w:tc>
          <w:tcPr>
            <w:tcW w:w="2602" w:type="dxa"/>
          </w:tcPr>
          <w:p/>
        </w:tc>
      </w:tr>
    </w:tbl>
    <w:p>
      <w:pPr>
        <w:ind w:firstLine="420"/>
      </w:pPr>
    </w:p>
    <w:p>
      <w:pPr>
        <w:pStyle w:val="3"/>
        <w:rPr>
          <w:sz w:val="24"/>
          <w:szCs w:val="24"/>
        </w:rPr>
      </w:pPr>
      <w:bookmarkStart w:id="13" w:name="_Toc22141897"/>
      <w:r>
        <w:rPr>
          <w:rFonts w:hint="eastAsia"/>
          <w:sz w:val="24"/>
          <w:szCs w:val="24"/>
        </w:rPr>
        <w:t>2.【实践教学课程体系设计】</w:t>
      </w:r>
      <w:bookmarkEnd w:id="13"/>
      <w:r>
        <w:rPr>
          <w:sz w:val="24"/>
          <w:szCs w:val="24"/>
        </w:rPr>
        <w:t xml:space="preserve"> </w:t>
      </w:r>
    </w:p>
    <w:p>
      <w:pPr>
        <w:rPr>
          <w:rFonts w:asciiTheme="majorEastAsia" w:hAnsiTheme="majorEastAsia" w:eastAsiaTheme="majorEastAsia"/>
        </w:rPr>
      </w:pPr>
      <w:r>
        <w:rPr>
          <w:rFonts w:hint="eastAsia" w:asciiTheme="majorEastAsia" w:hAnsiTheme="majorEastAsia" w:eastAsiaTheme="majorEastAsia"/>
        </w:rPr>
        <w:t>　　体现岗位技能要求，并与课程内容相联系。</w:t>
      </w:r>
      <w:r>
        <w:rPr>
          <w:rFonts w:hint="eastAsia" w:asciiTheme="majorEastAsia" w:hAnsiTheme="majorEastAsia" w:eastAsiaTheme="majorEastAsia"/>
          <w:color w:val="FF0000"/>
        </w:rPr>
        <w:t>（参考下表）</w:t>
      </w:r>
    </w:p>
    <w:tbl>
      <w:tblPr>
        <w:tblStyle w:val="1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410"/>
        <w:gridCol w:w="1559"/>
        <w:gridCol w:w="1560"/>
        <w:gridCol w:w="23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r>
              <w:rPr>
                <w:rFonts w:hint="eastAsia"/>
              </w:rPr>
              <w:t>序号</w:t>
            </w:r>
          </w:p>
        </w:tc>
        <w:tc>
          <w:tcPr>
            <w:tcW w:w="2410" w:type="dxa"/>
          </w:tcPr>
          <w:p>
            <w:r>
              <w:rPr>
                <w:rFonts w:hint="eastAsia"/>
              </w:rPr>
              <w:t>主要岗位（或技术领域）</w:t>
            </w:r>
          </w:p>
        </w:tc>
        <w:tc>
          <w:tcPr>
            <w:tcW w:w="1559" w:type="dxa"/>
          </w:tcPr>
          <w:p>
            <w:r>
              <w:rPr>
                <w:rFonts w:hint="eastAsia"/>
              </w:rPr>
              <w:t>主要业务工作</w:t>
            </w:r>
          </w:p>
        </w:tc>
        <w:tc>
          <w:tcPr>
            <w:tcW w:w="1560" w:type="dxa"/>
          </w:tcPr>
          <w:p>
            <w:r>
              <w:rPr>
                <w:rFonts w:hint="eastAsia"/>
              </w:rPr>
              <w:t>技能要求</w:t>
            </w:r>
          </w:p>
        </w:tc>
        <w:tc>
          <w:tcPr>
            <w:tcW w:w="2318" w:type="dxa"/>
          </w:tcPr>
          <w:p>
            <w:r>
              <w:rPr>
                <w:rFonts w:hint="eastAsia"/>
              </w:rPr>
              <w:t>实践教学课程名称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r>
              <w:rPr>
                <w:rFonts w:hint="eastAsia"/>
              </w:rPr>
              <w:t>1</w:t>
            </w:r>
          </w:p>
        </w:tc>
        <w:tc>
          <w:tcPr>
            <w:tcW w:w="2410" w:type="dxa"/>
          </w:tcPr>
          <w:p/>
        </w:tc>
        <w:tc>
          <w:tcPr>
            <w:tcW w:w="1559" w:type="dxa"/>
          </w:tcPr>
          <w:p/>
        </w:tc>
        <w:tc>
          <w:tcPr>
            <w:tcW w:w="1560" w:type="dxa"/>
          </w:tcPr>
          <w:p/>
        </w:tc>
        <w:tc>
          <w:tcPr>
            <w:tcW w:w="2318"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r>
              <w:rPr>
                <w:rFonts w:hint="eastAsia"/>
              </w:rPr>
              <w:t>2</w:t>
            </w:r>
          </w:p>
        </w:tc>
        <w:tc>
          <w:tcPr>
            <w:tcW w:w="2410" w:type="dxa"/>
          </w:tcPr>
          <w:p/>
        </w:tc>
        <w:tc>
          <w:tcPr>
            <w:tcW w:w="1559" w:type="dxa"/>
          </w:tcPr>
          <w:p/>
        </w:tc>
        <w:tc>
          <w:tcPr>
            <w:tcW w:w="1560" w:type="dxa"/>
          </w:tcPr>
          <w:p/>
        </w:tc>
        <w:tc>
          <w:tcPr>
            <w:tcW w:w="2318"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r>
              <w:rPr>
                <w:rFonts w:hint="eastAsia"/>
              </w:rPr>
              <w:t>3</w:t>
            </w:r>
          </w:p>
        </w:tc>
        <w:tc>
          <w:tcPr>
            <w:tcW w:w="2410" w:type="dxa"/>
          </w:tcPr>
          <w:p/>
        </w:tc>
        <w:tc>
          <w:tcPr>
            <w:tcW w:w="1559" w:type="dxa"/>
          </w:tcPr>
          <w:p/>
        </w:tc>
        <w:tc>
          <w:tcPr>
            <w:tcW w:w="1560" w:type="dxa"/>
          </w:tcPr>
          <w:p/>
        </w:tc>
        <w:tc>
          <w:tcPr>
            <w:tcW w:w="2318"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r>
              <w:rPr>
                <w:rFonts w:hint="eastAsia"/>
              </w:rPr>
              <w:t>4</w:t>
            </w:r>
          </w:p>
        </w:tc>
        <w:tc>
          <w:tcPr>
            <w:tcW w:w="2410" w:type="dxa"/>
          </w:tcPr>
          <w:p/>
        </w:tc>
        <w:tc>
          <w:tcPr>
            <w:tcW w:w="1559" w:type="dxa"/>
          </w:tcPr>
          <w:p/>
        </w:tc>
        <w:tc>
          <w:tcPr>
            <w:tcW w:w="1560" w:type="dxa"/>
          </w:tcPr>
          <w:p/>
        </w:tc>
        <w:tc>
          <w:tcPr>
            <w:tcW w:w="2318"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r>
              <w:rPr>
                <w:rFonts w:hint="eastAsia"/>
              </w:rPr>
              <w:t>5</w:t>
            </w:r>
          </w:p>
        </w:tc>
        <w:tc>
          <w:tcPr>
            <w:tcW w:w="2410" w:type="dxa"/>
          </w:tcPr>
          <w:p/>
        </w:tc>
        <w:tc>
          <w:tcPr>
            <w:tcW w:w="1559" w:type="dxa"/>
          </w:tcPr>
          <w:p/>
        </w:tc>
        <w:tc>
          <w:tcPr>
            <w:tcW w:w="1560" w:type="dxa"/>
          </w:tcPr>
          <w:p/>
        </w:tc>
        <w:tc>
          <w:tcPr>
            <w:tcW w:w="2318"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r>
              <w:rPr>
                <w:rFonts w:hint="eastAsia"/>
              </w:rPr>
              <w:t>6</w:t>
            </w:r>
          </w:p>
        </w:tc>
        <w:tc>
          <w:tcPr>
            <w:tcW w:w="2410" w:type="dxa"/>
          </w:tcPr>
          <w:p/>
        </w:tc>
        <w:tc>
          <w:tcPr>
            <w:tcW w:w="1559" w:type="dxa"/>
          </w:tcPr>
          <w:p/>
        </w:tc>
        <w:tc>
          <w:tcPr>
            <w:tcW w:w="1560" w:type="dxa"/>
          </w:tcPr>
          <w:p/>
        </w:tc>
        <w:tc>
          <w:tcPr>
            <w:tcW w:w="2318" w:type="dxa"/>
          </w:tcPr>
          <w:p/>
        </w:tc>
      </w:tr>
    </w:tbl>
    <w:p>
      <w:pPr>
        <w:ind w:firstLine="420"/>
      </w:pPr>
    </w:p>
    <w:p>
      <w:pPr>
        <w:pStyle w:val="2"/>
      </w:pPr>
      <w:bookmarkStart w:id="14" w:name="_Toc22141898"/>
      <w:r>
        <w:rPr>
          <w:rFonts w:hint="eastAsia"/>
        </w:rPr>
        <w:t>四、人才培养模式与课程体系设计</w:t>
      </w:r>
      <w:bookmarkEnd w:id="14"/>
    </w:p>
    <w:p>
      <w:pPr>
        <w:pStyle w:val="3"/>
        <w:rPr>
          <w:sz w:val="24"/>
          <w:szCs w:val="24"/>
        </w:rPr>
      </w:pPr>
      <w:bookmarkStart w:id="15" w:name="_Toc22141899"/>
      <w:r>
        <w:rPr>
          <w:rFonts w:hint="eastAsia"/>
          <w:sz w:val="24"/>
          <w:szCs w:val="24"/>
        </w:rPr>
        <w:t>1.【人才培养模式】</w:t>
      </w:r>
      <w:bookmarkEnd w:id="15"/>
      <w:r>
        <w:rPr>
          <w:rFonts w:hint="eastAsia"/>
          <w:sz w:val="24"/>
          <w:szCs w:val="24"/>
        </w:rPr>
        <w:t xml:space="preserve"> </w:t>
      </w:r>
    </w:p>
    <w:p>
      <w:r>
        <w:rPr>
          <w:rFonts w:hint="eastAsia" w:asciiTheme="majorEastAsia" w:hAnsiTheme="majorEastAsia" w:eastAsiaTheme="majorEastAsia"/>
        </w:rPr>
        <w:t>　　要用精炼的语言描述本专业人才培养模式的特色和亮点；一定要把工学结合具体化，落到实处；描述时一方面从顶岗实习说，一方面从课程体系说，一定要体现如何引入产业元素，如何引入行业人才标准。要深入研讨，要凝练，如“学—训—做循环递进” 式弹性人才培养模式。</w:t>
      </w:r>
    </w:p>
    <w:p>
      <w:pPr>
        <w:pStyle w:val="3"/>
        <w:rPr>
          <w:sz w:val="24"/>
          <w:szCs w:val="24"/>
        </w:rPr>
      </w:pPr>
      <w:bookmarkStart w:id="16" w:name="_Toc22141900"/>
      <w:r>
        <w:rPr>
          <w:rFonts w:hint="eastAsia"/>
          <w:sz w:val="24"/>
          <w:szCs w:val="24"/>
        </w:rPr>
        <w:t>2.【课程体系设计】</w:t>
      </w:r>
      <w:bookmarkEnd w:id="16"/>
      <w:r>
        <w:rPr>
          <w:rFonts w:hint="eastAsia"/>
          <w:sz w:val="24"/>
          <w:szCs w:val="24"/>
        </w:rPr>
        <w:t xml:space="preserve">    </w:t>
      </w:r>
    </w:p>
    <w:p>
      <w:pPr>
        <w:ind w:firstLine="420" w:firstLineChars="200"/>
        <w:rPr>
          <w:rFonts w:asciiTheme="majorEastAsia" w:hAnsiTheme="majorEastAsia" w:eastAsiaTheme="majorEastAsia"/>
        </w:rPr>
      </w:pPr>
      <w:r>
        <w:rPr>
          <w:rFonts w:hint="eastAsia" w:asciiTheme="majorEastAsia" w:hAnsiTheme="majorEastAsia" w:eastAsiaTheme="majorEastAsia"/>
        </w:rPr>
        <w:t>说明：按课程类别分为：基本素质与能力课、专业素质与能力课，三年制总学分120-140学分。</w:t>
      </w:r>
    </w:p>
    <w:p>
      <w:pPr>
        <w:ind w:firstLine="420" w:firstLineChars="200"/>
        <w:rPr>
          <w:rFonts w:asciiTheme="majorEastAsia" w:hAnsiTheme="majorEastAsia" w:eastAsiaTheme="majorEastAsia"/>
        </w:rPr>
      </w:pPr>
      <w:r>
        <w:rPr>
          <w:rFonts w:hint="eastAsia" w:asciiTheme="majorEastAsia" w:hAnsiTheme="majorEastAsia" w:eastAsiaTheme="majorEastAsia"/>
        </w:rPr>
        <w:t>基本素质与能力课是各专业学生均需学习的有关基础理论、基本知识和基本素养的课程，专业素质与能力课是支撑学生达到本专业培养目标，掌握相应专业领域知识、能力、素质的课程。课程设置及教学内容应基于国家相关文件规定，强化对培养目标与人才规格的支撑，融入有关国家教学标准要求，融入行业企业最新技术技能，注重与职业面向、职业能力要求以及岗位工作任务的对接。</w:t>
      </w:r>
    </w:p>
    <w:p>
      <w:pPr>
        <w:ind w:firstLine="420" w:firstLineChars="200"/>
        <w:rPr>
          <w:rFonts w:asciiTheme="majorEastAsia" w:hAnsiTheme="majorEastAsia" w:eastAsiaTheme="majorEastAsia"/>
        </w:rPr>
      </w:pPr>
      <w:r>
        <w:rPr>
          <w:rFonts w:hint="eastAsia" w:asciiTheme="majorEastAsia" w:hAnsiTheme="majorEastAsia" w:eastAsiaTheme="majorEastAsia"/>
        </w:rPr>
        <w:t>①通识课程（基本素质与能力课程）：34学分以上（其中必修课30学分以上，公选课4学分）</w:t>
      </w:r>
    </w:p>
    <w:p>
      <w:pPr>
        <w:ind w:firstLine="420" w:firstLineChars="200"/>
        <w:rPr>
          <w:rFonts w:asciiTheme="majorEastAsia" w:hAnsiTheme="majorEastAsia" w:eastAsiaTheme="majorEastAsia"/>
        </w:rPr>
      </w:pPr>
      <w:r>
        <w:rPr>
          <w:rFonts w:hint="eastAsia" w:asciiTheme="majorEastAsia" w:hAnsiTheme="majorEastAsia" w:eastAsiaTheme="majorEastAsia"/>
        </w:rPr>
        <w:t xml:space="preserve">各专业人才培养方案应明确将思想政治理论课、体育、劳动教育、军事课、大学生职业发展与就业指导、大学生心理健康教育、计算机应用基础、入学教育、就业教育、社会实践、社会调查、公共艺术等课程列入通识必修课程，并将马克思主义理论类课程、党史国史、大学语文、高等数学、公共外语、创新创业教育、健康教育、美育课程、职业素养、人工智能、信息技术等列为必修课或选修课。 </w:t>
      </w:r>
    </w:p>
    <w:p>
      <w:pPr>
        <w:ind w:firstLine="420" w:firstLineChars="200"/>
        <w:rPr>
          <w:rFonts w:asciiTheme="majorEastAsia" w:hAnsiTheme="majorEastAsia" w:eastAsiaTheme="majorEastAsia"/>
        </w:rPr>
      </w:pPr>
      <w:r>
        <w:rPr>
          <w:rFonts w:hint="eastAsia" w:asciiTheme="majorEastAsia" w:hAnsiTheme="majorEastAsia" w:eastAsiaTheme="majorEastAsia"/>
        </w:rPr>
        <w:t>②专业素质与能力课程：</w:t>
      </w:r>
    </w:p>
    <w:p>
      <w:pPr>
        <w:ind w:firstLine="420" w:firstLineChars="200"/>
        <w:rPr>
          <w:rFonts w:asciiTheme="majorEastAsia" w:hAnsiTheme="majorEastAsia" w:eastAsiaTheme="majorEastAsia"/>
        </w:rPr>
      </w:pPr>
      <w:r>
        <w:rPr>
          <w:rFonts w:hint="eastAsia" w:asciiTheme="majorEastAsia" w:hAnsiTheme="majorEastAsia" w:eastAsiaTheme="majorEastAsia"/>
        </w:rPr>
        <w:t>专业素质与能力课程设置要与培养目标相适应，课程内容要紧密联系生产劳动实际和社会实践，突出应用性和实践性，注重学生职业能力和职业精神的培养。专业课程设置要注重引导和体现理实一体化教学。</w:t>
      </w:r>
    </w:p>
    <w:p>
      <w:pPr>
        <w:ind w:firstLine="420" w:firstLineChars="200"/>
        <w:rPr>
          <w:rFonts w:asciiTheme="majorEastAsia" w:hAnsiTheme="majorEastAsia" w:eastAsiaTheme="majorEastAsia"/>
        </w:rPr>
      </w:pPr>
      <w:r>
        <w:rPr>
          <w:rFonts w:hint="eastAsia" w:asciiTheme="majorEastAsia" w:hAnsiTheme="majorEastAsia" w:eastAsiaTheme="majorEastAsia"/>
        </w:rPr>
        <w:t>实践性教学环节主要包括实习、实训、毕业设计等。应依据国家发布的有关专业顶岗实习标准，严格执行《职业学校学生实习管理规定》有关要求，组织好认识实习、跟岗实习和顶岗实习。</w:t>
      </w:r>
    </w:p>
    <w:p>
      <w:pPr>
        <w:ind w:firstLine="420" w:firstLineChars="200"/>
        <w:rPr>
          <w:rFonts w:asciiTheme="majorEastAsia" w:hAnsiTheme="majorEastAsia" w:eastAsiaTheme="majorEastAsia"/>
        </w:rPr>
      </w:pPr>
      <w:r>
        <w:rPr>
          <w:rFonts w:hint="eastAsia" w:asciiTheme="majorEastAsia" w:hAnsiTheme="majorEastAsia" w:eastAsiaTheme="majorEastAsia"/>
        </w:rPr>
        <w:t xml:space="preserve">应根据有关文件规定开设关于安全教育、节能减排、绿色环保、金融知识、社会责任、人口资源、海洋科学、管理等人文素养、科学素养方面的选修课程、创新创业课程、拓展课程或专题讲座（活动），并将有关知识融入到专业教学内容中；还应组织开展志愿服务活动及其他社会实践活动。 </w:t>
      </w:r>
    </w:p>
    <w:p>
      <w:pPr>
        <w:ind w:firstLine="420" w:firstLineChars="200"/>
        <w:rPr>
          <w:rFonts w:asciiTheme="majorEastAsia" w:hAnsiTheme="majorEastAsia" w:eastAsiaTheme="majorEastAsia"/>
        </w:rPr>
      </w:pPr>
      <w:r>
        <w:rPr>
          <w:rFonts w:hint="eastAsia" w:asciiTheme="majorEastAsia" w:hAnsiTheme="majorEastAsia" w:eastAsiaTheme="majorEastAsia"/>
        </w:rPr>
        <w:t>专业素质与能力课程主要包括专业技术平台课（为必修课程，30学分以上）、专业技术方向课（为选修课程，可列多个方向，学生选择其中一个方向，30+16学分以上）、创新创业特色课程（为选修课程，学生必须完成12学分以上专业选修课程、2学分人工智能与信息技术选修课程、2学分创新创业与综合能力课程、2学分文理互通或跨专业大类复合课程，本模块选修学分必须达到18学分以上）。</w:t>
      </w:r>
    </w:p>
    <w:p>
      <w:pPr>
        <w:ind w:firstLine="420" w:firstLineChars="200"/>
        <w:rPr>
          <w:rFonts w:asciiTheme="majorEastAsia" w:hAnsiTheme="majorEastAsia" w:eastAsiaTheme="majorEastAsia"/>
        </w:rPr>
      </w:pPr>
      <w:r>
        <w:rPr>
          <w:rFonts w:hint="eastAsia" w:asciiTheme="majorEastAsia" w:hAnsiTheme="majorEastAsia" w:eastAsiaTheme="majorEastAsia"/>
        </w:rPr>
        <w:t>毕业综合实训和生产(顶岗)实习课程（选修课程，15学分）与毕业设计（毕业综合实践报告、论文、创业报告）（选修课程，1学分）放入专业技术方向课程模块内。</w:t>
      </w:r>
    </w:p>
    <w:p>
      <w:pPr>
        <w:ind w:firstLine="420" w:firstLineChars="200"/>
        <w:rPr>
          <w:rFonts w:asciiTheme="majorEastAsia" w:hAnsiTheme="majorEastAsia" w:eastAsiaTheme="majorEastAsia"/>
        </w:rPr>
      </w:pPr>
      <w:r>
        <w:rPr>
          <w:rFonts w:hint="eastAsia" w:asciiTheme="majorEastAsia" w:hAnsiTheme="majorEastAsia" w:eastAsiaTheme="majorEastAsia"/>
        </w:rPr>
        <w:t>专业技术平台课程（6-8门）：是指为职业技术领域共性专业能力、方法能力和社会能力培养而设置的综合性、基础性课程。专业技术平台课程的设置是为了使学生获得专业核心能力、专业拓展能力以及学生岗位迁移和职业生涯可持续发展的基础。这些课程要以专业群中不同专门化方向之间的共同能力为基础来设计。它不同于过去所说的专业基础课，要避免用“知识”代替“能力”为基础来设计这些课程的倾向。</w:t>
      </w:r>
    </w:p>
    <w:p>
      <w:pPr>
        <w:ind w:firstLine="420" w:firstLineChars="200"/>
        <w:rPr>
          <w:rFonts w:asciiTheme="majorEastAsia" w:hAnsiTheme="majorEastAsia" w:eastAsiaTheme="majorEastAsia"/>
        </w:rPr>
      </w:pPr>
      <w:r>
        <w:rPr>
          <w:rFonts w:hint="eastAsia" w:asciiTheme="majorEastAsia" w:hAnsiTheme="majorEastAsia" w:eastAsiaTheme="majorEastAsia"/>
        </w:rPr>
        <w:t>专业技术方向课程（6-8门）：是指在专业技术平台课程基础上，针对某一就业岗位，以完成某些专项任务为目标的课程，应涵盖国家（行业）颁布的相应职业标准的考核要求，特别注意对接“1+X”证书。</w:t>
      </w:r>
    </w:p>
    <w:p>
      <w:pPr>
        <w:ind w:firstLine="420" w:firstLineChars="200"/>
        <w:rPr>
          <w:rFonts w:asciiTheme="majorEastAsia" w:hAnsiTheme="majorEastAsia" w:eastAsiaTheme="majorEastAsia"/>
        </w:rPr>
      </w:pPr>
      <w:r>
        <w:rPr>
          <w:rFonts w:hint="eastAsia" w:asciiTheme="majorEastAsia" w:hAnsiTheme="majorEastAsia" w:eastAsiaTheme="majorEastAsia"/>
        </w:rPr>
        <w:t>创新创业特色课程（6-8门）：主要开设以帮助学生了解和掌握与本专业相关的新知识、新技术、新工艺、新方法，拓宽学生专业视野为目标的课程。</w:t>
      </w:r>
    </w:p>
    <w:p>
      <w:pPr>
        <w:ind w:firstLine="420"/>
        <w:rPr>
          <w:rFonts w:asciiTheme="majorEastAsia" w:hAnsiTheme="majorEastAsia" w:eastAsiaTheme="majorEastAsia"/>
          <w:color w:val="FF0000"/>
        </w:rPr>
      </w:pPr>
      <w:r>
        <w:rPr>
          <w:rFonts w:hint="eastAsia" w:asciiTheme="majorEastAsia" w:hAnsiTheme="majorEastAsia" w:eastAsiaTheme="majorEastAsia"/>
          <w:color w:val="FF0000"/>
        </w:rPr>
        <w:t>注意对接“1+X”证书制度试点工作中的教学标准、课程标准、职业标准。</w:t>
      </w:r>
    </w:p>
    <w:p>
      <w:pPr>
        <w:ind w:firstLine="420"/>
        <w:rPr>
          <w:rFonts w:asciiTheme="majorEastAsia" w:hAnsiTheme="majorEastAsia" w:eastAsiaTheme="majorEastAsia"/>
          <w:color w:val="FF0000"/>
        </w:rPr>
      </w:pPr>
      <w:r>
        <w:rPr>
          <w:rFonts w:hint="eastAsia" w:asciiTheme="majorEastAsia" w:hAnsiTheme="majorEastAsia" w:eastAsiaTheme="majorEastAsia"/>
          <w:color w:val="FF0000"/>
        </w:rPr>
        <w:t>“1+X”证书制度试点工作是一个系统工程，注意将课证融通体现到课程体系与课程标准中。</w:t>
      </w:r>
    </w:p>
    <w:p>
      <w:pPr>
        <w:ind w:firstLine="420"/>
        <w:rPr>
          <w:rFonts w:asciiTheme="majorEastAsia" w:hAnsiTheme="majorEastAsia" w:eastAsiaTheme="majorEastAsia"/>
          <w:color w:val="FF0000"/>
        </w:rPr>
      </w:pPr>
    </w:p>
    <w:p>
      <w:pPr>
        <w:rPr>
          <w:rFonts w:asciiTheme="majorEastAsia" w:hAnsiTheme="majorEastAsia" w:eastAsiaTheme="majorEastAsia"/>
        </w:rPr>
      </w:pPr>
      <w:r>
        <w:rPr>
          <w:rFonts w:hint="eastAsia" w:asciiTheme="majorEastAsia" w:hAnsiTheme="majorEastAsia" w:eastAsiaTheme="majorEastAsia"/>
        </w:rPr>
        <w:t>2.1学分制导图</w:t>
      </w:r>
    </w:p>
    <w:p>
      <w:pPr>
        <w:jc w:val="center"/>
        <w:rPr>
          <w:rFonts w:asciiTheme="majorEastAsia" w:hAnsiTheme="majorEastAsia" w:eastAsiaTheme="majorEastAsia"/>
        </w:rPr>
      </w:pPr>
      <w:r>
        <w:rPr>
          <w:rFonts w:hint="eastAsia" w:asciiTheme="majorEastAsia" w:hAnsiTheme="majorEastAsia" w:eastAsiaTheme="majorEastAsia"/>
        </w:rPr>
        <w:t>学分制导图</w:t>
      </w:r>
    </w:p>
    <w:p>
      <w:pPr>
        <w:rPr>
          <w:rFonts w:asciiTheme="majorEastAsia" w:hAnsiTheme="majorEastAsia" w:eastAsiaTheme="majorEastAsia"/>
        </w:rPr>
      </w:pPr>
    </w:p>
    <w:tbl>
      <w:tblPr>
        <w:tblStyle w:val="12"/>
        <w:tblW w:w="88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8"/>
        <w:gridCol w:w="1178"/>
        <w:gridCol w:w="1190"/>
        <w:gridCol w:w="1276"/>
        <w:gridCol w:w="1275"/>
        <w:gridCol w:w="1214"/>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1488" w:type="dxa"/>
            <w:tcBorders>
              <w:tl2br w:val="single" w:color="auto" w:sz="4" w:space="0"/>
            </w:tcBorders>
            <w:shd w:val="clear" w:color="auto" w:fill="auto"/>
            <w:vAlign w:val="center"/>
          </w:tcPr>
          <w:p>
            <w:pPr>
              <w:rPr>
                <w:rFonts w:asciiTheme="majorEastAsia" w:hAnsiTheme="majorEastAsia" w:eastAsiaTheme="majorEastAsia"/>
              </w:rPr>
            </w:pPr>
            <w:r>
              <w:rPr>
                <w:rFonts w:hint="eastAsia" w:asciiTheme="majorEastAsia" w:hAnsiTheme="majorEastAsia" w:eastAsiaTheme="majorEastAsia"/>
              </w:rPr>
              <w:t xml:space="preserve">       学期课程类别</w:t>
            </w:r>
          </w:p>
        </w:tc>
        <w:tc>
          <w:tcPr>
            <w:tcW w:w="1178" w:type="dxa"/>
            <w:shd w:val="clear" w:color="auto" w:fill="auto"/>
            <w:vAlign w:val="center"/>
          </w:tcPr>
          <w:p>
            <w:pPr>
              <w:rPr>
                <w:rFonts w:asciiTheme="majorEastAsia" w:hAnsiTheme="majorEastAsia" w:eastAsiaTheme="majorEastAsia"/>
              </w:rPr>
            </w:pPr>
            <w:r>
              <w:rPr>
                <w:rFonts w:hint="eastAsia" w:asciiTheme="majorEastAsia" w:hAnsiTheme="majorEastAsia" w:eastAsiaTheme="majorEastAsia"/>
              </w:rPr>
              <w:t>第一学期</w:t>
            </w:r>
          </w:p>
        </w:tc>
        <w:tc>
          <w:tcPr>
            <w:tcW w:w="1190" w:type="dxa"/>
            <w:shd w:val="clear" w:color="auto" w:fill="auto"/>
            <w:vAlign w:val="center"/>
          </w:tcPr>
          <w:p>
            <w:pPr>
              <w:rPr>
                <w:rFonts w:asciiTheme="majorEastAsia" w:hAnsiTheme="majorEastAsia" w:eastAsiaTheme="majorEastAsia"/>
              </w:rPr>
            </w:pPr>
            <w:r>
              <w:rPr>
                <w:rFonts w:hint="eastAsia" w:asciiTheme="majorEastAsia" w:hAnsiTheme="majorEastAsia" w:eastAsiaTheme="majorEastAsia"/>
              </w:rPr>
              <w:t>第二学期</w:t>
            </w:r>
          </w:p>
        </w:tc>
        <w:tc>
          <w:tcPr>
            <w:tcW w:w="1276" w:type="dxa"/>
            <w:shd w:val="clear" w:color="auto" w:fill="auto"/>
            <w:vAlign w:val="center"/>
          </w:tcPr>
          <w:p>
            <w:pPr>
              <w:rPr>
                <w:rFonts w:asciiTheme="majorEastAsia" w:hAnsiTheme="majorEastAsia" w:eastAsiaTheme="majorEastAsia"/>
              </w:rPr>
            </w:pPr>
            <w:r>
              <w:rPr>
                <w:rFonts w:hint="eastAsia" w:asciiTheme="majorEastAsia" w:hAnsiTheme="majorEastAsia" w:eastAsiaTheme="majorEastAsia"/>
              </w:rPr>
              <w:t>第三学期</w:t>
            </w:r>
          </w:p>
        </w:tc>
        <w:tc>
          <w:tcPr>
            <w:tcW w:w="1275" w:type="dxa"/>
            <w:shd w:val="clear" w:color="auto" w:fill="auto"/>
            <w:vAlign w:val="center"/>
          </w:tcPr>
          <w:p>
            <w:pPr>
              <w:rPr>
                <w:rFonts w:asciiTheme="majorEastAsia" w:hAnsiTheme="majorEastAsia" w:eastAsiaTheme="majorEastAsia"/>
              </w:rPr>
            </w:pPr>
            <w:r>
              <w:rPr>
                <w:rFonts w:hint="eastAsia" w:asciiTheme="majorEastAsia" w:hAnsiTheme="majorEastAsia" w:eastAsiaTheme="majorEastAsia"/>
              </w:rPr>
              <w:t>第四学期</w:t>
            </w:r>
          </w:p>
        </w:tc>
        <w:tc>
          <w:tcPr>
            <w:tcW w:w="1214" w:type="dxa"/>
            <w:shd w:val="clear" w:color="auto" w:fill="auto"/>
            <w:vAlign w:val="center"/>
          </w:tcPr>
          <w:p>
            <w:pPr>
              <w:rPr>
                <w:rFonts w:asciiTheme="majorEastAsia" w:hAnsiTheme="majorEastAsia" w:eastAsiaTheme="majorEastAsia"/>
              </w:rPr>
            </w:pPr>
            <w:r>
              <w:rPr>
                <w:rFonts w:hint="eastAsia" w:asciiTheme="majorEastAsia" w:hAnsiTheme="majorEastAsia" w:eastAsiaTheme="majorEastAsia"/>
              </w:rPr>
              <w:t>第五学期</w:t>
            </w:r>
          </w:p>
        </w:tc>
        <w:tc>
          <w:tcPr>
            <w:tcW w:w="1276" w:type="dxa"/>
            <w:shd w:val="clear" w:color="auto" w:fill="auto"/>
            <w:vAlign w:val="center"/>
          </w:tcPr>
          <w:p>
            <w:pPr>
              <w:rPr>
                <w:rFonts w:asciiTheme="majorEastAsia" w:hAnsiTheme="majorEastAsia" w:eastAsiaTheme="majorEastAsia"/>
              </w:rPr>
            </w:pPr>
            <w:r>
              <w:rPr>
                <w:rFonts w:hint="eastAsia" w:asciiTheme="majorEastAsia" w:hAnsiTheme="majorEastAsia" w:eastAsiaTheme="majorEastAsia"/>
              </w:rPr>
              <w:t>第六学期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0" w:hRule="atLeast"/>
        </w:trPr>
        <w:tc>
          <w:tcPr>
            <w:tcW w:w="1488" w:type="dxa"/>
            <w:shd w:val="clear" w:color="auto" w:fill="auto"/>
            <w:vAlign w:val="center"/>
          </w:tcPr>
          <w:p>
            <w:pPr>
              <w:rPr>
                <w:rFonts w:asciiTheme="majorEastAsia" w:hAnsiTheme="majorEastAsia" w:eastAsiaTheme="majorEastAsia"/>
              </w:rPr>
            </w:pPr>
            <w:r>
              <w:rPr>
                <w:rFonts w:hint="eastAsia" w:asciiTheme="majorEastAsia" w:hAnsiTheme="majorEastAsia" w:eastAsiaTheme="majorEastAsia"/>
              </w:rPr>
              <w:t>通识课程（不低于25%）</w:t>
            </w:r>
          </w:p>
        </w:tc>
        <w:tc>
          <w:tcPr>
            <w:tcW w:w="1178" w:type="dxa"/>
            <w:shd w:val="clear" w:color="auto" w:fill="auto"/>
            <w:vAlign w:val="center"/>
          </w:tcPr>
          <w:p>
            <w:pPr>
              <w:rPr>
                <w:rFonts w:asciiTheme="majorEastAsia" w:hAnsiTheme="majorEastAsia" w:eastAsiaTheme="majorEastAsia"/>
              </w:rPr>
            </w:pPr>
            <w:r>
              <w:rPr>
                <w:rFonts w:asciiTheme="majorEastAsia" w:hAnsiTheme="majorEastAsia" w:eastAsiaTheme="majorEastAsia"/>
              </w:rPr>
              <mc:AlternateContent>
                <mc:Choice Requires="wps">
                  <w:drawing>
                    <wp:anchor distT="0" distB="0" distL="114300" distR="114300" simplePos="0" relativeHeight="251665408" behindDoc="0" locked="0" layoutInCell="1" allowOverlap="1">
                      <wp:simplePos x="0" y="0"/>
                      <wp:positionH relativeFrom="column">
                        <wp:posOffset>252730</wp:posOffset>
                      </wp:positionH>
                      <wp:positionV relativeFrom="paragraph">
                        <wp:posOffset>-199390</wp:posOffset>
                      </wp:positionV>
                      <wp:extent cx="3992880" cy="323850"/>
                      <wp:effectExtent l="0" t="0" r="26670" b="19050"/>
                      <wp:wrapNone/>
                      <wp:docPr id="15" name="文本框 15"/>
                      <wp:cNvGraphicFramePr/>
                      <a:graphic xmlns:a="http://schemas.openxmlformats.org/drawingml/2006/main">
                        <a:graphicData uri="http://schemas.microsoft.com/office/word/2010/wordprocessingShape">
                          <wps:wsp>
                            <wps:cNvSpPr txBox="1">
                              <a:spLocks noChangeArrowheads="1"/>
                            </wps:cNvSpPr>
                            <wps:spPr bwMode="auto">
                              <a:xfrm>
                                <a:off x="0" y="0"/>
                                <a:ext cx="3992880" cy="323850"/>
                              </a:xfrm>
                              <a:prstGeom prst="rect">
                                <a:avLst/>
                              </a:prstGeom>
                              <a:solidFill>
                                <a:srgbClr val="FFFFFF"/>
                              </a:solidFill>
                              <a:ln w="9525">
                                <a:solidFill>
                                  <a:srgbClr val="000000"/>
                                </a:solidFill>
                                <a:miter lim="800000"/>
                              </a:ln>
                            </wps:spPr>
                            <wps:txbx>
                              <w:txbxContent>
                                <w:p>
                                  <w:pPr>
                                    <w:jc w:val="center"/>
                                  </w:pPr>
                                  <w:r>
                                    <w:rPr>
                                      <w:rFonts w:hint="eastAsia"/>
                                    </w:rPr>
                                    <w:t>必修学分30以上</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9.9pt;margin-top:-15.7pt;height:25.5pt;width:314.4pt;z-index:251665408;mso-width-relative:page;mso-height-relative:page;" fillcolor="#FFFFFF" filled="t" stroked="t" coordsize="21600,21600" o:gfxdata="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AO&#10;xJ2V2AAAAAkBAAAPAAAAAAAAAAEAIAAAACIAAABkcnMvZG93bnJldi54bWxQSwECFAAUAAAACACH&#10;TuJAMVuL+SQCAAA7BAAADgAAAAAAAAABACAAAAAnAQAAZHJzL2Uyb0RvYy54bWxQSwUGAAAAAAYA&#10;BgBZAQAAvQUAAAAA&#10;">
                      <v:fill on="t" focussize="0,0"/>
                      <v:stroke color="#000000" miterlimit="8" joinstyle="miter"/>
                      <v:imagedata o:title=""/>
                      <o:lock v:ext="edit" aspectratio="f"/>
                      <v:textbox>
                        <w:txbxContent>
                          <w:p>
                            <w:pPr>
                              <w:jc w:val="center"/>
                            </w:pPr>
                            <w:r>
                              <w:rPr>
                                <w:rFonts w:hint="eastAsia"/>
                              </w:rPr>
                              <w:t>必修学分30以上</w:t>
                            </w:r>
                          </w:p>
                        </w:txbxContent>
                      </v:textbox>
                    </v:shape>
                  </w:pict>
                </mc:Fallback>
              </mc:AlternateContent>
            </w:r>
          </w:p>
        </w:tc>
        <w:tc>
          <w:tcPr>
            <w:tcW w:w="1190" w:type="dxa"/>
            <w:shd w:val="clear" w:color="auto" w:fill="auto"/>
            <w:vAlign w:val="center"/>
          </w:tcPr>
          <w:p>
            <w:pPr>
              <w:rPr>
                <w:rFonts w:asciiTheme="majorEastAsia" w:hAnsiTheme="majorEastAsia" w:eastAsiaTheme="majorEastAsia"/>
              </w:rPr>
            </w:pPr>
            <w:r>
              <w:rPr>
                <w:rFonts w:hint="eastAsia" w:asciiTheme="majorEastAsia" w:hAnsiTheme="majorEastAsia" w:eastAsiaTheme="majorEastAsia"/>
              </w:rPr>
              <mc:AlternateContent>
                <mc:Choice Requires="wps">
                  <w:drawing>
                    <wp:anchor distT="0" distB="0" distL="114300" distR="114300" simplePos="0" relativeHeight="251667456" behindDoc="0" locked="0" layoutInCell="1" allowOverlap="1">
                      <wp:simplePos x="0" y="0"/>
                      <wp:positionH relativeFrom="column">
                        <wp:posOffset>282575</wp:posOffset>
                      </wp:positionH>
                      <wp:positionV relativeFrom="paragraph">
                        <wp:posOffset>443230</wp:posOffset>
                      </wp:positionV>
                      <wp:extent cx="2393950" cy="299085"/>
                      <wp:effectExtent l="12700" t="6350" r="12700" b="8890"/>
                      <wp:wrapNone/>
                      <wp:docPr id="17" name="文本框 17"/>
                      <wp:cNvGraphicFramePr/>
                      <a:graphic xmlns:a="http://schemas.openxmlformats.org/drawingml/2006/main">
                        <a:graphicData uri="http://schemas.microsoft.com/office/word/2010/wordprocessingShape">
                          <wps:wsp>
                            <wps:cNvSpPr txBox="1">
                              <a:spLocks noChangeArrowheads="1"/>
                            </wps:cNvSpPr>
                            <wps:spPr bwMode="auto">
                              <a:xfrm>
                                <a:off x="0" y="0"/>
                                <a:ext cx="2393950" cy="299085"/>
                              </a:xfrm>
                              <a:prstGeom prst="rect">
                                <a:avLst/>
                              </a:prstGeom>
                              <a:solidFill>
                                <a:srgbClr val="FFFFFF"/>
                              </a:solidFill>
                              <a:ln w="9525">
                                <a:solidFill>
                                  <a:srgbClr val="000000"/>
                                </a:solidFill>
                                <a:miter lim="800000"/>
                              </a:ln>
                            </wps:spPr>
                            <wps:txbx>
                              <w:txbxContent>
                                <w:p>
                                  <w:pPr>
                                    <w:jc w:val="center"/>
                                  </w:pPr>
                                  <w:r>
                                    <w:rPr>
                                      <w:rFonts w:hint="eastAsia"/>
                                    </w:rPr>
                                    <w:t>选修学分4学分以上</w:t>
                                  </w:r>
                                </w:p>
                              </w:txbxContent>
                            </wps:txbx>
                            <wps:bodyPr rot="0" vert="horz" wrap="square" lIns="91440" tIns="45720" rIns="91440" bIns="45720" anchor="t" anchorCtr="0" upright="1">
                              <a:spAutoFit/>
                            </wps:bodyPr>
                          </wps:wsp>
                        </a:graphicData>
                      </a:graphic>
                      <wp14:sizeRelH relativeFrom="page">
                        <wp14:pctWidth>0</wp14:pctWidth>
                      </wp14:sizeRelH>
                      <wp14:sizeRelV relativeFrom="margin">
                        <wp14:pctHeight>20000</wp14:pctHeight>
                      </wp14:sizeRelV>
                    </wp:anchor>
                  </w:drawing>
                </mc:Choice>
                <mc:Fallback>
                  <w:pict>
                    <v:shape id="_x0000_s1026" o:spid="_x0000_s1026" o:spt="202" type="#_x0000_t202" style="position:absolute;left:0pt;margin-left:22.25pt;margin-top:34.9pt;height:23.55pt;width:188.5pt;z-index:251667456;mso-width-relative:page;mso-height-relative:margin;mso-height-percent:200;" fillcolor="#FFFFFF" filled="t" stroked="t" coordsize="21600,21600" o:gfxdata="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Us+O&#10;bNYAAAAJAQAADwAAAAAAAAABACAAAAAiAAAAZHJzL2Rvd25yZXYueG1sUEsBAhQAFAAAAAgAh07i&#10;QBEdgGkkAgAAOwQAAA4AAAAAAAAAAQAgAAAAJQEAAGRycy9lMm9Eb2MueG1sUEsFBgAAAAAGAAYA&#10;WQEAALsFAAAAAA==&#10;">
                      <v:fill on="t" focussize="0,0"/>
                      <v:stroke color="#000000" miterlimit="8" joinstyle="miter"/>
                      <v:imagedata o:title=""/>
                      <o:lock v:ext="edit" aspectratio="f"/>
                      <v:textbox style="mso-fit-shape-to-text:t;">
                        <w:txbxContent>
                          <w:p>
                            <w:pPr>
                              <w:jc w:val="center"/>
                            </w:pPr>
                            <w:r>
                              <w:rPr>
                                <w:rFonts w:hint="eastAsia"/>
                              </w:rPr>
                              <w:t>选修学分4学分以上</w:t>
                            </w:r>
                          </w:p>
                        </w:txbxContent>
                      </v:textbox>
                    </v:shape>
                  </w:pict>
                </mc:Fallback>
              </mc:AlternateContent>
            </w:r>
          </w:p>
        </w:tc>
        <w:tc>
          <w:tcPr>
            <w:tcW w:w="1276" w:type="dxa"/>
            <w:shd w:val="clear" w:color="auto" w:fill="auto"/>
            <w:vAlign w:val="center"/>
          </w:tcPr>
          <w:p>
            <w:pPr>
              <w:rPr>
                <w:rFonts w:asciiTheme="majorEastAsia" w:hAnsiTheme="majorEastAsia" w:eastAsiaTheme="majorEastAsia"/>
              </w:rPr>
            </w:pPr>
          </w:p>
        </w:tc>
        <w:tc>
          <w:tcPr>
            <w:tcW w:w="1275" w:type="dxa"/>
            <w:shd w:val="clear" w:color="auto" w:fill="auto"/>
            <w:vAlign w:val="center"/>
          </w:tcPr>
          <w:p>
            <w:pPr>
              <w:rPr>
                <w:rFonts w:asciiTheme="majorEastAsia" w:hAnsiTheme="majorEastAsia" w:eastAsiaTheme="majorEastAsia"/>
              </w:rPr>
            </w:pPr>
          </w:p>
        </w:tc>
        <w:tc>
          <w:tcPr>
            <w:tcW w:w="1214" w:type="dxa"/>
            <w:shd w:val="clear" w:color="auto" w:fill="auto"/>
            <w:vAlign w:val="center"/>
          </w:tcPr>
          <w:p>
            <w:pPr>
              <w:rPr>
                <w:rFonts w:asciiTheme="majorEastAsia" w:hAnsiTheme="majorEastAsia" w:eastAsiaTheme="majorEastAsia"/>
              </w:rPr>
            </w:pPr>
          </w:p>
        </w:tc>
        <w:tc>
          <w:tcPr>
            <w:tcW w:w="1276" w:type="dxa"/>
            <w:shd w:val="clear" w:color="auto" w:fill="auto"/>
            <w:vAlign w:val="center"/>
          </w:tcPr>
          <w:p>
            <w:pPr>
              <w:rPr>
                <w:rFonts w:asciiTheme="majorEastAsia" w:hAnsiTheme="majorEastAsia" w:eastAsiaTheme="maj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5" w:hRule="atLeast"/>
        </w:trPr>
        <w:tc>
          <w:tcPr>
            <w:tcW w:w="1488" w:type="dxa"/>
            <w:shd w:val="clear" w:color="auto" w:fill="auto"/>
            <w:vAlign w:val="center"/>
          </w:tcPr>
          <w:p>
            <w:pPr>
              <w:rPr>
                <w:rFonts w:asciiTheme="majorEastAsia" w:hAnsiTheme="majorEastAsia" w:eastAsiaTheme="majorEastAsia"/>
              </w:rPr>
            </w:pPr>
            <w:r>
              <w:rPr>
                <w:rFonts w:hint="eastAsia" w:asciiTheme="majorEastAsia" w:hAnsiTheme="majorEastAsia" w:eastAsiaTheme="majorEastAsia"/>
              </w:rPr>
              <w:t>专业技术平台课程（25%左右）</w:t>
            </w:r>
          </w:p>
        </w:tc>
        <w:tc>
          <w:tcPr>
            <w:tcW w:w="1178" w:type="dxa"/>
            <w:shd w:val="clear" w:color="auto" w:fill="auto"/>
            <w:vAlign w:val="center"/>
          </w:tcPr>
          <w:p>
            <w:pPr>
              <w:rPr>
                <w:rFonts w:asciiTheme="majorEastAsia" w:hAnsiTheme="majorEastAsia" w:eastAsiaTheme="majorEastAsia"/>
              </w:rPr>
            </w:pPr>
            <w:r>
              <w:rPr>
                <w:rFonts w:hint="eastAsia" w:asciiTheme="majorEastAsia" w:hAnsiTheme="majorEastAsia" w:eastAsiaTheme="majorEastAsia"/>
              </w:rPr>
              <mc:AlternateContent>
                <mc:Choice Requires="wps">
                  <w:drawing>
                    <wp:anchor distT="0" distB="0" distL="114300" distR="114300" simplePos="0" relativeHeight="251669504" behindDoc="0" locked="0" layoutInCell="1" allowOverlap="1">
                      <wp:simplePos x="0" y="0"/>
                      <wp:positionH relativeFrom="column">
                        <wp:posOffset>448945</wp:posOffset>
                      </wp:positionH>
                      <wp:positionV relativeFrom="paragraph">
                        <wp:posOffset>-248285</wp:posOffset>
                      </wp:positionV>
                      <wp:extent cx="2901950" cy="323850"/>
                      <wp:effectExtent l="0" t="0" r="12700" b="19050"/>
                      <wp:wrapNone/>
                      <wp:docPr id="18" name="文本框 18"/>
                      <wp:cNvGraphicFramePr/>
                      <a:graphic xmlns:a="http://schemas.openxmlformats.org/drawingml/2006/main">
                        <a:graphicData uri="http://schemas.microsoft.com/office/word/2010/wordprocessingShape">
                          <wps:wsp>
                            <wps:cNvSpPr txBox="1">
                              <a:spLocks noChangeArrowheads="1"/>
                            </wps:cNvSpPr>
                            <wps:spPr bwMode="auto">
                              <a:xfrm>
                                <a:off x="0" y="0"/>
                                <a:ext cx="2901950" cy="323850"/>
                              </a:xfrm>
                              <a:prstGeom prst="rect">
                                <a:avLst/>
                              </a:prstGeom>
                              <a:solidFill>
                                <a:srgbClr val="FFFFFF"/>
                              </a:solidFill>
                              <a:ln w="9525">
                                <a:solidFill>
                                  <a:srgbClr val="000000"/>
                                </a:solidFill>
                                <a:miter lim="800000"/>
                              </a:ln>
                            </wps:spPr>
                            <wps:txbx>
                              <w:txbxContent>
                                <w:p>
                                  <w:pPr>
                                    <w:jc w:val="center"/>
                                  </w:pPr>
                                  <w:r>
                                    <w:rPr>
                                      <w:rFonts w:hint="eastAsia"/>
                                    </w:rPr>
                                    <w:t>必修学分30学分以上</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35.35pt;margin-top:-19.55pt;height:25.5pt;width:228.5pt;z-index:251669504;mso-width-relative:page;mso-height-relative:page;" fillcolor="#FFFFFF" filled="t" stroked="t" coordsize="21600,21600" o:gfxdata="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oAau&#10;x9gAAAAJAQAADwAAAAAAAAABACAAAAAiAAAAZHJzL2Rvd25yZXYueG1sUEsBAhQAFAAAAAgAh07i&#10;QCIa/VsiAgAAOwQAAA4AAAAAAAAAAQAgAAAAJwEAAGRycy9lMm9Eb2MueG1sUEsFBgAAAAAGAAYA&#10;WQEAALsFAAAAAA==&#10;">
                      <v:fill on="t" focussize="0,0"/>
                      <v:stroke color="#000000" miterlimit="8" joinstyle="miter"/>
                      <v:imagedata o:title=""/>
                      <o:lock v:ext="edit" aspectratio="f"/>
                      <v:textbox>
                        <w:txbxContent>
                          <w:p>
                            <w:pPr>
                              <w:jc w:val="center"/>
                            </w:pPr>
                            <w:r>
                              <w:rPr>
                                <w:rFonts w:hint="eastAsia"/>
                              </w:rPr>
                              <w:t>必修学分30学分以上</w:t>
                            </w:r>
                          </w:p>
                        </w:txbxContent>
                      </v:textbox>
                    </v:shape>
                  </w:pict>
                </mc:Fallback>
              </mc:AlternateContent>
            </w:r>
          </w:p>
        </w:tc>
        <w:tc>
          <w:tcPr>
            <w:tcW w:w="1190" w:type="dxa"/>
            <w:shd w:val="clear" w:color="auto" w:fill="auto"/>
            <w:vAlign w:val="center"/>
          </w:tcPr>
          <w:p>
            <w:pPr>
              <w:rPr>
                <w:rFonts w:asciiTheme="majorEastAsia" w:hAnsiTheme="majorEastAsia" w:eastAsiaTheme="majorEastAsia"/>
              </w:rPr>
            </w:pPr>
          </w:p>
        </w:tc>
        <w:tc>
          <w:tcPr>
            <w:tcW w:w="1276" w:type="dxa"/>
            <w:shd w:val="clear" w:color="auto" w:fill="auto"/>
            <w:vAlign w:val="center"/>
          </w:tcPr>
          <w:p>
            <w:pPr>
              <w:rPr>
                <w:rFonts w:asciiTheme="majorEastAsia" w:hAnsiTheme="majorEastAsia" w:eastAsiaTheme="majorEastAsia"/>
              </w:rPr>
            </w:pPr>
          </w:p>
        </w:tc>
        <w:tc>
          <w:tcPr>
            <w:tcW w:w="1275" w:type="dxa"/>
            <w:shd w:val="clear" w:color="auto" w:fill="auto"/>
            <w:vAlign w:val="center"/>
          </w:tcPr>
          <w:p>
            <w:pPr>
              <w:rPr>
                <w:rFonts w:asciiTheme="majorEastAsia" w:hAnsiTheme="majorEastAsia" w:eastAsiaTheme="majorEastAsia"/>
              </w:rPr>
            </w:pPr>
          </w:p>
        </w:tc>
        <w:tc>
          <w:tcPr>
            <w:tcW w:w="1214" w:type="dxa"/>
            <w:shd w:val="clear" w:color="auto" w:fill="auto"/>
            <w:vAlign w:val="center"/>
          </w:tcPr>
          <w:p>
            <w:pPr>
              <w:rPr>
                <w:rFonts w:asciiTheme="majorEastAsia" w:hAnsiTheme="majorEastAsia" w:eastAsiaTheme="majorEastAsia"/>
              </w:rPr>
            </w:pPr>
          </w:p>
        </w:tc>
        <w:tc>
          <w:tcPr>
            <w:tcW w:w="1276" w:type="dxa"/>
            <w:shd w:val="clear" w:color="auto" w:fill="auto"/>
            <w:vAlign w:val="center"/>
          </w:tcPr>
          <w:p>
            <w:pPr>
              <w:rPr>
                <w:rFonts w:asciiTheme="majorEastAsia" w:hAnsiTheme="majorEastAsia" w:eastAsiaTheme="maj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7" w:hRule="atLeast"/>
        </w:trPr>
        <w:tc>
          <w:tcPr>
            <w:tcW w:w="1488" w:type="dxa"/>
            <w:shd w:val="clear" w:color="auto" w:fill="auto"/>
            <w:vAlign w:val="center"/>
          </w:tcPr>
          <w:p>
            <w:pPr>
              <w:rPr>
                <w:rFonts w:asciiTheme="majorEastAsia" w:hAnsiTheme="majorEastAsia" w:eastAsiaTheme="majorEastAsia"/>
              </w:rPr>
            </w:pPr>
            <w:r>
              <w:rPr>
                <w:rFonts w:hint="eastAsia" w:asciiTheme="majorEastAsia" w:hAnsiTheme="majorEastAsia" w:eastAsiaTheme="majorEastAsia"/>
              </w:rPr>
              <w:t>专业技术方向课程（36%左右）</w:t>
            </w:r>
          </w:p>
        </w:tc>
        <w:tc>
          <w:tcPr>
            <w:tcW w:w="1178" w:type="dxa"/>
            <w:shd w:val="clear" w:color="auto" w:fill="auto"/>
            <w:vAlign w:val="center"/>
          </w:tcPr>
          <w:p>
            <w:pPr>
              <w:rPr>
                <w:rFonts w:asciiTheme="majorEastAsia" w:hAnsiTheme="majorEastAsia" w:eastAsiaTheme="majorEastAsia"/>
              </w:rPr>
            </w:pPr>
          </w:p>
        </w:tc>
        <w:tc>
          <w:tcPr>
            <w:tcW w:w="1190" w:type="dxa"/>
            <w:shd w:val="clear" w:color="auto" w:fill="auto"/>
            <w:vAlign w:val="center"/>
          </w:tcPr>
          <w:p>
            <w:pPr>
              <w:rPr>
                <w:rFonts w:asciiTheme="majorEastAsia" w:hAnsiTheme="majorEastAsia" w:eastAsiaTheme="majorEastAsia"/>
              </w:rPr>
            </w:pPr>
          </w:p>
        </w:tc>
        <w:tc>
          <w:tcPr>
            <w:tcW w:w="1276" w:type="dxa"/>
            <w:shd w:val="clear" w:color="auto" w:fill="auto"/>
            <w:vAlign w:val="center"/>
          </w:tcPr>
          <w:p>
            <w:pPr>
              <w:rPr>
                <w:rFonts w:asciiTheme="majorEastAsia" w:hAnsiTheme="majorEastAsia" w:eastAsiaTheme="majorEastAsia"/>
              </w:rPr>
            </w:pPr>
          </w:p>
        </w:tc>
        <w:tc>
          <w:tcPr>
            <w:tcW w:w="1275" w:type="dxa"/>
            <w:shd w:val="clear" w:color="auto" w:fill="auto"/>
            <w:vAlign w:val="center"/>
          </w:tcPr>
          <w:p>
            <w:pPr>
              <w:rPr>
                <w:rFonts w:asciiTheme="majorEastAsia" w:hAnsiTheme="majorEastAsia" w:eastAsiaTheme="majorEastAsia"/>
              </w:rPr>
            </w:pPr>
            <w:r>
              <w:rPr>
                <w:rFonts w:hint="eastAsia" w:asciiTheme="majorEastAsia" w:hAnsiTheme="majorEastAsia" w:eastAsiaTheme="majorEastAsia"/>
              </w:rPr>
              <mc:AlternateContent>
                <mc:Choice Requires="wps">
                  <w:drawing>
                    <wp:anchor distT="0" distB="0" distL="114300" distR="114300" simplePos="0" relativeHeight="251668480" behindDoc="0" locked="0" layoutInCell="1" allowOverlap="1">
                      <wp:simplePos x="0" y="0"/>
                      <wp:positionH relativeFrom="column">
                        <wp:posOffset>55245</wp:posOffset>
                      </wp:positionH>
                      <wp:positionV relativeFrom="paragraph">
                        <wp:posOffset>41275</wp:posOffset>
                      </wp:positionV>
                      <wp:extent cx="1809750" cy="541020"/>
                      <wp:effectExtent l="0" t="0" r="19050" b="11430"/>
                      <wp:wrapNone/>
                      <wp:docPr id="19" name="文本框 19"/>
                      <wp:cNvGraphicFramePr/>
                      <a:graphic xmlns:a="http://schemas.openxmlformats.org/drawingml/2006/main">
                        <a:graphicData uri="http://schemas.microsoft.com/office/word/2010/wordprocessingShape">
                          <wps:wsp>
                            <wps:cNvSpPr txBox="1">
                              <a:spLocks noChangeArrowheads="1"/>
                            </wps:cNvSpPr>
                            <wps:spPr bwMode="auto">
                              <a:xfrm>
                                <a:off x="0" y="0"/>
                                <a:ext cx="1809750" cy="541020"/>
                              </a:xfrm>
                              <a:prstGeom prst="rect">
                                <a:avLst/>
                              </a:prstGeom>
                              <a:solidFill>
                                <a:srgbClr val="FFFFFF"/>
                              </a:solidFill>
                              <a:ln w="9525">
                                <a:solidFill>
                                  <a:srgbClr val="000000"/>
                                </a:solidFill>
                                <a:miter lim="800000"/>
                              </a:ln>
                            </wps:spPr>
                            <wps:txbx>
                              <w:txbxContent>
                                <w:p>
                                  <w:pPr>
                                    <w:adjustRightInd w:val="0"/>
                                    <w:snapToGrid w:val="0"/>
                                    <w:jc w:val="center"/>
                                    <w:rPr>
                                      <w:sz w:val="18"/>
                                      <w:szCs w:val="18"/>
                                    </w:rPr>
                                  </w:pPr>
                                  <w:r>
                                    <w:rPr>
                                      <w:rFonts w:hint="eastAsia"/>
                                      <w:sz w:val="18"/>
                                      <w:szCs w:val="18"/>
                                    </w:rPr>
                                    <w:t>选修学分30+16学分以上（技术方向模块课程N选一）</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4.35pt;margin-top:3.25pt;height:42.6pt;width:142.5pt;z-index:251668480;mso-width-relative:page;mso-height-relative:page;" fillcolor="#FFFFFF" filled="t" stroked="t" coordsize="21600,21600" o:gfxdata="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A9ZWoI&#10;1QAAAAYBAAAPAAAAAAAAAAEAIAAAACIAAABkcnMvZG93bnJldi54bWxQSwECFAAUAAAACACHTuJA&#10;+hLdnyQCAAA7BAAADgAAAAAAAAABACAAAAAkAQAAZHJzL2Uyb0RvYy54bWxQSwUGAAAAAAYABgBZ&#10;AQAAugUAAAAA&#10;">
                      <v:fill on="t" focussize="0,0"/>
                      <v:stroke color="#000000" miterlimit="8" joinstyle="miter"/>
                      <v:imagedata o:title=""/>
                      <o:lock v:ext="edit" aspectratio="f"/>
                      <v:textbox>
                        <w:txbxContent>
                          <w:p>
                            <w:pPr>
                              <w:adjustRightInd w:val="0"/>
                              <w:snapToGrid w:val="0"/>
                              <w:jc w:val="center"/>
                              <w:rPr>
                                <w:sz w:val="18"/>
                                <w:szCs w:val="18"/>
                              </w:rPr>
                            </w:pPr>
                            <w:r>
                              <w:rPr>
                                <w:rFonts w:hint="eastAsia"/>
                                <w:sz w:val="18"/>
                                <w:szCs w:val="18"/>
                              </w:rPr>
                              <w:t>选修学分30+16学分以上（技术方向模块课程N选一）</w:t>
                            </w:r>
                          </w:p>
                        </w:txbxContent>
                      </v:textbox>
                    </v:shape>
                  </w:pict>
                </mc:Fallback>
              </mc:AlternateContent>
            </w:r>
          </w:p>
        </w:tc>
        <w:tc>
          <w:tcPr>
            <w:tcW w:w="1214" w:type="dxa"/>
            <w:shd w:val="clear" w:color="auto" w:fill="auto"/>
            <w:vAlign w:val="center"/>
          </w:tcPr>
          <w:p>
            <w:pPr>
              <w:rPr>
                <w:rFonts w:asciiTheme="majorEastAsia" w:hAnsiTheme="majorEastAsia" w:eastAsiaTheme="majorEastAsia"/>
              </w:rPr>
            </w:pPr>
          </w:p>
        </w:tc>
        <w:tc>
          <w:tcPr>
            <w:tcW w:w="1276" w:type="dxa"/>
            <w:shd w:val="clear" w:color="auto" w:fill="auto"/>
            <w:vAlign w:val="center"/>
          </w:tcPr>
          <w:p>
            <w:pPr>
              <w:rPr>
                <w:rFonts w:asciiTheme="majorEastAsia" w:hAnsiTheme="majorEastAsia" w:eastAsiaTheme="maj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5" w:hRule="atLeast"/>
        </w:trPr>
        <w:tc>
          <w:tcPr>
            <w:tcW w:w="1488" w:type="dxa"/>
            <w:shd w:val="clear" w:color="auto" w:fill="auto"/>
            <w:vAlign w:val="center"/>
          </w:tcPr>
          <w:p>
            <w:pPr>
              <w:rPr>
                <w:rFonts w:asciiTheme="majorEastAsia" w:hAnsiTheme="majorEastAsia" w:eastAsiaTheme="majorEastAsia"/>
              </w:rPr>
            </w:pPr>
            <w:r>
              <w:rPr>
                <w:rFonts w:hint="eastAsia" w:asciiTheme="majorEastAsia" w:hAnsiTheme="majorEastAsia" w:eastAsiaTheme="majorEastAsia"/>
              </w:rPr>
              <w:t>创新创业特色课程（14%左右）</w:t>
            </w:r>
          </w:p>
        </w:tc>
        <w:tc>
          <w:tcPr>
            <w:tcW w:w="1178" w:type="dxa"/>
            <w:shd w:val="clear" w:color="auto" w:fill="auto"/>
            <w:vAlign w:val="center"/>
          </w:tcPr>
          <w:p>
            <w:pPr>
              <w:rPr>
                <w:rFonts w:asciiTheme="majorEastAsia" w:hAnsiTheme="majorEastAsia" w:eastAsiaTheme="majorEastAsia"/>
              </w:rPr>
            </w:pPr>
          </w:p>
        </w:tc>
        <w:tc>
          <w:tcPr>
            <w:tcW w:w="1190" w:type="dxa"/>
            <w:shd w:val="clear" w:color="auto" w:fill="auto"/>
            <w:vAlign w:val="center"/>
          </w:tcPr>
          <w:p>
            <w:pPr>
              <w:rPr>
                <w:rFonts w:asciiTheme="majorEastAsia" w:hAnsiTheme="majorEastAsia" w:eastAsiaTheme="majorEastAsia"/>
              </w:rPr>
            </w:pPr>
            <w:r>
              <w:rPr>
                <w:rFonts w:hint="eastAsia" w:asciiTheme="majorEastAsia" w:hAnsiTheme="majorEastAsia" w:eastAsiaTheme="majorEastAsia"/>
              </w:rPr>
              <mc:AlternateContent>
                <mc:Choice Requires="wps">
                  <w:drawing>
                    <wp:anchor distT="0" distB="0" distL="114300" distR="114300" simplePos="0" relativeHeight="251666432" behindDoc="0" locked="0" layoutInCell="1" allowOverlap="1">
                      <wp:simplePos x="0" y="0"/>
                      <wp:positionH relativeFrom="column">
                        <wp:posOffset>303530</wp:posOffset>
                      </wp:positionH>
                      <wp:positionV relativeFrom="paragraph">
                        <wp:posOffset>236855</wp:posOffset>
                      </wp:positionV>
                      <wp:extent cx="2390775" cy="299085"/>
                      <wp:effectExtent l="0" t="0" r="28575" b="25400"/>
                      <wp:wrapNone/>
                      <wp:docPr id="20" name="文本框 20"/>
                      <wp:cNvGraphicFramePr/>
                      <a:graphic xmlns:a="http://schemas.openxmlformats.org/drawingml/2006/main">
                        <a:graphicData uri="http://schemas.microsoft.com/office/word/2010/wordprocessingShape">
                          <wps:wsp>
                            <wps:cNvSpPr txBox="1">
                              <a:spLocks noChangeArrowheads="1"/>
                            </wps:cNvSpPr>
                            <wps:spPr bwMode="auto">
                              <a:xfrm>
                                <a:off x="0" y="0"/>
                                <a:ext cx="2390775" cy="299085"/>
                              </a:xfrm>
                              <a:prstGeom prst="rect">
                                <a:avLst/>
                              </a:prstGeom>
                              <a:solidFill>
                                <a:srgbClr val="FFFFFF"/>
                              </a:solidFill>
                              <a:ln w="9525">
                                <a:solidFill>
                                  <a:srgbClr val="000000"/>
                                </a:solidFill>
                                <a:miter lim="800000"/>
                              </a:ln>
                            </wps:spPr>
                            <wps:txbx>
                              <w:txbxContent>
                                <w:p>
                                  <w:pPr>
                                    <w:jc w:val="center"/>
                                  </w:pPr>
                                  <w:r>
                                    <w:rPr>
                                      <w:rFonts w:hint="eastAsia"/>
                                    </w:rPr>
                                    <w:t>选修学分18学分以上，其中专业选修学分12学分以上</w:t>
                                  </w:r>
                                </w:p>
                              </w:txbxContent>
                            </wps:txbx>
                            <wps:bodyPr rot="0" vert="horz" wrap="square" lIns="91440" tIns="45720" rIns="91440" bIns="45720" anchor="t" anchorCtr="0" upright="1">
                              <a:spAutoFit/>
                            </wps:bodyPr>
                          </wps:wsp>
                        </a:graphicData>
                      </a:graphic>
                      <wp14:sizeRelH relativeFrom="page">
                        <wp14:pctWidth>0</wp14:pctWidth>
                      </wp14:sizeRelH>
                      <wp14:sizeRelV relativeFrom="margin">
                        <wp14:pctHeight>20000</wp14:pctHeight>
                      </wp14:sizeRelV>
                    </wp:anchor>
                  </w:drawing>
                </mc:Choice>
                <mc:Fallback>
                  <w:pict>
                    <v:shape id="_x0000_s1026" o:spid="_x0000_s1026" o:spt="202" type="#_x0000_t202" style="position:absolute;left:0pt;margin-left:23.9pt;margin-top:18.65pt;height:23.55pt;width:188.25pt;z-index:251666432;mso-width-relative:page;mso-height-relative:margin;mso-height-percent:200;" fillcolor="#FFFFFF" filled="t" stroked="t" coordsize="21600,21600" o:gfxdata="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C8h&#10;rlvXAAAACAEAAA8AAAAAAAAAAQAgAAAAIgAAAGRycy9kb3ducmV2LnhtbFBLAQIUABQAAAAIAIdO&#10;4kBMJPrgJAIAADsEAAAOAAAAAAAAAAEAIAAAACYBAABkcnMvZTJvRG9jLnhtbFBLBQYAAAAABgAG&#10;AFkBAAC8BQAAAAA=&#10;">
                      <v:fill on="t" focussize="0,0"/>
                      <v:stroke color="#000000" miterlimit="8" joinstyle="miter"/>
                      <v:imagedata o:title=""/>
                      <o:lock v:ext="edit" aspectratio="f"/>
                      <v:textbox style="mso-fit-shape-to-text:t;">
                        <w:txbxContent>
                          <w:p>
                            <w:pPr>
                              <w:jc w:val="center"/>
                            </w:pPr>
                            <w:r>
                              <w:rPr>
                                <w:rFonts w:hint="eastAsia"/>
                              </w:rPr>
                              <w:t>选修学分18学分以上，其中专业选修学分12学分以上</w:t>
                            </w:r>
                          </w:p>
                        </w:txbxContent>
                      </v:textbox>
                    </v:shape>
                  </w:pict>
                </mc:Fallback>
              </mc:AlternateContent>
            </w:r>
          </w:p>
        </w:tc>
        <w:tc>
          <w:tcPr>
            <w:tcW w:w="1276" w:type="dxa"/>
            <w:shd w:val="clear" w:color="auto" w:fill="auto"/>
            <w:vAlign w:val="center"/>
          </w:tcPr>
          <w:p>
            <w:pPr>
              <w:rPr>
                <w:rFonts w:asciiTheme="majorEastAsia" w:hAnsiTheme="majorEastAsia" w:eastAsiaTheme="majorEastAsia"/>
              </w:rPr>
            </w:pPr>
          </w:p>
        </w:tc>
        <w:tc>
          <w:tcPr>
            <w:tcW w:w="1275" w:type="dxa"/>
            <w:shd w:val="clear" w:color="auto" w:fill="auto"/>
            <w:vAlign w:val="center"/>
          </w:tcPr>
          <w:p>
            <w:pPr>
              <w:rPr>
                <w:rFonts w:asciiTheme="majorEastAsia" w:hAnsiTheme="majorEastAsia" w:eastAsiaTheme="majorEastAsia"/>
              </w:rPr>
            </w:pPr>
          </w:p>
        </w:tc>
        <w:tc>
          <w:tcPr>
            <w:tcW w:w="1214" w:type="dxa"/>
            <w:shd w:val="clear" w:color="auto" w:fill="auto"/>
            <w:vAlign w:val="center"/>
          </w:tcPr>
          <w:p>
            <w:pPr>
              <w:rPr>
                <w:rFonts w:asciiTheme="majorEastAsia" w:hAnsiTheme="majorEastAsia" w:eastAsiaTheme="majorEastAsia"/>
              </w:rPr>
            </w:pPr>
          </w:p>
        </w:tc>
        <w:tc>
          <w:tcPr>
            <w:tcW w:w="1276" w:type="dxa"/>
            <w:shd w:val="clear" w:color="auto" w:fill="auto"/>
            <w:vAlign w:val="center"/>
          </w:tcPr>
          <w:p>
            <w:pPr>
              <w:rPr>
                <w:rFonts w:asciiTheme="majorEastAsia" w:hAnsiTheme="majorEastAsia" w:eastAsiaTheme="majorEastAsia"/>
              </w:rPr>
            </w:pPr>
          </w:p>
        </w:tc>
      </w:tr>
    </w:tbl>
    <w:p>
      <w:pPr>
        <w:rPr>
          <w:rFonts w:asciiTheme="majorEastAsia" w:hAnsiTheme="majorEastAsia" w:eastAsiaTheme="majorEastAsia"/>
        </w:rPr>
        <w:sectPr>
          <w:pgSz w:w="11906" w:h="16838"/>
          <w:pgMar w:top="1440" w:right="1800" w:bottom="1440" w:left="1800" w:header="851" w:footer="992" w:gutter="0"/>
          <w:cols w:space="425" w:num="1"/>
          <w:docGrid w:type="lines" w:linePitch="312" w:charSpace="0"/>
        </w:sectPr>
      </w:pPr>
      <w:r>
        <w:rPr>
          <w:rFonts w:asciiTheme="majorEastAsia" w:hAnsiTheme="majorEastAsia" w:eastAsiaTheme="majorEastAsia"/>
        </w:rPr>
        <w:t>说明</w:t>
      </w:r>
      <w:r>
        <w:rPr>
          <w:rFonts w:hint="eastAsia" w:asciiTheme="majorEastAsia" w:hAnsiTheme="majorEastAsia" w:eastAsiaTheme="majorEastAsia"/>
        </w:rPr>
        <w:t>：总学分为120—140学分，总学时2500—3200。</w:t>
      </w:r>
    </w:p>
    <w:p>
      <w:pPr>
        <w:rPr>
          <w:rFonts w:asciiTheme="majorEastAsia" w:hAnsiTheme="majorEastAsia" w:eastAsiaTheme="majorEastAsia"/>
        </w:rPr>
      </w:pPr>
      <w:r>
        <w:rPr>
          <w:rFonts w:hint="eastAsia" w:asciiTheme="majorEastAsia" w:hAnsiTheme="majorEastAsia" w:eastAsiaTheme="majorEastAsia"/>
        </w:rPr>
        <w:t>2.2课程设置及编号</w:t>
      </w:r>
    </w:p>
    <w:p>
      <w:pPr>
        <w:ind w:firstLine="3150" w:firstLineChars="1500"/>
        <w:rPr>
          <w:rFonts w:asciiTheme="majorEastAsia" w:hAnsiTheme="majorEastAsia" w:eastAsiaTheme="majorEastAsia"/>
        </w:rPr>
      </w:pPr>
      <w:r>
        <w:rPr>
          <w:rFonts w:hint="eastAsia" w:asciiTheme="majorEastAsia" w:hAnsiTheme="majorEastAsia" w:eastAsiaTheme="majorEastAsia"/>
        </w:rPr>
        <w:t>课程设置及编号统计表</w:t>
      </w:r>
    </w:p>
    <w:tbl>
      <w:tblPr>
        <w:tblStyle w:val="12"/>
        <w:tblW w:w="86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3"/>
        <w:gridCol w:w="567"/>
        <w:gridCol w:w="713"/>
        <w:gridCol w:w="832"/>
        <w:gridCol w:w="1133"/>
        <w:gridCol w:w="2852"/>
        <w:gridCol w:w="973"/>
        <w:gridCol w:w="9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623" w:type="dxa"/>
            <w:shd w:val="clear" w:color="auto" w:fill="auto"/>
            <w:noWrap/>
            <w:tcMar>
              <w:left w:w="57" w:type="dxa"/>
              <w:right w:w="57" w:type="dxa"/>
            </w:tcMar>
            <w:vAlign w:val="center"/>
          </w:tcPr>
          <w:p>
            <w:pPr>
              <w:adjustRightInd w:val="0"/>
              <w:snapToGrid w:val="0"/>
              <w:jc w:val="center"/>
              <w:rPr>
                <w:rFonts w:ascii="仿宋" w:hAnsi="仿宋" w:eastAsia="仿宋"/>
                <w:szCs w:val="21"/>
              </w:rPr>
            </w:pPr>
            <w:r>
              <w:rPr>
                <w:rFonts w:hint="eastAsia" w:ascii="仿宋" w:hAnsi="仿宋" w:eastAsia="仿宋"/>
                <w:szCs w:val="21"/>
              </w:rPr>
              <w:t>序号</w:t>
            </w:r>
          </w:p>
        </w:tc>
        <w:tc>
          <w:tcPr>
            <w:tcW w:w="2112" w:type="dxa"/>
            <w:gridSpan w:val="3"/>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r>
              <w:rPr>
                <w:rFonts w:hint="eastAsia" w:ascii="仿宋" w:hAnsi="仿宋" w:eastAsia="仿宋"/>
                <w:szCs w:val="21"/>
              </w:rPr>
              <w:t>课程类别</w:t>
            </w:r>
          </w:p>
        </w:tc>
        <w:tc>
          <w:tcPr>
            <w:tcW w:w="1133" w:type="dxa"/>
            <w:noWrap/>
            <w:tcMar>
              <w:left w:w="57" w:type="dxa"/>
              <w:right w:w="57" w:type="dxa"/>
            </w:tcMar>
            <w:vAlign w:val="center"/>
          </w:tcPr>
          <w:p>
            <w:pPr>
              <w:adjustRightInd w:val="0"/>
              <w:snapToGrid w:val="0"/>
              <w:rPr>
                <w:rFonts w:ascii="仿宋" w:hAnsi="仿宋" w:eastAsia="仿宋"/>
                <w:szCs w:val="21"/>
              </w:rPr>
            </w:pPr>
            <w:r>
              <w:rPr>
                <w:rFonts w:hint="eastAsia" w:ascii="仿宋" w:hAnsi="仿宋" w:eastAsia="仿宋"/>
                <w:szCs w:val="21"/>
              </w:rPr>
              <w:t>课程编号</w:t>
            </w:r>
          </w:p>
        </w:tc>
        <w:tc>
          <w:tcPr>
            <w:tcW w:w="2852" w:type="dxa"/>
            <w:noWrap/>
            <w:tcMar>
              <w:left w:w="57" w:type="dxa"/>
              <w:right w:w="57" w:type="dxa"/>
            </w:tcMar>
            <w:vAlign w:val="center"/>
          </w:tcPr>
          <w:p>
            <w:pPr>
              <w:adjustRightInd w:val="0"/>
              <w:snapToGrid w:val="0"/>
              <w:ind w:firstLine="420" w:firstLineChars="200"/>
              <w:rPr>
                <w:rFonts w:ascii="仿宋" w:hAnsi="仿宋" w:eastAsia="仿宋"/>
                <w:szCs w:val="21"/>
              </w:rPr>
            </w:pPr>
            <w:r>
              <w:rPr>
                <w:rFonts w:hint="eastAsia" w:ascii="仿宋" w:hAnsi="仿宋" w:eastAsia="仿宋"/>
                <w:szCs w:val="21"/>
              </w:rPr>
              <w:t>课程名称</w:t>
            </w:r>
          </w:p>
        </w:tc>
        <w:tc>
          <w:tcPr>
            <w:tcW w:w="973" w:type="dxa"/>
            <w:shd w:val="clear" w:color="auto" w:fill="auto"/>
            <w:noWrap/>
            <w:tcMar>
              <w:left w:w="57" w:type="dxa"/>
              <w:right w:w="57" w:type="dxa"/>
            </w:tcMar>
            <w:vAlign w:val="center"/>
          </w:tcPr>
          <w:p>
            <w:pPr>
              <w:adjustRightInd w:val="0"/>
              <w:snapToGrid w:val="0"/>
              <w:rPr>
                <w:rFonts w:ascii="仿宋" w:hAnsi="仿宋" w:eastAsia="仿宋"/>
                <w:szCs w:val="21"/>
              </w:rPr>
            </w:pPr>
            <w:r>
              <w:rPr>
                <w:rFonts w:hint="eastAsia" w:ascii="仿宋" w:hAnsi="仿宋" w:eastAsia="仿宋"/>
                <w:szCs w:val="21"/>
              </w:rPr>
              <w:t>学分</w:t>
            </w:r>
          </w:p>
        </w:tc>
        <w:tc>
          <w:tcPr>
            <w:tcW w:w="993" w:type="dxa"/>
            <w:shd w:val="clear" w:color="auto" w:fill="auto"/>
            <w:noWrap/>
            <w:tcMar>
              <w:left w:w="57" w:type="dxa"/>
              <w:right w:w="57" w:type="dxa"/>
            </w:tcMar>
            <w:vAlign w:val="center"/>
          </w:tcPr>
          <w:p>
            <w:pPr>
              <w:adjustRightInd w:val="0"/>
              <w:snapToGrid w:val="0"/>
              <w:rPr>
                <w:rFonts w:ascii="仿宋" w:hAnsi="仿宋" w:eastAsia="仿宋"/>
                <w:szCs w:val="21"/>
              </w:rPr>
            </w:pPr>
            <w:r>
              <w:rPr>
                <w:rFonts w:hint="eastAsia" w:ascii="仿宋" w:hAnsi="仿宋" w:eastAsia="仿宋"/>
                <w:szCs w:val="21"/>
              </w:rPr>
              <w:t>参考学时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623" w:type="dxa"/>
            <w:shd w:val="clear" w:color="auto" w:fill="auto"/>
            <w:noWrap/>
            <w:tcMar>
              <w:left w:w="57" w:type="dxa"/>
              <w:right w:w="57" w:type="dxa"/>
            </w:tcMar>
            <w:vAlign w:val="center"/>
          </w:tcPr>
          <w:p>
            <w:pPr>
              <w:adjustRightInd w:val="0"/>
              <w:snapToGrid w:val="0"/>
              <w:rPr>
                <w:rFonts w:ascii="仿宋" w:hAnsi="仿宋" w:eastAsia="仿宋"/>
                <w:szCs w:val="21"/>
              </w:rPr>
            </w:pPr>
            <w:r>
              <w:rPr>
                <w:rFonts w:hint="eastAsia" w:ascii="仿宋" w:hAnsi="仿宋" w:eastAsia="仿宋"/>
                <w:szCs w:val="21"/>
              </w:rPr>
              <w:t>1</w:t>
            </w:r>
          </w:p>
        </w:tc>
        <w:tc>
          <w:tcPr>
            <w:tcW w:w="567" w:type="dxa"/>
            <w:vMerge w:val="restart"/>
            <w:shd w:val="clear" w:color="auto" w:fill="auto"/>
            <w:noWrap/>
            <w:tcMar>
              <w:left w:w="57" w:type="dxa"/>
              <w:right w:w="57" w:type="dxa"/>
            </w:tcMar>
            <w:vAlign w:val="center"/>
          </w:tcPr>
          <w:p>
            <w:pPr>
              <w:adjustRightInd w:val="0"/>
              <w:snapToGrid w:val="0"/>
              <w:jc w:val="center"/>
              <w:rPr>
                <w:rFonts w:ascii="仿宋" w:hAnsi="仿宋" w:eastAsia="仿宋"/>
                <w:szCs w:val="21"/>
              </w:rPr>
            </w:pPr>
            <w:r>
              <w:rPr>
                <w:rFonts w:hint="eastAsia" w:ascii="仿宋" w:hAnsi="仿宋" w:eastAsia="仿宋"/>
                <w:szCs w:val="21"/>
              </w:rPr>
              <w:t>必修课</w:t>
            </w:r>
          </w:p>
        </w:tc>
        <w:tc>
          <w:tcPr>
            <w:tcW w:w="1545" w:type="dxa"/>
            <w:gridSpan w:val="2"/>
            <w:vMerge w:val="restart"/>
            <w:noWrap/>
            <w:tcMar>
              <w:left w:w="57" w:type="dxa"/>
              <w:right w:w="57" w:type="dxa"/>
            </w:tcMar>
            <w:vAlign w:val="center"/>
          </w:tcPr>
          <w:p>
            <w:pPr>
              <w:adjustRightInd w:val="0"/>
              <w:snapToGrid w:val="0"/>
              <w:rPr>
                <w:rFonts w:ascii="仿宋" w:hAnsi="仿宋" w:eastAsia="仿宋"/>
                <w:szCs w:val="21"/>
              </w:rPr>
            </w:pPr>
            <w:r>
              <w:rPr>
                <w:rFonts w:hint="eastAsia" w:ascii="仿宋" w:hAnsi="仿宋" w:eastAsia="仿宋"/>
                <w:szCs w:val="21"/>
              </w:rPr>
              <w:t>通识课程</w:t>
            </w:r>
          </w:p>
        </w:tc>
        <w:tc>
          <w:tcPr>
            <w:tcW w:w="1133" w:type="dxa"/>
            <w:noWrap/>
            <w:tcMar>
              <w:left w:w="57" w:type="dxa"/>
              <w:right w:w="57" w:type="dxa"/>
            </w:tcMar>
            <w:vAlign w:val="center"/>
          </w:tcPr>
          <w:p>
            <w:pPr>
              <w:adjustRightInd w:val="0"/>
              <w:snapToGrid w:val="0"/>
              <w:rPr>
                <w:rFonts w:ascii="仿宋" w:hAnsi="仿宋" w:eastAsia="仿宋"/>
                <w:sz w:val="18"/>
                <w:szCs w:val="18"/>
              </w:rPr>
            </w:pPr>
            <w:r>
              <w:rPr>
                <w:rFonts w:hint="eastAsia" w:ascii="仿宋" w:hAnsi="仿宋" w:eastAsia="仿宋"/>
                <w:sz w:val="18"/>
                <w:szCs w:val="18"/>
              </w:rPr>
              <w:t>XXXXXXXX</w:t>
            </w:r>
          </w:p>
        </w:tc>
        <w:tc>
          <w:tcPr>
            <w:tcW w:w="2852"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7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9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623" w:type="dxa"/>
            <w:shd w:val="clear" w:color="auto" w:fill="auto"/>
            <w:noWrap/>
            <w:tcMar>
              <w:left w:w="57" w:type="dxa"/>
              <w:right w:w="57" w:type="dxa"/>
            </w:tcMar>
            <w:vAlign w:val="center"/>
          </w:tcPr>
          <w:p>
            <w:pPr>
              <w:adjustRightInd w:val="0"/>
              <w:snapToGrid w:val="0"/>
              <w:rPr>
                <w:rFonts w:ascii="仿宋" w:hAnsi="仿宋" w:eastAsia="仿宋"/>
                <w:szCs w:val="21"/>
              </w:rPr>
            </w:pPr>
            <w:r>
              <w:rPr>
                <w:rFonts w:hint="eastAsia" w:ascii="仿宋" w:hAnsi="仿宋" w:eastAsia="仿宋"/>
                <w:szCs w:val="21"/>
              </w:rPr>
              <w:t>2</w:t>
            </w:r>
          </w:p>
        </w:tc>
        <w:tc>
          <w:tcPr>
            <w:tcW w:w="567" w:type="dxa"/>
            <w:vMerge w:val="continue"/>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1545" w:type="dxa"/>
            <w:gridSpan w:val="2"/>
            <w:vMerge w:val="continue"/>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1133" w:type="dxa"/>
            <w:noWrap/>
            <w:tcMar>
              <w:left w:w="57" w:type="dxa"/>
              <w:right w:w="57" w:type="dxa"/>
            </w:tcMar>
          </w:tcPr>
          <w:p>
            <w:pPr>
              <w:rPr>
                <w:sz w:val="18"/>
                <w:szCs w:val="18"/>
              </w:rPr>
            </w:pPr>
          </w:p>
        </w:tc>
        <w:tc>
          <w:tcPr>
            <w:tcW w:w="2852"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7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9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623" w:type="dxa"/>
            <w:shd w:val="clear" w:color="auto" w:fill="auto"/>
            <w:noWrap/>
            <w:tcMar>
              <w:left w:w="57" w:type="dxa"/>
              <w:right w:w="57" w:type="dxa"/>
            </w:tcMar>
            <w:vAlign w:val="center"/>
          </w:tcPr>
          <w:p>
            <w:pPr>
              <w:adjustRightInd w:val="0"/>
              <w:snapToGrid w:val="0"/>
              <w:rPr>
                <w:rFonts w:ascii="仿宋" w:hAnsi="仿宋" w:eastAsia="仿宋"/>
                <w:szCs w:val="21"/>
              </w:rPr>
            </w:pPr>
            <w:r>
              <w:rPr>
                <w:rFonts w:hint="eastAsia" w:ascii="仿宋" w:hAnsi="仿宋" w:eastAsia="仿宋"/>
                <w:szCs w:val="21"/>
              </w:rPr>
              <w:t>...</w:t>
            </w:r>
          </w:p>
        </w:tc>
        <w:tc>
          <w:tcPr>
            <w:tcW w:w="567" w:type="dxa"/>
            <w:vMerge w:val="continue"/>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1545" w:type="dxa"/>
            <w:gridSpan w:val="2"/>
            <w:vMerge w:val="continue"/>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1133" w:type="dxa"/>
            <w:noWrap/>
            <w:tcMar>
              <w:left w:w="57" w:type="dxa"/>
              <w:right w:w="57" w:type="dxa"/>
            </w:tcMar>
          </w:tcPr>
          <w:p/>
        </w:tc>
        <w:tc>
          <w:tcPr>
            <w:tcW w:w="2852"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7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9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623" w:type="dxa"/>
            <w:shd w:val="clear" w:color="auto" w:fill="auto"/>
            <w:noWrap/>
            <w:tcMar>
              <w:left w:w="57" w:type="dxa"/>
              <w:right w:w="57" w:type="dxa"/>
            </w:tcMar>
            <w:vAlign w:val="center"/>
          </w:tcPr>
          <w:p>
            <w:pPr>
              <w:adjustRightInd w:val="0"/>
              <w:snapToGrid w:val="0"/>
              <w:rPr>
                <w:rFonts w:ascii="仿宋" w:hAnsi="仿宋" w:eastAsia="仿宋"/>
                <w:szCs w:val="21"/>
              </w:rPr>
            </w:pPr>
          </w:p>
        </w:tc>
        <w:tc>
          <w:tcPr>
            <w:tcW w:w="567" w:type="dxa"/>
            <w:vMerge w:val="continue"/>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1545" w:type="dxa"/>
            <w:gridSpan w:val="2"/>
            <w:vMerge w:val="continue"/>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1133" w:type="dxa"/>
            <w:noWrap/>
            <w:tcMar>
              <w:left w:w="57" w:type="dxa"/>
              <w:right w:w="57" w:type="dxa"/>
            </w:tcMar>
          </w:tcPr>
          <w:p/>
        </w:tc>
        <w:tc>
          <w:tcPr>
            <w:tcW w:w="2852"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7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9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623" w:type="dxa"/>
            <w:shd w:val="clear" w:color="auto" w:fill="auto"/>
            <w:noWrap/>
            <w:tcMar>
              <w:left w:w="57" w:type="dxa"/>
              <w:right w:w="57" w:type="dxa"/>
            </w:tcMar>
            <w:vAlign w:val="center"/>
          </w:tcPr>
          <w:p>
            <w:pPr>
              <w:adjustRightInd w:val="0"/>
              <w:snapToGrid w:val="0"/>
              <w:rPr>
                <w:rFonts w:ascii="仿宋" w:hAnsi="仿宋" w:eastAsia="仿宋"/>
                <w:szCs w:val="21"/>
              </w:rPr>
            </w:pPr>
          </w:p>
        </w:tc>
        <w:tc>
          <w:tcPr>
            <w:tcW w:w="567" w:type="dxa"/>
            <w:vMerge w:val="continue"/>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1545" w:type="dxa"/>
            <w:gridSpan w:val="2"/>
            <w:vMerge w:val="continue"/>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1133" w:type="dxa"/>
            <w:noWrap/>
            <w:tcMar>
              <w:left w:w="57" w:type="dxa"/>
              <w:right w:w="57" w:type="dxa"/>
            </w:tcMar>
          </w:tcPr>
          <w:p/>
        </w:tc>
        <w:tc>
          <w:tcPr>
            <w:tcW w:w="2852"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7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9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623" w:type="dxa"/>
            <w:shd w:val="clear" w:color="auto" w:fill="auto"/>
            <w:noWrap/>
            <w:tcMar>
              <w:left w:w="57" w:type="dxa"/>
              <w:right w:w="57" w:type="dxa"/>
            </w:tcMar>
            <w:vAlign w:val="center"/>
          </w:tcPr>
          <w:p>
            <w:pPr>
              <w:adjustRightInd w:val="0"/>
              <w:snapToGrid w:val="0"/>
              <w:rPr>
                <w:rFonts w:ascii="仿宋" w:hAnsi="仿宋" w:eastAsia="仿宋"/>
                <w:szCs w:val="21"/>
              </w:rPr>
            </w:pPr>
          </w:p>
        </w:tc>
        <w:tc>
          <w:tcPr>
            <w:tcW w:w="567" w:type="dxa"/>
            <w:vMerge w:val="continue"/>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1545" w:type="dxa"/>
            <w:gridSpan w:val="2"/>
            <w:vMerge w:val="continue"/>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1133" w:type="dxa"/>
            <w:noWrap/>
            <w:tcMar>
              <w:left w:w="57" w:type="dxa"/>
              <w:right w:w="57" w:type="dxa"/>
            </w:tcMar>
          </w:tcPr>
          <w:p/>
        </w:tc>
        <w:tc>
          <w:tcPr>
            <w:tcW w:w="2852"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7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9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623" w:type="dxa"/>
            <w:shd w:val="clear" w:color="auto" w:fill="auto"/>
            <w:noWrap/>
            <w:tcMar>
              <w:left w:w="57" w:type="dxa"/>
              <w:right w:w="57" w:type="dxa"/>
            </w:tcMar>
            <w:vAlign w:val="center"/>
          </w:tcPr>
          <w:p>
            <w:pPr>
              <w:adjustRightInd w:val="0"/>
              <w:snapToGrid w:val="0"/>
              <w:rPr>
                <w:rFonts w:ascii="仿宋" w:hAnsi="仿宋" w:eastAsia="仿宋"/>
                <w:szCs w:val="21"/>
              </w:rPr>
            </w:pPr>
          </w:p>
        </w:tc>
        <w:tc>
          <w:tcPr>
            <w:tcW w:w="567" w:type="dxa"/>
            <w:vMerge w:val="continue"/>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1545" w:type="dxa"/>
            <w:gridSpan w:val="2"/>
            <w:vMerge w:val="continue"/>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1133" w:type="dxa"/>
            <w:noWrap/>
            <w:tcMar>
              <w:left w:w="57" w:type="dxa"/>
              <w:right w:w="57" w:type="dxa"/>
            </w:tcMar>
          </w:tcPr>
          <w:p/>
        </w:tc>
        <w:tc>
          <w:tcPr>
            <w:tcW w:w="2852"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7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9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623" w:type="dxa"/>
            <w:shd w:val="clear" w:color="auto" w:fill="auto"/>
            <w:noWrap/>
            <w:tcMar>
              <w:left w:w="57" w:type="dxa"/>
              <w:right w:w="57" w:type="dxa"/>
            </w:tcMar>
            <w:vAlign w:val="center"/>
          </w:tcPr>
          <w:p>
            <w:pPr>
              <w:adjustRightInd w:val="0"/>
              <w:snapToGrid w:val="0"/>
              <w:rPr>
                <w:rFonts w:ascii="仿宋" w:hAnsi="仿宋" w:eastAsia="仿宋"/>
                <w:szCs w:val="21"/>
              </w:rPr>
            </w:pPr>
          </w:p>
        </w:tc>
        <w:tc>
          <w:tcPr>
            <w:tcW w:w="567" w:type="dxa"/>
            <w:vMerge w:val="continue"/>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1545" w:type="dxa"/>
            <w:gridSpan w:val="2"/>
            <w:vMerge w:val="continue"/>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1133" w:type="dxa"/>
            <w:noWrap/>
            <w:tcMar>
              <w:left w:w="57" w:type="dxa"/>
              <w:right w:w="57" w:type="dxa"/>
            </w:tcMar>
          </w:tcPr>
          <w:p/>
        </w:tc>
        <w:tc>
          <w:tcPr>
            <w:tcW w:w="2852"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7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9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623" w:type="dxa"/>
            <w:shd w:val="clear" w:color="auto" w:fill="auto"/>
            <w:noWrap/>
            <w:tcMar>
              <w:left w:w="57" w:type="dxa"/>
              <w:right w:w="57" w:type="dxa"/>
            </w:tcMar>
            <w:vAlign w:val="center"/>
          </w:tcPr>
          <w:p>
            <w:pPr>
              <w:adjustRightInd w:val="0"/>
              <w:snapToGrid w:val="0"/>
              <w:rPr>
                <w:rFonts w:ascii="仿宋" w:hAnsi="仿宋" w:eastAsia="仿宋"/>
                <w:szCs w:val="21"/>
              </w:rPr>
            </w:pPr>
          </w:p>
        </w:tc>
        <w:tc>
          <w:tcPr>
            <w:tcW w:w="567" w:type="dxa"/>
            <w:vMerge w:val="continue"/>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1545" w:type="dxa"/>
            <w:gridSpan w:val="2"/>
            <w:vMerge w:val="continue"/>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1133" w:type="dxa"/>
            <w:noWrap/>
            <w:tcMar>
              <w:left w:w="57" w:type="dxa"/>
              <w:right w:w="57" w:type="dxa"/>
            </w:tcMar>
          </w:tcPr>
          <w:p/>
        </w:tc>
        <w:tc>
          <w:tcPr>
            <w:tcW w:w="2852"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7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9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623" w:type="dxa"/>
            <w:shd w:val="clear" w:color="auto" w:fill="auto"/>
            <w:noWrap/>
            <w:tcMar>
              <w:left w:w="57" w:type="dxa"/>
              <w:right w:w="57" w:type="dxa"/>
            </w:tcMar>
            <w:vAlign w:val="center"/>
          </w:tcPr>
          <w:p>
            <w:pPr>
              <w:adjustRightInd w:val="0"/>
              <w:snapToGrid w:val="0"/>
              <w:rPr>
                <w:rFonts w:ascii="仿宋" w:hAnsi="仿宋" w:eastAsia="仿宋"/>
                <w:szCs w:val="21"/>
              </w:rPr>
            </w:pPr>
          </w:p>
        </w:tc>
        <w:tc>
          <w:tcPr>
            <w:tcW w:w="567" w:type="dxa"/>
            <w:vMerge w:val="continue"/>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1545" w:type="dxa"/>
            <w:gridSpan w:val="2"/>
            <w:vMerge w:val="continue"/>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1133" w:type="dxa"/>
            <w:noWrap/>
            <w:tcMar>
              <w:left w:w="57" w:type="dxa"/>
              <w:right w:w="57" w:type="dxa"/>
            </w:tcMar>
          </w:tcPr>
          <w:p/>
        </w:tc>
        <w:tc>
          <w:tcPr>
            <w:tcW w:w="2852"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7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9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623" w:type="dxa"/>
            <w:shd w:val="clear" w:color="auto" w:fill="auto"/>
            <w:noWrap/>
            <w:tcMar>
              <w:left w:w="57" w:type="dxa"/>
              <w:right w:w="57" w:type="dxa"/>
            </w:tcMar>
            <w:vAlign w:val="center"/>
          </w:tcPr>
          <w:p>
            <w:pPr>
              <w:adjustRightInd w:val="0"/>
              <w:snapToGrid w:val="0"/>
              <w:rPr>
                <w:rFonts w:ascii="仿宋" w:hAnsi="仿宋" w:eastAsia="仿宋"/>
                <w:szCs w:val="21"/>
              </w:rPr>
            </w:pPr>
          </w:p>
        </w:tc>
        <w:tc>
          <w:tcPr>
            <w:tcW w:w="567" w:type="dxa"/>
            <w:vMerge w:val="continue"/>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1545" w:type="dxa"/>
            <w:gridSpan w:val="2"/>
            <w:vMerge w:val="continue"/>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1133" w:type="dxa"/>
            <w:noWrap/>
            <w:tcMar>
              <w:left w:w="57" w:type="dxa"/>
              <w:right w:w="57" w:type="dxa"/>
            </w:tcMar>
          </w:tcPr>
          <w:p/>
        </w:tc>
        <w:tc>
          <w:tcPr>
            <w:tcW w:w="2852"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7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9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623" w:type="dxa"/>
            <w:shd w:val="clear" w:color="auto" w:fill="auto"/>
            <w:noWrap/>
            <w:tcMar>
              <w:left w:w="57" w:type="dxa"/>
              <w:right w:w="57" w:type="dxa"/>
            </w:tcMar>
            <w:vAlign w:val="center"/>
          </w:tcPr>
          <w:p>
            <w:pPr>
              <w:adjustRightInd w:val="0"/>
              <w:snapToGrid w:val="0"/>
              <w:rPr>
                <w:rFonts w:ascii="仿宋" w:hAnsi="仿宋" w:eastAsia="仿宋"/>
                <w:szCs w:val="21"/>
              </w:rPr>
            </w:pPr>
          </w:p>
        </w:tc>
        <w:tc>
          <w:tcPr>
            <w:tcW w:w="567" w:type="dxa"/>
            <w:vMerge w:val="continue"/>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1545" w:type="dxa"/>
            <w:gridSpan w:val="2"/>
            <w:vMerge w:val="continue"/>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1133" w:type="dxa"/>
            <w:noWrap/>
            <w:tcMar>
              <w:left w:w="57" w:type="dxa"/>
              <w:right w:w="57" w:type="dxa"/>
            </w:tcMar>
          </w:tcPr>
          <w:p/>
        </w:tc>
        <w:tc>
          <w:tcPr>
            <w:tcW w:w="2852"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7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9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623" w:type="dxa"/>
            <w:shd w:val="clear" w:color="auto" w:fill="auto"/>
            <w:noWrap/>
            <w:tcMar>
              <w:left w:w="57" w:type="dxa"/>
              <w:right w:w="57" w:type="dxa"/>
            </w:tcMar>
            <w:vAlign w:val="center"/>
          </w:tcPr>
          <w:p>
            <w:pPr>
              <w:adjustRightInd w:val="0"/>
              <w:snapToGrid w:val="0"/>
              <w:rPr>
                <w:rFonts w:ascii="仿宋" w:hAnsi="仿宋" w:eastAsia="仿宋"/>
                <w:szCs w:val="21"/>
              </w:rPr>
            </w:pPr>
            <w:r>
              <w:rPr>
                <w:rFonts w:hint="eastAsia" w:ascii="仿宋" w:hAnsi="仿宋" w:eastAsia="仿宋"/>
                <w:szCs w:val="21"/>
              </w:rPr>
              <w:t>...</w:t>
            </w:r>
          </w:p>
        </w:tc>
        <w:tc>
          <w:tcPr>
            <w:tcW w:w="567" w:type="dxa"/>
            <w:vMerge w:val="continue"/>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1545" w:type="dxa"/>
            <w:gridSpan w:val="2"/>
            <w:vMerge w:val="continue"/>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1133" w:type="dxa"/>
            <w:noWrap/>
            <w:tcMar>
              <w:left w:w="57" w:type="dxa"/>
              <w:right w:w="57" w:type="dxa"/>
            </w:tcMar>
          </w:tcPr>
          <w:p/>
        </w:tc>
        <w:tc>
          <w:tcPr>
            <w:tcW w:w="2852"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7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9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623" w:type="dxa"/>
            <w:shd w:val="clear" w:color="auto" w:fill="auto"/>
            <w:noWrap/>
            <w:tcMar>
              <w:left w:w="57" w:type="dxa"/>
              <w:right w:w="57" w:type="dxa"/>
            </w:tcMar>
            <w:vAlign w:val="center"/>
          </w:tcPr>
          <w:p>
            <w:pPr>
              <w:adjustRightInd w:val="0"/>
              <w:snapToGrid w:val="0"/>
              <w:rPr>
                <w:rFonts w:ascii="仿宋" w:hAnsi="仿宋" w:eastAsia="仿宋"/>
                <w:szCs w:val="21"/>
              </w:rPr>
            </w:pPr>
            <w:r>
              <w:rPr>
                <w:rFonts w:hint="eastAsia" w:ascii="仿宋" w:hAnsi="仿宋" w:eastAsia="仿宋"/>
                <w:szCs w:val="21"/>
              </w:rPr>
              <w:t>...</w:t>
            </w:r>
          </w:p>
        </w:tc>
        <w:tc>
          <w:tcPr>
            <w:tcW w:w="567" w:type="dxa"/>
            <w:vMerge w:val="continue"/>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1545" w:type="dxa"/>
            <w:gridSpan w:val="2"/>
            <w:vMerge w:val="restart"/>
            <w:noWrap/>
            <w:tcMar>
              <w:left w:w="57" w:type="dxa"/>
              <w:right w:w="57" w:type="dxa"/>
            </w:tcMar>
            <w:vAlign w:val="center"/>
          </w:tcPr>
          <w:p>
            <w:pPr>
              <w:adjustRightInd w:val="0"/>
              <w:snapToGrid w:val="0"/>
              <w:rPr>
                <w:rFonts w:ascii="仿宋" w:hAnsi="仿宋" w:eastAsia="仿宋"/>
                <w:szCs w:val="21"/>
              </w:rPr>
            </w:pPr>
            <w:r>
              <w:rPr>
                <w:rFonts w:hint="eastAsia" w:ascii="仿宋" w:hAnsi="仿宋" w:eastAsia="仿宋"/>
                <w:szCs w:val="21"/>
              </w:rPr>
              <w:t>专业技术平台课程（专业群基础课）</w:t>
            </w:r>
          </w:p>
        </w:tc>
        <w:tc>
          <w:tcPr>
            <w:tcW w:w="1133" w:type="dxa"/>
            <w:noWrap/>
            <w:tcMar>
              <w:left w:w="57" w:type="dxa"/>
              <w:right w:w="57" w:type="dxa"/>
            </w:tcMar>
            <w:vAlign w:val="center"/>
          </w:tcPr>
          <w:p>
            <w:pPr>
              <w:adjustRightInd w:val="0"/>
              <w:snapToGrid w:val="0"/>
              <w:rPr>
                <w:rFonts w:ascii="仿宋" w:hAnsi="仿宋" w:eastAsia="仿宋"/>
                <w:szCs w:val="21"/>
              </w:rPr>
            </w:pPr>
          </w:p>
        </w:tc>
        <w:tc>
          <w:tcPr>
            <w:tcW w:w="2852"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7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9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623" w:type="dxa"/>
            <w:shd w:val="clear" w:color="auto" w:fill="auto"/>
            <w:noWrap/>
            <w:tcMar>
              <w:left w:w="57" w:type="dxa"/>
              <w:right w:w="57" w:type="dxa"/>
            </w:tcMar>
            <w:vAlign w:val="center"/>
          </w:tcPr>
          <w:p>
            <w:pPr>
              <w:adjustRightInd w:val="0"/>
              <w:snapToGrid w:val="0"/>
              <w:rPr>
                <w:rFonts w:ascii="仿宋" w:hAnsi="仿宋" w:eastAsia="仿宋"/>
                <w:szCs w:val="21"/>
              </w:rPr>
            </w:pPr>
            <w:r>
              <w:rPr>
                <w:rFonts w:hint="eastAsia" w:ascii="仿宋" w:hAnsi="仿宋" w:eastAsia="仿宋"/>
                <w:szCs w:val="21"/>
              </w:rPr>
              <w:t>...</w:t>
            </w:r>
          </w:p>
        </w:tc>
        <w:tc>
          <w:tcPr>
            <w:tcW w:w="567" w:type="dxa"/>
            <w:vMerge w:val="continue"/>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1545" w:type="dxa"/>
            <w:gridSpan w:val="2"/>
            <w:vMerge w:val="continue"/>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1133" w:type="dxa"/>
            <w:noWrap/>
            <w:tcMar>
              <w:left w:w="57" w:type="dxa"/>
              <w:right w:w="57" w:type="dxa"/>
            </w:tcMar>
          </w:tcPr>
          <w:p/>
        </w:tc>
        <w:tc>
          <w:tcPr>
            <w:tcW w:w="2852"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7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9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623" w:type="dxa"/>
            <w:shd w:val="clear" w:color="auto" w:fill="auto"/>
            <w:noWrap/>
            <w:tcMar>
              <w:left w:w="57" w:type="dxa"/>
              <w:right w:w="57" w:type="dxa"/>
            </w:tcMar>
            <w:vAlign w:val="center"/>
          </w:tcPr>
          <w:p>
            <w:pPr>
              <w:adjustRightInd w:val="0"/>
              <w:snapToGrid w:val="0"/>
              <w:rPr>
                <w:rFonts w:ascii="仿宋" w:hAnsi="仿宋" w:eastAsia="仿宋"/>
                <w:szCs w:val="21"/>
              </w:rPr>
            </w:pPr>
          </w:p>
        </w:tc>
        <w:tc>
          <w:tcPr>
            <w:tcW w:w="567" w:type="dxa"/>
            <w:vMerge w:val="continue"/>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1545" w:type="dxa"/>
            <w:gridSpan w:val="2"/>
            <w:vMerge w:val="continue"/>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1133" w:type="dxa"/>
            <w:noWrap/>
            <w:tcMar>
              <w:left w:w="57" w:type="dxa"/>
              <w:right w:w="57" w:type="dxa"/>
            </w:tcMar>
          </w:tcPr>
          <w:p/>
        </w:tc>
        <w:tc>
          <w:tcPr>
            <w:tcW w:w="2852"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7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9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623" w:type="dxa"/>
            <w:shd w:val="clear" w:color="auto" w:fill="auto"/>
            <w:noWrap/>
            <w:tcMar>
              <w:left w:w="57" w:type="dxa"/>
              <w:right w:w="57" w:type="dxa"/>
            </w:tcMar>
            <w:vAlign w:val="center"/>
          </w:tcPr>
          <w:p>
            <w:pPr>
              <w:adjustRightInd w:val="0"/>
              <w:snapToGrid w:val="0"/>
              <w:rPr>
                <w:rFonts w:ascii="仿宋" w:hAnsi="仿宋" w:eastAsia="仿宋"/>
                <w:szCs w:val="21"/>
              </w:rPr>
            </w:pPr>
          </w:p>
        </w:tc>
        <w:tc>
          <w:tcPr>
            <w:tcW w:w="567" w:type="dxa"/>
            <w:vMerge w:val="continue"/>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1545" w:type="dxa"/>
            <w:gridSpan w:val="2"/>
            <w:vMerge w:val="continue"/>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1133" w:type="dxa"/>
            <w:noWrap/>
            <w:tcMar>
              <w:left w:w="57" w:type="dxa"/>
              <w:right w:w="57" w:type="dxa"/>
            </w:tcMar>
          </w:tcPr>
          <w:p/>
        </w:tc>
        <w:tc>
          <w:tcPr>
            <w:tcW w:w="2852"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7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9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623" w:type="dxa"/>
            <w:shd w:val="clear" w:color="auto" w:fill="auto"/>
            <w:noWrap/>
            <w:tcMar>
              <w:left w:w="57" w:type="dxa"/>
              <w:right w:w="57" w:type="dxa"/>
            </w:tcMar>
            <w:vAlign w:val="center"/>
          </w:tcPr>
          <w:p>
            <w:pPr>
              <w:adjustRightInd w:val="0"/>
              <w:snapToGrid w:val="0"/>
              <w:rPr>
                <w:rFonts w:ascii="仿宋" w:hAnsi="仿宋" w:eastAsia="仿宋"/>
                <w:szCs w:val="21"/>
              </w:rPr>
            </w:pPr>
          </w:p>
        </w:tc>
        <w:tc>
          <w:tcPr>
            <w:tcW w:w="567" w:type="dxa"/>
            <w:vMerge w:val="continue"/>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1545" w:type="dxa"/>
            <w:gridSpan w:val="2"/>
            <w:vMerge w:val="continue"/>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1133" w:type="dxa"/>
            <w:noWrap/>
            <w:tcMar>
              <w:left w:w="57" w:type="dxa"/>
              <w:right w:w="57" w:type="dxa"/>
            </w:tcMar>
          </w:tcPr>
          <w:p/>
        </w:tc>
        <w:tc>
          <w:tcPr>
            <w:tcW w:w="2852"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7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9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623" w:type="dxa"/>
            <w:shd w:val="clear" w:color="auto" w:fill="auto"/>
            <w:noWrap/>
            <w:tcMar>
              <w:left w:w="57" w:type="dxa"/>
              <w:right w:w="57" w:type="dxa"/>
            </w:tcMar>
            <w:vAlign w:val="center"/>
          </w:tcPr>
          <w:p>
            <w:pPr>
              <w:adjustRightInd w:val="0"/>
              <w:snapToGrid w:val="0"/>
              <w:rPr>
                <w:rFonts w:ascii="仿宋" w:hAnsi="仿宋" w:eastAsia="仿宋"/>
                <w:szCs w:val="21"/>
              </w:rPr>
            </w:pPr>
          </w:p>
        </w:tc>
        <w:tc>
          <w:tcPr>
            <w:tcW w:w="567" w:type="dxa"/>
            <w:vMerge w:val="continue"/>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1545" w:type="dxa"/>
            <w:gridSpan w:val="2"/>
            <w:vMerge w:val="continue"/>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1133" w:type="dxa"/>
            <w:noWrap/>
            <w:tcMar>
              <w:left w:w="57" w:type="dxa"/>
              <w:right w:w="57" w:type="dxa"/>
            </w:tcMar>
          </w:tcPr>
          <w:p/>
        </w:tc>
        <w:tc>
          <w:tcPr>
            <w:tcW w:w="2852"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7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9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623" w:type="dxa"/>
            <w:shd w:val="clear" w:color="auto" w:fill="auto"/>
            <w:noWrap/>
            <w:tcMar>
              <w:left w:w="57" w:type="dxa"/>
              <w:right w:w="57" w:type="dxa"/>
            </w:tcMar>
            <w:vAlign w:val="center"/>
          </w:tcPr>
          <w:p>
            <w:pPr>
              <w:adjustRightInd w:val="0"/>
              <w:snapToGrid w:val="0"/>
              <w:rPr>
                <w:rFonts w:ascii="仿宋" w:hAnsi="仿宋" w:eastAsia="仿宋"/>
                <w:szCs w:val="21"/>
              </w:rPr>
            </w:pPr>
            <w:r>
              <w:rPr>
                <w:rFonts w:hint="eastAsia" w:ascii="仿宋" w:hAnsi="仿宋" w:eastAsia="仿宋"/>
                <w:szCs w:val="21"/>
              </w:rPr>
              <w:t>...</w:t>
            </w:r>
          </w:p>
        </w:tc>
        <w:tc>
          <w:tcPr>
            <w:tcW w:w="567" w:type="dxa"/>
            <w:vMerge w:val="continue"/>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1545" w:type="dxa"/>
            <w:gridSpan w:val="2"/>
            <w:vMerge w:val="continue"/>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1133" w:type="dxa"/>
            <w:noWrap/>
            <w:tcMar>
              <w:left w:w="57" w:type="dxa"/>
              <w:right w:w="57" w:type="dxa"/>
            </w:tcMar>
          </w:tcPr>
          <w:p/>
        </w:tc>
        <w:tc>
          <w:tcPr>
            <w:tcW w:w="2852"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7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9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623" w:type="dxa"/>
            <w:shd w:val="clear" w:color="auto" w:fill="auto"/>
            <w:noWrap/>
            <w:tcMar>
              <w:left w:w="57" w:type="dxa"/>
              <w:right w:w="57" w:type="dxa"/>
            </w:tcMar>
            <w:vAlign w:val="center"/>
          </w:tcPr>
          <w:p>
            <w:pPr>
              <w:adjustRightInd w:val="0"/>
              <w:snapToGrid w:val="0"/>
              <w:rPr>
                <w:rFonts w:ascii="仿宋" w:hAnsi="仿宋" w:eastAsia="仿宋"/>
                <w:szCs w:val="21"/>
              </w:rPr>
            </w:pPr>
            <w:r>
              <w:rPr>
                <w:rFonts w:hint="eastAsia" w:ascii="仿宋" w:hAnsi="仿宋" w:eastAsia="仿宋"/>
                <w:szCs w:val="21"/>
              </w:rPr>
              <w:t>...</w:t>
            </w:r>
          </w:p>
        </w:tc>
        <w:tc>
          <w:tcPr>
            <w:tcW w:w="567" w:type="dxa"/>
            <w:vMerge w:val="continue"/>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1545" w:type="dxa"/>
            <w:gridSpan w:val="2"/>
            <w:vMerge w:val="continue"/>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1133" w:type="dxa"/>
            <w:noWrap/>
            <w:tcMar>
              <w:left w:w="57" w:type="dxa"/>
              <w:right w:w="57" w:type="dxa"/>
            </w:tcMar>
          </w:tcPr>
          <w:p/>
        </w:tc>
        <w:tc>
          <w:tcPr>
            <w:tcW w:w="2852"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7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9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623" w:type="dxa"/>
            <w:shd w:val="clear" w:color="auto" w:fill="auto"/>
            <w:noWrap/>
            <w:tcMar>
              <w:left w:w="57" w:type="dxa"/>
              <w:right w:w="57" w:type="dxa"/>
            </w:tcMar>
            <w:vAlign w:val="center"/>
          </w:tcPr>
          <w:p>
            <w:pPr>
              <w:adjustRightInd w:val="0"/>
              <w:snapToGrid w:val="0"/>
              <w:rPr>
                <w:rFonts w:ascii="仿宋" w:hAnsi="仿宋" w:eastAsia="仿宋"/>
                <w:szCs w:val="21"/>
              </w:rPr>
            </w:pPr>
            <w:r>
              <w:rPr>
                <w:rFonts w:hint="eastAsia" w:ascii="仿宋" w:hAnsi="仿宋" w:eastAsia="仿宋"/>
                <w:szCs w:val="21"/>
              </w:rPr>
              <w:t>...</w:t>
            </w:r>
          </w:p>
        </w:tc>
        <w:tc>
          <w:tcPr>
            <w:tcW w:w="567"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1545" w:type="dxa"/>
            <w:gridSpan w:val="2"/>
            <w:noWrap/>
            <w:tcMar>
              <w:left w:w="57" w:type="dxa"/>
              <w:right w:w="57" w:type="dxa"/>
            </w:tcMar>
            <w:vAlign w:val="center"/>
          </w:tcPr>
          <w:p>
            <w:pPr>
              <w:adjustRightInd w:val="0"/>
              <w:snapToGrid w:val="0"/>
              <w:jc w:val="center"/>
              <w:rPr>
                <w:rFonts w:ascii="仿宋" w:hAnsi="仿宋" w:eastAsia="仿宋"/>
                <w:szCs w:val="21"/>
              </w:rPr>
            </w:pPr>
            <w:r>
              <w:rPr>
                <w:rFonts w:hint="eastAsia" w:ascii="仿宋" w:hAnsi="仿宋" w:eastAsia="仿宋"/>
                <w:szCs w:val="21"/>
              </w:rPr>
              <w:t>小计</w:t>
            </w:r>
          </w:p>
        </w:tc>
        <w:tc>
          <w:tcPr>
            <w:tcW w:w="1133"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2852"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7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9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623" w:type="dxa"/>
            <w:shd w:val="clear" w:color="auto" w:fill="auto"/>
            <w:noWrap/>
            <w:tcMar>
              <w:left w:w="57" w:type="dxa"/>
              <w:right w:w="57" w:type="dxa"/>
            </w:tcMar>
            <w:vAlign w:val="center"/>
          </w:tcPr>
          <w:p>
            <w:pPr>
              <w:adjustRightInd w:val="0"/>
              <w:snapToGrid w:val="0"/>
              <w:rPr>
                <w:rFonts w:ascii="仿宋" w:hAnsi="仿宋" w:eastAsia="仿宋"/>
                <w:szCs w:val="21"/>
              </w:rPr>
            </w:pPr>
            <w:r>
              <w:rPr>
                <w:rFonts w:hint="eastAsia" w:ascii="仿宋" w:hAnsi="仿宋" w:eastAsia="仿宋"/>
                <w:szCs w:val="21"/>
              </w:rPr>
              <w:t>...</w:t>
            </w:r>
          </w:p>
        </w:tc>
        <w:tc>
          <w:tcPr>
            <w:tcW w:w="567" w:type="dxa"/>
            <w:vMerge w:val="restart"/>
            <w:shd w:val="clear" w:color="auto" w:fill="auto"/>
            <w:noWrap/>
            <w:tcMar>
              <w:left w:w="57" w:type="dxa"/>
              <w:right w:w="57" w:type="dxa"/>
            </w:tcMar>
            <w:vAlign w:val="center"/>
          </w:tcPr>
          <w:p>
            <w:pPr>
              <w:adjustRightInd w:val="0"/>
              <w:snapToGrid w:val="0"/>
              <w:jc w:val="center"/>
              <w:rPr>
                <w:rFonts w:ascii="仿宋" w:hAnsi="仿宋" w:eastAsia="仿宋"/>
                <w:szCs w:val="21"/>
              </w:rPr>
            </w:pPr>
            <w:r>
              <w:rPr>
                <w:rFonts w:hint="eastAsia" w:ascii="仿宋" w:hAnsi="仿宋" w:eastAsia="仿宋"/>
                <w:szCs w:val="21"/>
              </w:rPr>
              <w:t>选修课</w:t>
            </w:r>
          </w:p>
        </w:tc>
        <w:tc>
          <w:tcPr>
            <w:tcW w:w="1545" w:type="dxa"/>
            <w:gridSpan w:val="2"/>
            <w:vMerge w:val="restart"/>
            <w:noWrap/>
            <w:tcMar>
              <w:left w:w="57" w:type="dxa"/>
              <w:right w:w="57" w:type="dxa"/>
            </w:tcMar>
            <w:vAlign w:val="center"/>
          </w:tcPr>
          <w:p>
            <w:pPr>
              <w:adjustRightInd w:val="0"/>
              <w:snapToGrid w:val="0"/>
              <w:rPr>
                <w:rFonts w:ascii="仿宋" w:hAnsi="仿宋" w:eastAsia="仿宋"/>
                <w:szCs w:val="21"/>
              </w:rPr>
            </w:pPr>
            <w:r>
              <w:rPr>
                <w:rFonts w:hint="eastAsia" w:ascii="仿宋" w:hAnsi="仿宋" w:eastAsia="仿宋"/>
                <w:szCs w:val="21"/>
              </w:rPr>
              <w:t>通识课程（公共选修课）</w:t>
            </w:r>
          </w:p>
        </w:tc>
        <w:tc>
          <w:tcPr>
            <w:tcW w:w="1133"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2852"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7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9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623" w:type="dxa"/>
            <w:shd w:val="clear" w:color="auto" w:fill="auto"/>
            <w:noWrap/>
            <w:tcMar>
              <w:left w:w="57" w:type="dxa"/>
              <w:right w:w="57" w:type="dxa"/>
            </w:tcMar>
            <w:vAlign w:val="center"/>
          </w:tcPr>
          <w:p>
            <w:pPr>
              <w:adjustRightInd w:val="0"/>
              <w:snapToGrid w:val="0"/>
              <w:rPr>
                <w:rFonts w:ascii="仿宋" w:hAnsi="仿宋" w:eastAsia="仿宋"/>
                <w:szCs w:val="21"/>
              </w:rPr>
            </w:pPr>
            <w:r>
              <w:rPr>
                <w:rFonts w:hint="eastAsia" w:ascii="仿宋" w:hAnsi="仿宋" w:eastAsia="仿宋"/>
                <w:szCs w:val="21"/>
              </w:rPr>
              <w:t>...</w:t>
            </w:r>
          </w:p>
        </w:tc>
        <w:tc>
          <w:tcPr>
            <w:tcW w:w="567" w:type="dxa"/>
            <w:vMerge w:val="continue"/>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1545" w:type="dxa"/>
            <w:gridSpan w:val="2"/>
            <w:vMerge w:val="continue"/>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1133"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2852"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7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9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623" w:type="dxa"/>
            <w:shd w:val="clear" w:color="auto" w:fill="auto"/>
            <w:noWrap/>
            <w:tcMar>
              <w:left w:w="57" w:type="dxa"/>
              <w:right w:w="57" w:type="dxa"/>
            </w:tcMar>
            <w:vAlign w:val="center"/>
          </w:tcPr>
          <w:p>
            <w:pPr>
              <w:adjustRightInd w:val="0"/>
              <w:snapToGrid w:val="0"/>
              <w:rPr>
                <w:rFonts w:ascii="仿宋" w:hAnsi="仿宋" w:eastAsia="仿宋"/>
                <w:szCs w:val="21"/>
              </w:rPr>
            </w:pPr>
            <w:r>
              <w:rPr>
                <w:rFonts w:hint="eastAsia" w:ascii="仿宋" w:hAnsi="仿宋" w:eastAsia="仿宋"/>
                <w:szCs w:val="21"/>
              </w:rPr>
              <w:t>...</w:t>
            </w:r>
          </w:p>
        </w:tc>
        <w:tc>
          <w:tcPr>
            <w:tcW w:w="567" w:type="dxa"/>
            <w:vMerge w:val="continue"/>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1545" w:type="dxa"/>
            <w:gridSpan w:val="2"/>
            <w:vMerge w:val="continue"/>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1133"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2852"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7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9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623" w:type="dxa"/>
            <w:shd w:val="clear" w:color="auto" w:fill="auto"/>
            <w:noWrap/>
            <w:tcMar>
              <w:left w:w="57" w:type="dxa"/>
              <w:right w:w="57" w:type="dxa"/>
            </w:tcMar>
            <w:vAlign w:val="center"/>
          </w:tcPr>
          <w:p>
            <w:pPr>
              <w:adjustRightInd w:val="0"/>
              <w:snapToGrid w:val="0"/>
              <w:rPr>
                <w:rFonts w:ascii="仿宋" w:hAnsi="仿宋" w:eastAsia="仿宋"/>
                <w:szCs w:val="21"/>
              </w:rPr>
            </w:pPr>
          </w:p>
        </w:tc>
        <w:tc>
          <w:tcPr>
            <w:tcW w:w="567" w:type="dxa"/>
            <w:vMerge w:val="continue"/>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1545" w:type="dxa"/>
            <w:gridSpan w:val="2"/>
            <w:vMerge w:val="continue"/>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1133"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2852"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7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9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623" w:type="dxa"/>
            <w:shd w:val="clear" w:color="auto" w:fill="auto"/>
            <w:noWrap/>
            <w:tcMar>
              <w:left w:w="57" w:type="dxa"/>
              <w:right w:w="57" w:type="dxa"/>
            </w:tcMar>
            <w:vAlign w:val="center"/>
          </w:tcPr>
          <w:p>
            <w:pPr>
              <w:adjustRightInd w:val="0"/>
              <w:snapToGrid w:val="0"/>
              <w:rPr>
                <w:rFonts w:ascii="仿宋" w:hAnsi="仿宋" w:eastAsia="仿宋"/>
                <w:szCs w:val="21"/>
              </w:rPr>
            </w:pPr>
            <w:r>
              <w:rPr>
                <w:rFonts w:hint="eastAsia" w:ascii="仿宋" w:hAnsi="仿宋" w:eastAsia="仿宋"/>
                <w:szCs w:val="21"/>
              </w:rPr>
              <w:t>...</w:t>
            </w:r>
          </w:p>
        </w:tc>
        <w:tc>
          <w:tcPr>
            <w:tcW w:w="567" w:type="dxa"/>
            <w:vMerge w:val="continue"/>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1545" w:type="dxa"/>
            <w:gridSpan w:val="2"/>
            <w:vMerge w:val="continue"/>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1133"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2852"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7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9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623" w:type="dxa"/>
            <w:shd w:val="clear" w:color="auto" w:fill="auto"/>
            <w:noWrap/>
            <w:tcMar>
              <w:left w:w="57" w:type="dxa"/>
              <w:right w:w="57" w:type="dxa"/>
            </w:tcMar>
            <w:vAlign w:val="center"/>
          </w:tcPr>
          <w:p>
            <w:pPr>
              <w:adjustRightInd w:val="0"/>
              <w:snapToGrid w:val="0"/>
              <w:rPr>
                <w:rFonts w:ascii="仿宋" w:hAnsi="仿宋" w:eastAsia="仿宋"/>
                <w:szCs w:val="21"/>
              </w:rPr>
            </w:pPr>
            <w:r>
              <w:rPr>
                <w:rFonts w:hint="eastAsia" w:ascii="仿宋" w:hAnsi="仿宋" w:eastAsia="仿宋"/>
                <w:szCs w:val="21"/>
              </w:rPr>
              <w:t>...</w:t>
            </w:r>
          </w:p>
        </w:tc>
        <w:tc>
          <w:tcPr>
            <w:tcW w:w="567" w:type="dxa"/>
            <w:vMerge w:val="continue"/>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13" w:type="dxa"/>
            <w:vMerge w:val="restart"/>
            <w:noWrap/>
            <w:tcMar>
              <w:left w:w="57" w:type="dxa"/>
              <w:right w:w="57" w:type="dxa"/>
            </w:tcMar>
            <w:vAlign w:val="center"/>
          </w:tcPr>
          <w:p>
            <w:pPr>
              <w:adjustRightInd w:val="0"/>
              <w:snapToGrid w:val="0"/>
              <w:jc w:val="center"/>
              <w:rPr>
                <w:rFonts w:ascii="仿宋" w:hAnsi="仿宋" w:eastAsia="仿宋"/>
                <w:szCs w:val="21"/>
              </w:rPr>
            </w:pPr>
            <w:r>
              <w:rPr>
                <w:rFonts w:hint="eastAsia" w:ascii="仿宋" w:hAnsi="仿宋" w:eastAsia="仿宋"/>
                <w:szCs w:val="21"/>
              </w:rPr>
              <w:t>专业</w:t>
            </w:r>
          </w:p>
          <w:p>
            <w:pPr>
              <w:adjustRightInd w:val="0"/>
              <w:snapToGrid w:val="0"/>
              <w:jc w:val="center"/>
              <w:rPr>
                <w:rFonts w:ascii="仿宋" w:hAnsi="仿宋" w:eastAsia="仿宋"/>
                <w:szCs w:val="21"/>
              </w:rPr>
            </w:pPr>
            <w:r>
              <w:rPr>
                <w:rFonts w:hint="eastAsia" w:ascii="仿宋" w:hAnsi="仿宋" w:eastAsia="仿宋"/>
                <w:szCs w:val="21"/>
              </w:rPr>
              <w:t>技术方向 课(N选一)</w:t>
            </w:r>
          </w:p>
          <w:p>
            <w:pPr>
              <w:adjustRightInd w:val="0"/>
              <w:snapToGrid w:val="0"/>
              <w:ind w:firstLine="420" w:firstLineChars="200"/>
              <w:jc w:val="center"/>
              <w:rPr>
                <w:rFonts w:ascii="仿宋" w:hAnsi="仿宋" w:eastAsia="仿宋"/>
                <w:szCs w:val="21"/>
              </w:rPr>
            </w:pPr>
          </w:p>
        </w:tc>
        <w:tc>
          <w:tcPr>
            <w:tcW w:w="832" w:type="dxa"/>
            <w:vMerge w:val="restart"/>
            <w:noWrap/>
            <w:tcMar>
              <w:left w:w="57" w:type="dxa"/>
              <w:right w:w="57" w:type="dxa"/>
            </w:tcMar>
            <w:vAlign w:val="center"/>
          </w:tcPr>
          <w:p>
            <w:pPr>
              <w:adjustRightInd w:val="0"/>
              <w:snapToGrid w:val="0"/>
              <w:rPr>
                <w:rFonts w:ascii="仿宋" w:hAnsi="仿宋" w:eastAsia="仿宋"/>
                <w:szCs w:val="21"/>
              </w:rPr>
            </w:pPr>
            <w:r>
              <w:rPr>
                <w:rFonts w:hint="eastAsia" w:ascii="仿宋" w:hAnsi="仿宋" w:eastAsia="仿宋"/>
                <w:szCs w:val="21"/>
              </w:rPr>
              <w:t>技术方向模块A</w:t>
            </w:r>
          </w:p>
        </w:tc>
        <w:tc>
          <w:tcPr>
            <w:tcW w:w="1133" w:type="dxa"/>
            <w:noWrap/>
            <w:tcMar>
              <w:left w:w="57" w:type="dxa"/>
              <w:right w:w="57" w:type="dxa"/>
            </w:tcMar>
            <w:vAlign w:val="center"/>
          </w:tcPr>
          <w:p>
            <w:pPr>
              <w:adjustRightInd w:val="0"/>
              <w:snapToGrid w:val="0"/>
              <w:rPr>
                <w:rFonts w:ascii="仿宋" w:hAnsi="仿宋" w:eastAsia="仿宋"/>
                <w:sz w:val="18"/>
                <w:szCs w:val="18"/>
              </w:rPr>
            </w:pPr>
          </w:p>
        </w:tc>
        <w:tc>
          <w:tcPr>
            <w:tcW w:w="2852"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7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9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623" w:type="dxa"/>
            <w:shd w:val="clear" w:color="auto" w:fill="auto"/>
            <w:noWrap/>
            <w:tcMar>
              <w:left w:w="57" w:type="dxa"/>
              <w:right w:w="57" w:type="dxa"/>
            </w:tcMar>
            <w:vAlign w:val="center"/>
          </w:tcPr>
          <w:p>
            <w:pPr>
              <w:adjustRightInd w:val="0"/>
              <w:snapToGrid w:val="0"/>
              <w:rPr>
                <w:rFonts w:ascii="仿宋" w:hAnsi="仿宋" w:eastAsia="仿宋"/>
                <w:szCs w:val="21"/>
              </w:rPr>
            </w:pPr>
            <w:r>
              <w:rPr>
                <w:rFonts w:hint="eastAsia" w:ascii="仿宋" w:hAnsi="仿宋" w:eastAsia="仿宋"/>
                <w:szCs w:val="21"/>
              </w:rPr>
              <w:t>...</w:t>
            </w:r>
          </w:p>
        </w:tc>
        <w:tc>
          <w:tcPr>
            <w:tcW w:w="567" w:type="dxa"/>
            <w:vMerge w:val="continue"/>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13" w:type="dxa"/>
            <w:vMerge w:val="continue"/>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832" w:type="dxa"/>
            <w:vMerge w:val="continue"/>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1133"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2852"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7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9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623" w:type="dxa"/>
            <w:shd w:val="clear" w:color="auto" w:fill="auto"/>
            <w:noWrap/>
            <w:tcMar>
              <w:left w:w="57" w:type="dxa"/>
              <w:right w:w="57" w:type="dxa"/>
            </w:tcMar>
            <w:vAlign w:val="center"/>
          </w:tcPr>
          <w:p>
            <w:pPr>
              <w:adjustRightInd w:val="0"/>
              <w:snapToGrid w:val="0"/>
              <w:rPr>
                <w:rFonts w:ascii="仿宋" w:hAnsi="仿宋" w:eastAsia="仿宋"/>
                <w:szCs w:val="21"/>
              </w:rPr>
            </w:pPr>
          </w:p>
        </w:tc>
        <w:tc>
          <w:tcPr>
            <w:tcW w:w="567" w:type="dxa"/>
            <w:vMerge w:val="continue"/>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13" w:type="dxa"/>
            <w:vMerge w:val="continue"/>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832" w:type="dxa"/>
            <w:vMerge w:val="continue"/>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1133"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2852"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7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9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623" w:type="dxa"/>
            <w:shd w:val="clear" w:color="auto" w:fill="auto"/>
            <w:noWrap/>
            <w:tcMar>
              <w:left w:w="57" w:type="dxa"/>
              <w:right w:w="57" w:type="dxa"/>
            </w:tcMar>
            <w:vAlign w:val="center"/>
          </w:tcPr>
          <w:p>
            <w:pPr>
              <w:adjustRightInd w:val="0"/>
              <w:snapToGrid w:val="0"/>
              <w:rPr>
                <w:rFonts w:ascii="仿宋" w:hAnsi="仿宋" w:eastAsia="仿宋"/>
                <w:szCs w:val="21"/>
              </w:rPr>
            </w:pPr>
            <w:r>
              <w:rPr>
                <w:rFonts w:hint="eastAsia" w:ascii="仿宋" w:hAnsi="仿宋" w:eastAsia="仿宋"/>
                <w:szCs w:val="21"/>
              </w:rPr>
              <w:t>...</w:t>
            </w:r>
          </w:p>
        </w:tc>
        <w:tc>
          <w:tcPr>
            <w:tcW w:w="567" w:type="dxa"/>
            <w:vMerge w:val="continue"/>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13" w:type="dxa"/>
            <w:vMerge w:val="continue"/>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832" w:type="dxa"/>
            <w:vMerge w:val="continue"/>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1133"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2852"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7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9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623" w:type="dxa"/>
            <w:shd w:val="clear" w:color="auto" w:fill="auto"/>
            <w:noWrap/>
            <w:tcMar>
              <w:left w:w="57" w:type="dxa"/>
              <w:right w:w="57" w:type="dxa"/>
            </w:tcMar>
            <w:vAlign w:val="center"/>
          </w:tcPr>
          <w:p>
            <w:pPr>
              <w:adjustRightInd w:val="0"/>
              <w:snapToGrid w:val="0"/>
              <w:rPr>
                <w:rFonts w:ascii="仿宋" w:hAnsi="仿宋" w:eastAsia="仿宋"/>
                <w:szCs w:val="21"/>
              </w:rPr>
            </w:pPr>
            <w:r>
              <w:rPr>
                <w:rFonts w:hint="eastAsia" w:ascii="仿宋" w:hAnsi="仿宋" w:eastAsia="仿宋"/>
                <w:szCs w:val="21"/>
              </w:rPr>
              <w:t>...</w:t>
            </w:r>
          </w:p>
        </w:tc>
        <w:tc>
          <w:tcPr>
            <w:tcW w:w="567" w:type="dxa"/>
            <w:vMerge w:val="continue"/>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13" w:type="dxa"/>
            <w:vMerge w:val="continue"/>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832" w:type="dxa"/>
            <w:vMerge w:val="continue"/>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1133"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2852"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7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9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623" w:type="dxa"/>
            <w:shd w:val="clear" w:color="auto" w:fill="auto"/>
            <w:noWrap/>
            <w:tcMar>
              <w:left w:w="57" w:type="dxa"/>
              <w:right w:w="57" w:type="dxa"/>
            </w:tcMar>
            <w:vAlign w:val="center"/>
          </w:tcPr>
          <w:p>
            <w:pPr>
              <w:adjustRightInd w:val="0"/>
              <w:snapToGrid w:val="0"/>
              <w:rPr>
                <w:rFonts w:ascii="仿宋" w:hAnsi="仿宋" w:eastAsia="仿宋"/>
                <w:szCs w:val="21"/>
              </w:rPr>
            </w:pPr>
            <w:r>
              <w:rPr>
                <w:rFonts w:hint="eastAsia" w:ascii="仿宋" w:hAnsi="仿宋" w:eastAsia="仿宋"/>
                <w:szCs w:val="21"/>
              </w:rPr>
              <w:t>...</w:t>
            </w:r>
          </w:p>
        </w:tc>
        <w:tc>
          <w:tcPr>
            <w:tcW w:w="567" w:type="dxa"/>
            <w:vMerge w:val="continue"/>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13" w:type="dxa"/>
            <w:vMerge w:val="continue"/>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832" w:type="dxa"/>
            <w:vMerge w:val="restart"/>
            <w:noWrap/>
            <w:tcMar>
              <w:left w:w="57" w:type="dxa"/>
              <w:right w:w="57" w:type="dxa"/>
            </w:tcMar>
            <w:vAlign w:val="center"/>
          </w:tcPr>
          <w:p>
            <w:pPr>
              <w:adjustRightInd w:val="0"/>
              <w:snapToGrid w:val="0"/>
              <w:rPr>
                <w:rFonts w:ascii="仿宋" w:hAnsi="仿宋" w:eastAsia="仿宋"/>
                <w:szCs w:val="21"/>
              </w:rPr>
            </w:pPr>
            <w:r>
              <w:rPr>
                <w:rFonts w:hint="eastAsia" w:ascii="仿宋" w:hAnsi="仿宋" w:eastAsia="仿宋"/>
                <w:szCs w:val="21"/>
              </w:rPr>
              <w:t>技术方向模块B</w:t>
            </w:r>
          </w:p>
        </w:tc>
        <w:tc>
          <w:tcPr>
            <w:tcW w:w="1133"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2852"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7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9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623" w:type="dxa"/>
            <w:shd w:val="clear" w:color="auto" w:fill="auto"/>
            <w:noWrap/>
            <w:tcMar>
              <w:left w:w="57" w:type="dxa"/>
              <w:right w:w="57" w:type="dxa"/>
            </w:tcMar>
            <w:vAlign w:val="center"/>
          </w:tcPr>
          <w:p>
            <w:pPr>
              <w:adjustRightInd w:val="0"/>
              <w:snapToGrid w:val="0"/>
              <w:rPr>
                <w:rFonts w:ascii="仿宋" w:hAnsi="仿宋" w:eastAsia="仿宋"/>
                <w:szCs w:val="21"/>
              </w:rPr>
            </w:pPr>
            <w:r>
              <w:rPr>
                <w:rFonts w:hint="eastAsia" w:ascii="仿宋" w:hAnsi="仿宋" w:eastAsia="仿宋"/>
                <w:szCs w:val="21"/>
              </w:rPr>
              <w:t>...</w:t>
            </w:r>
          </w:p>
        </w:tc>
        <w:tc>
          <w:tcPr>
            <w:tcW w:w="567" w:type="dxa"/>
            <w:vMerge w:val="continue"/>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13" w:type="dxa"/>
            <w:vMerge w:val="continue"/>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832" w:type="dxa"/>
            <w:vMerge w:val="continue"/>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1133"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2852"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7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9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623" w:type="dxa"/>
            <w:shd w:val="clear" w:color="auto" w:fill="auto"/>
            <w:noWrap/>
            <w:tcMar>
              <w:left w:w="57" w:type="dxa"/>
              <w:right w:w="57" w:type="dxa"/>
            </w:tcMar>
            <w:vAlign w:val="center"/>
          </w:tcPr>
          <w:p>
            <w:pPr>
              <w:adjustRightInd w:val="0"/>
              <w:snapToGrid w:val="0"/>
              <w:rPr>
                <w:rFonts w:ascii="仿宋" w:hAnsi="仿宋" w:eastAsia="仿宋"/>
                <w:szCs w:val="21"/>
              </w:rPr>
            </w:pPr>
          </w:p>
        </w:tc>
        <w:tc>
          <w:tcPr>
            <w:tcW w:w="567" w:type="dxa"/>
            <w:vMerge w:val="continue"/>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13" w:type="dxa"/>
            <w:vMerge w:val="continue"/>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832" w:type="dxa"/>
            <w:vMerge w:val="continue"/>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1133"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2852"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7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9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trPr>
        <w:tc>
          <w:tcPr>
            <w:tcW w:w="623" w:type="dxa"/>
            <w:shd w:val="clear" w:color="auto" w:fill="auto"/>
            <w:noWrap/>
            <w:tcMar>
              <w:left w:w="57" w:type="dxa"/>
              <w:right w:w="57" w:type="dxa"/>
            </w:tcMar>
            <w:vAlign w:val="center"/>
          </w:tcPr>
          <w:p>
            <w:pPr>
              <w:adjustRightInd w:val="0"/>
              <w:snapToGrid w:val="0"/>
              <w:rPr>
                <w:rFonts w:ascii="仿宋" w:hAnsi="仿宋" w:eastAsia="仿宋"/>
                <w:szCs w:val="21"/>
              </w:rPr>
            </w:pPr>
            <w:r>
              <w:rPr>
                <w:rFonts w:hint="eastAsia" w:ascii="仿宋" w:hAnsi="仿宋" w:eastAsia="仿宋"/>
                <w:szCs w:val="21"/>
              </w:rPr>
              <w:t>...</w:t>
            </w:r>
          </w:p>
        </w:tc>
        <w:tc>
          <w:tcPr>
            <w:tcW w:w="567" w:type="dxa"/>
            <w:vMerge w:val="continue"/>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13" w:type="dxa"/>
            <w:vMerge w:val="continue"/>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832" w:type="dxa"/>
            <w:vMerge w:val="continue"/>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1133"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2852"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7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9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623" w:type="dxa"/>
            <w:shd w:val="clear" w:color="auto" w:fill="auto"/>
            <w:noWrap/>
            <w:tcMar>
              <w:left w:w="57" w:type="dxa"/>
              <w:right w:w="57" w:type="dxa"/>
            </w:tcMar>
            <w:vAlign w:val="center"/>
          </w:tcPr>
          <w:p>
            <w:pPr>
              <w:adjustRightInd w:val="0"/>
              <w:snapToGrid w:val="0"/>
              <w:rPr>
                <w:rFonts w:ascii="仿宋" w:hAnsi="仿宋" w:eastAsia="仿宋"/>
                <w:szCs w:val="21"/>
              </w:rPr>
            </w:pPr>
            <w:r>
              <w:rPr>
                <w:rFonts w:hint="eastAsia" w:ascii="仿宋" w:hAnsi="仿宋" w:eastAsia="仿宋"/>
                <w:szCs w:val="21"/>
              </w:rPr>
              <w:t>...</w:t>
            </w:r>
          </w:p>
        </w:tc>
        <w:tc>
          <w:tcPr>
            <w:tcW w:w="567" w:type="dxa"/>
            <w:vMerge w:val="continue"/>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13" w:type="dxa"/>
            <w:vMerge w:val="continue"/>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832" w:type="dxa"/>
            <w:vMerge w:val="continue"/>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1133"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2852"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7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9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623" w:type="dxa"/>
            <w:shd w:val="clear" w:color="auto" w:fill="auto"/>
            <w:noWrap/>
            <w:tcMar>
              <w:left w:w="57" w:type="dxa"/>
              <w:right w:w="57" w:type="dxa"/>
            </w:tcMar>
            <w:vAlign w:val="center"/>
          </w:tcPr>
          <w:p>
            <w:pPr>
              <w:adjustRightInd w:val="0"/>
              <w:snapToGrid w:val="0"/>
              <w:rPr>
                <w:rFonts w:ascii="仿宋" w:hAnsi="仿宋" w:eastAsia="仿宋"/>
                <w:szCs w:val="21"/>
              </w:rPr>
            </w:pPr>
            <w:r>
              <w:rPr>
                <w:rFonts w:hint="eastAsia" w:ascii="仿宋" w:hAnsi="仿宋" w:eastAsia="仿宋"/>
                <w:szCs w:val="21"/>
              </w:rPr>
              <w:t>...</w:t>
            </w:r>
          </w:p>
        </w:tc>
        <w:tc>
          <w:tcPr>
            <w:tcW w:w="567" w:type="dxa"/>
            <w:vMerge w:val="continue"/>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13" w:type="dxa"/>
            <w:vMerge w:val="continue"/>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832" w:type="dxa"/>
            <w:vMerge w:val="restart"/>
            <w:noWrap/>
            <w:tcMar>
              <w:left w:w="57" w:type="dxa"/>
              <w:right w:w="57" w:type="dxa"/>
            </w:tcMar>
            <w:vAlign w:val="center"/>
          </w:tcPr>
          <w:p>
            <w:pPr>
              <w:adjustRightInd w:val="0"/>
              <w:snapToGrid w:val="0"/>
              <w:rPr>
                <w:rFonts w:ascii="仿宋" w:hAnsi="仿宋" w:eastAsia="仿宋"/>
                <w:szCs w:val="21"/>
              </w:rPr>
            </w:pPr>
            <w:r>
              <w:rPr>
                <w:rFonts w:hint="eastAsia" w:ascii="仿宋" w:hAnsi="仿宋" w:eastAsia="仿宋"/>
                <w:szCs w:val="21"/>
              </w:rPr>
              <w:t>技术方向模块C</w:t>
            </w:r>
          </w:p>
        </w:tc>
        <w:tc>
          <w:tcPr>
            <w:tcW w:w="1133"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2852"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7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9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623" w:type="dxa"/>
            <w:shd w:val="clear" w:color="auto" w:fill="auto"/>
            <w:noWrap/>
            <w:tcMar>
              <w:left w:w="57" w:type="dxa"/>
              <w:right w:w="57" w:type="dxa"/>
            </w:tcMar>
            <w:vAlign w:val="center"/>
          </w:tcPr>
          <w:p>
            <w:pPr>
              <w:adjustRightInd w:val="0"/>
              <w:snapToGrid w:val="0"/>
              <w:rPr>
                <w:rFonts w:ascii="仿宋" w:hAnsi="仿宋" w:eastAsia="仿宋"/>
                <w:szCs w:val="21"/>
              </w:rPr>
            </w:pPr>
            <w:r>
              <w:rPr>
                <w:rFonts w:hint="eastAsia" w:ascii="仿宋" w:hAnsi="仿宋" w:eastAsia="仿宋"/>
                <w:szCs w:val="21"/>
              </w:rPr>
              <w:t>...</w:t>
            </w:r>
          </w:p>
        </w:tc>
        <w:tc>
          <w:tcPr>
            <w:tcW w:w="567" w:type="dxa"/>
            <w:vMerge w:val="continue"/>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13" w:type="dxa"/>
            <w:vMerge w:val="continue"/>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832" w:type="dxa"/>
            <w:vMerge w:val="continue"/>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1133"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2852"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7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9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623" w:type="dxa"/>
            <w:shd w:val="clear" w:color="auto" w:fill="auto"/>
            <w:noWrap/>
            <w:tcMar>
              <w:left w:w="57" w:type="dxa"/>
              <w:right w:w="57" w:type="dxa"/>
            </w:tcMar>
            <w:vAlign w:val="center"/>
          </w:tcPr>
          <w:p>
            <w:pPr>
              <w:adjustRightInd w:val="0"/>
              <w:snapToGrid w:val="0"/>
              <w:rPr>
                <w:rFonts w:ascii="仿宋" w:hAnsi="仿宋" w:eastAsia="仿宋"/>
                <w:szCs w:val="21"/>
              </w:rPr>
            </w:pPr>
            <w:r>
              <w:rPr>
                <w:rFonts w:hint="eastAsia" w:ascii="仿宋" w:hAnsi="仿宋" w:eastAsia="仿宋"/>
                <w:szCs w:val="21"/>
              </w:rPr>
              <w:t>...</w:t>
            </w:r>
          </w:p>
        </w:tc>
        <w:tc>
          <w:tcPr>
            <w:tcW w:w="567" w:type="dxa"/>
            <w:vMerge w:val="continue"/>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13" w:type="dxa"/>
            <w:vMerge w:val="continue"/>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832" w:type="dxa"/>
            <w:vMerge w:val="continue"/>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1133"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2852"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7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9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623" w:type="dxa"/>
            <w:shd w:val="clear" w:color="auto" w:fill="auto"/>
            <w:noWrap/>
            <w:tcMar>
              <w:left w:w="57" w:type="dxa"/>
              <w:right w:w="57" w:type="dxa"/>
            </w:tcMar>
            <w:vAlign w:val="center"/>
          </w:tcPr>
          <w:p>
            <w:pPr>
              <w:adjustRightInd w:val="0"/>
              <w:snapToGrid w:val="0"/>
              <w:rPr>
                <w:rFonts w:ascii="仿宋" w:hAnsi="仿宋" w:eastAsia="仿宋"/>
                <w:szCs w:val="21"/>
              </w:rPr>
            </w:pPr>
            <w:r>
              <w:rPr>
                <w:rFonts w:hint="eastAsia" w:ascii="仿宋" w:hAnsi="仿宋" w:eastAsia="仿宋"/>
                <w:szCs w:val="21"/>
              </w:rPr>
              <w:t>...</w:t>
            </w:r>
          </w:p>
        </w:tc>
        <w:tc>
          <w:tcPr>
            <w:tcW w:w="567" w:type="dxa"/>
            <w:vMerge w:val="continue"/>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13" w:type="dxa"/>
            <w:vMerge w:val="continue"/>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832" w:type="dxa"/>
            <w:vMerge w:val="continue"/>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1133"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2852"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7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9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623" w:type="dxa"/>
            <w:shd w:val="clear" w:color="auto" w:fill="auto"/>
            <w:noWrap/>
            <w:tcMar>
              <w:left w:w="57" w:type="dxa"/>
              <w:right w:w="57" w:type="dxa"/>
            </w:tcMar>
            <w:vAlign w:val="center"/>
          </w:tcPr>
          <w:p>
            <w:pPr>
              <w:adjustRightInd w:val="0"/>
              <w:snapToGrid w:val="0"/>
              <w:rPr>
                <w:rFonts w:ascii="仿宋" w:hAnsi="仿宋" w:eastAsia="仿宋"/>
                <w:szCs w:val="21"/>
              </w:rPr>
            </w:pPr>
            <w:r>
              <w:rPr>
                <w:rFonts w:hint="eastAsia" w:ascii="仿宋" w:hAnsi="仿宋" w:eastAsia="仿宋"/>
                <w:szCs w:val="21"/>
              </w:rPr>
              <w:t>...</w:t>
            </w:r>
          </w:p>
        </w:tc>
        <w:tc>
          <w:tcPr>
            <w:tcW w:w="567" w:type="dxa"/>
            <w:vMerge w:val="continue"/>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13" w:type="dxa"/>
            <w:vMerge w:val="continue"/>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832" w:type="dxa"/>
            <w:vMerge w:val="restart"/>
            <w:noWrap/>
            <w:tcMar>
              <w:left w:w="57" w:type="dxa"/>
              <w:right w:w="57" w:type="dxa"/>
            </w:tcMar>
            <w:vAlign w:val="center"/>
          </w:tcPr>
          <w:p>
            <w:pPr>
              <w:adjustRightInd w:val="0"/>
              <w:snapToGrid w:val="0"/>
              <w:rPr>
                <w:rFonts w:ascii="仿宋" w:hAnsi="仿宋" w:eastAsia="仿宋"/>
                <w:szCs w:val="21"/>
              </w:rPr>
            </w:pPr>
            <w:r>
              <w:rPr>
                <w:rFonts w:hint="eastAsia" w:ascii="仿宋" w:hAnsi="仿宋" w:eastAsia="仿宋"/>
                <w:szCs w:val="21"/>
              </w:rPr>
              <w:t>技术方向模块N</w:t>
            </w:r>
          </w:p>
        </w:tc>
        <w:tc>
          <w:tcPr>
            <w:tcW w:w="1133"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2852"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7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9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623" w:type="dxa"/>
            <w:shd w:val="clear" w:color="auto" w:fill="auto"/>
            <w:noWrap/>
            <w:tcMar>
              <w:left w:w="57" w:type="dxa"/>
              <w:right w:w="57" w:type="dxa"/>
            </w:tcMar>
            <w:vAlign w:val="center"/>
          </w:tcPr>
          <w:p>
            <w:pPr>
              <w:adjustRightInd w:val="0"/>
              <w:snapToGrid w:val="0"/>
              <w:rPr>
                <w:rFonts w:ascii="仿宋" w:hAnsi="仿宋" w:eastAsia="仿宋"/>
                <w:szCs w:val="21"/>
              </w:rPr>
            </w:pPr>
            <w:r>
              <w:rPr>
                <w:rFonts w:hint="eastAsia" w:ascii="仿宋" w:hAnsi="仿宋" w:eastAsia="仿宋"/>
                <w:szCs w:val="21"/>
              </w:rPr>
              <w:t>...</w:t>
            </w:r>
          </w:p>
        </w:tc>
        <w:tc>
          <w:tcPr>
            <w:tcW w:w="567" w:type="dxa"/>
            <w:vMerge w:val="continue"/>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13" w:type="dxa"/>
            <w:vMerge w:val="continue"/>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832" w:type="dxa"/>
            <w:vMerge w:val="continue"/>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1133"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2852"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7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9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623" w:type="dxa"/>
            <w:shd w:val="clear" w:color="auto" w:fill="auto"/>
            <w:noWrap/>
            <w:tcMar>
              <w:left w:w="57" w:type="dxa"/>
              <w:right w:w="57" w:type="dxa"/>
            </w:tcMar>
            <w:vAlign w:val="center"/>
          </w:tcPr>
          <w:p>
            <w:pPr>
              <w:adjustRightInd w:val="0"/>
              <w:snapToGrid w:val="0"/>
              <w:rPr>
                <w:rFonts w:ascii="仿宋" w:hAnsi="仿宋" w:eastAsia="仿宋"/>
                <w:szCs w:val="21"/>
              </w:rPr>
            </w:pPr>
            <w:r>
              <w:rPr>
                <w:rFonts w:hint="eastAsia" w:ascii="仿宋" w:hAnsi="仿宋" w:eastAsia="仿宋"/>
                <w:szCs w:val="21"/>
              </w:rPr>
              <w:t>...</w:t>
            </w:r>
          </w:p>
        </w:tc>
        <w:tc>
          <w:tcPr>
            <w:tcW w:w="567" w:type="dxa"/>
            <w:vMerge w:val="continue"/>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13" w:type="dxa"/>
            <w:vMerge w:val="continue"/>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832" w:type="dxa"/>
            <w:vMerge w:val="continue"/>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1133"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2852"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7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9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623" w:type="dxa"/>
            <w:shd w:val="clear" w:color="auto" w:fill="auto"/>
            <w:noWrap/>
            <w:tcMar>
              <w:left w:w="57" w:type="dxa"/>
              <w:right w:w="57" w:type="dxa"/>
            </w:tcMar>
            <w:vAlign w:val="center"/>
          </w:tcPr>
          <w:p>
            <w:pPr>
              <w:adjustRightInd w:val="0"/>
              <w:snapToGrid w:val="0"/>
              <w:rPr>
                <w:rFonts w:ascii="仿宋" w:hAnsi="仿宋" w:eastAsia="仿宋"/>
                <w:szCs w:val="21"/>
              </w:rPr>
            </w:pPr>
            <w:r>
              <w:rPr>
                <w:rFonts w:hint="eastAsia" w:ascii="仿宋" w:hAnsi="仿宋" w:eastAsia="仿宋"/>
                <w:szCs w:val="21"/>
              </w:rPr>
              <w:t>...</w:t>
            </w:r>
          </w:p>
        </w:tc>
        <w:tc>
          <w:tcPr>
            <w:tcW w:w="567" w:type="dxa"/>
            <w:vMerge w:val="continue"/>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13" w:type="dxa"/>
            <w:vMerge w:val="continue"/>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832" w:type="dxa"/>
            <w:vMerge w:val="continue"/>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1133"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2852"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7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9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623" w:type="dxa"/>
            <w:shd w:val="clear" w:color="auto" w:fill="auto"/>
            <w:noWrap/>
            <w:tcMar>
              <w:left w:w="57" w:type="dxa"/>
              <w:right w:w="57" w:type="dxa"/>
            </w:tcMar>
            <w:vAlign w:val="center"/>
          </w:tcPr>
          <w:p>
            <w:pPr>
              <w:adjustRightInd w:val="0"/>
              <w:snapToGrid w:val="0"/>
              <w:rPr>
                <w:rFonts w:ascii="仿宋" w:hAnsi="仿宋" w:eastAsia="仿宋"/>
                <w:szCs w:val="21"/>
              </w:rPr>
            </w:pPr>
            <w:r>
              <w:rPr>
                <w:rFonts w:hint="eastAsia" w:ascii="仿宋" w:hAnsi="仿宋" w:eastAsia="仿宋"/>
                <w:szCs w:val="21"/>
              </w:rPr>
              <w:t>...</w:t>
            </w:r>
          </w:p>
        </w:tc>
        <w:tc>
          <w:tcPr>
            <w:tcW w:w="567" w:type="dxa"/>
            <w:vMerge w:val="continue"/>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13" w:type="dxa"/>
            <w:vMerge w:val="restart"/>
            <w:noWrap/>
            <w:tcMar>
              <w:left w:w="57" w:type="dxa"/>
              <w:right w:w="57" w:type="dxa"/>
            </w:tcMar>
            <w:vAlign w:val="center"/>
          </w:tcPr>
          <w:p>
            <w:pPr>
              <w:adjustRightInd w:val="0"/>
              <w:snapToGrid w:val="0"/>
              <w:rPr>
                <w:rFonts w:ascii="仿宋" w:hAnsi="仿宋" w:eastAsia="仿宋"/>
                <w:szCs w:val="21"/>
              </w:rPr>
            </w:pPr>
            <w:r>
              <w:rPr>
                <w:rFonts w:hint="eastAsia" w:ascii="仿宋" w:hAnsi="仿宋" w:eastAsia="仿宋"/>
                <w:szCs w:val="21"/>
              </w:rPr>
              <w:t>创新创业特色课程</w:t>
            </w:r>
          </w:p>
        </w:tc>
        <w:tc>
          <w:tcPr>
            <w:tcW w:w="832" w:type="dxa"/>
            <w:vMerge w:val="restart"/>
            <w:vAlign w:val="center"/>
          </w:tcPr>
          <w:p>
            <w:pPr>
              <w:adjustRightInd w:val="0"/>
              <w:snapToGrid w:val="0"/>
              <w:rPr>
                <w:rFonts w:ascii="仿宋" w:hAnsi="仿宋" w:eastAsia="仿宋"/>
                <w:szCs w:val="21"/>
              </w:rPr>
            </w:pPr>
            <w:r>
              <w:rPr>
                <w:rFonts w:hint="eastAsia" w:ascii="仿宋" w:hAnsi="仿宋" w:eastAsia="仿宋"/>
                <w:szCs w:val="21"/>
              </w:rPr>
              <w:t>专业选修模块</w:t>
            </w:r>
          </w:p>
        </w:tc>
        <w:tc>
          <w:tcPr>
            <w:tcW w:w="1133"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2852"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7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9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623" w:type="dxa"/>
            <w:shd w:val="clear" w:color="auto" w:fill="auto"/>
            <w:noWrap/>
            <w:tcMar>
              <w:left w:w="57" w:type="dxa"/>
              <w:right w:w="57" w:type="dxa"/>
            </w:tcMar>
            <w:vAlign w:val="center"/>
          </w:tcPr>
          <w:p>
            <w:pPr>
              <w:adjustRightInd w:val="0"/>
              <w:snapToGrid w:val="0"/>
              <w:rPr>
                <w:rFonts w:ascii="仿宋" w:hAnsi="仿宋" w:eastAsia="仿宋"/>
                <w:szCs w:val="21"/>
              </w:rPr>
            </w:pPr>
          </w:p>
        </w:tc>
        <w:tc>
          <w:tcPr>
            <w:tcW w:w="567" w:type="dxa"/>
            <w:vMerge w:val="continue"/>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13" w:type="dxa"/>
            <w:vMerge w:val="continue"/>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832" w:type="dxa"/>
            <w:vMerge w:val="continue"/>
            <w:vAlign w:val="center"/>
          </w:tcPr>
          <w:p>
            <w:pPr>
              <w:adjustRightInd w:val="0"/>
              <w:snapToGrid w:val="0"/>
              <w:ind w:firstLine="420" w:firstLineChars="200"/>
              <w:jc w:val="center"/>
              <w:rPr>
                <w:rFonts w:ascii="仿宋" w:hAnsi="仿宋" w:eastAsia="仿宋"/>
                <w:szCs w:val="21"/>
              </w:rPr>
            </w:pPr>
          </w:p>
        </w:tc>
        <w:tc>
          <w:tcPr>
            <w:tcW w:w="1133"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2852"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7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9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623" w:type="dxa"/>
            <w:shd w:val="clear" w:color="auto" w:fill="auto"/>
            <w:noWrap/>
            <w:tcMar>
              <w:left w:w="57" w:type="dxa"/>
              <w:right w:w="57" w:type="dxa"/>
            </w:tcMar>
            <w:vAlign w:val="center"/>
          </w:tcPr>
          <w:p>
            <w:pPr>
              <w:adjustRightInd w:val="0"/>
              <w:snapToGrid w:val="0"/>
              <w:rPr>
                <w:rFonts w:ascii="仿宋" w:hAnsi="仿宋" w:eastAsia="仿宋"/>
                <w:szCs w:val="21"/>
              </w:rPr>
            </w:pPr>
          </w:p>
        </w:tc>
        <w:tc>
          <w:tcPr>
            <w:tcW w:w="567" w:type="dxa"/>
            <w:vMerge w:val="continue"/>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13" w:type="dxa"/>
            <w:vMerge w:val="continue"/>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832" w:type="dxa"/>
            <w:vMerge w:val="continue"/>
            <w:vAlign w:val="center"/>
          </w:tcPr>
          <w:p>
            <w:pPr>
              <w:adjustRightInd w:val="0"/>
              <w:snapToGrid w:val="0"/>
              <w:ind w:firstLine="420" w:firstLineChars="200"/>
              <w:jc w:val="center"/>
              <w:rPr>
                <w:rFonts w:ascii="仿宋" w:hAnsi="仿宋" w:eastAsia="仿宋"/>
                <w:szCs w:val="21"/>
              </w:rPr>
            </w:pPr>
          </w:p>
        </w:tc>
        <w:tc>
          <w:tcPr>
            <w:tcW w:w="1133"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2852"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7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9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623" w:type="dxa"/>
            <w:shd w:val="clear" w:color="auto" w:fill="auto"/>
            <w:noWrap/>
            <w:tcMar>
              <w:left w:w="57" w:type="dxa"/>
              <w:right w:w="57" w:type="dxa"/>
            </w:tcMar>
            <w:vAlign w:val="center"/>
          </w:tcPr>
          <w:p>
            <w:pPr>
              <w:adjustRightInd w:val="0"/>
              <w:snapToGrid w:val="0"/>
              <w:rPr>
                <w:rFonts w:ascii="仿宋" w:hAnsi="仿宋" w:eastAsia="仿宋"/>
                <w:szCs w:val="21"/>
              </w:rPr>
            </w:pPr>
          </w:p>
        </w:tc>
        <w:tc>
          <w:tcPr>
            <w:tcW w:w="567" w:type="dxa"/>
            <w:vMerge w:val="continue"/>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13" w:type="dxa"/>
            <w:vMerge w:val="continue"/>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832" w:type="dxa"/>
            <w:vMerge w:val="continue"/>
            <w:vAlign w:val="center"/>
          </w:tcPr>
          <w:p>
            <w:pPr>
              <w:adjustRightInd w:val="0"/>
              <w:snapToGrid w:val="0"/>
              <w:ind w:firstLine="420" w:firstLineChars="200"/>
              <w:jc w:val="center"/>
              <w:rPr>
                <w:rFonts w:ascii="仿宋" w:hAnsi="仿宋" w:eastAsia="仿宋"/>
                <w:szCs w:val="21"/>
              </w:rPr>
            </w:pPr>
          </w:p>
        </w:tc>
        <w:tc>
          <w:tcPr>
            <w:tcW w:w="1133"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2852"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7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9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623" w:type="dxa"/>
            <w:shd w:val="clear" w:color="auto" w:fill="auto"/>
            <w:noWrap/>
            <w:tcMar>
              <w:left w:w="57" w:type="dxa"/>
              <w:right w:w="57" w:type="dxa"/>
            </w:tcMar>
            <w:vAlign w:val="center"/>
          </w:tcPr>
          <w:p>
            <w:pPr>
              <w:adjustRightInd w:val="0"/>
              <w:snapToGrid w:val="0"/>
              <w:rPr>
                <w:rFonts w:ascii="仿宋" w:hAnsi="仿宋" w:eastAsia="仿宋"/>
                <w:szCs w:val="21"/>
              </w:rPr>
            </w:pPr>
          </w:p>
        </w:tc>
        <w:tc>
          <w:tcPr>
            <w:tcW w:w="567" w:type="dxa"/>
            <w:vMerge w:val="continue"/>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13" w:type="dxa"/>
            <w:vMerge w:val="continue"/>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832" w:type="dxa"/>
            <w:vMerge w:val="continue"/>
            <w:vAlign w:val="center"/>
          </w:tcPr>
          <w:p>
            <w:pPr>
              <w:adjustRightInd w:val="0"/>
              <w:snapToGrid w:val="0"/>
              <w:ind w:firstLine="420" w:firstLineChars="200"/>
              <w:jc w:val="center"/>
              <w:rPr>
                <w:rFonts w:ascii="仿宋" w:hAnsi="仿宋" w:eastAsia="仿宋"/>
                <w:szCs w:val="21"/>
              </w:rPr>
            </w:pPr>
          </w:p>
        </w:tc>
        <w:tc>
          <w:tcPr>
            <w:tcW w:w="1133"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2852"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7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9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623" w:type="dxa"/>
            <w:shd w:val="clear" w:color="auto" w:fill="auto"/>
            <w:noWrap/>
            <w:tcMar>
              <w:left w:w="57" w:type="dxa"/>
              <w:right w:w="57" w:type="dxa"/>
            </w:tcMar>
            <w:vAlign w:val="center"/>
          </w:tcPr>
          <w:p>
            <w:pPr>
              <w:adjustRightInd w:val="0"/>
              <w:snapToGrid w:val="0"/>
              <w:rPr>
                <w:rFonts w:ascii="仿宋" w:hAnsi="仿宋" w:eastAsia="仿宋"/>
                <w:szCs w:val="21"/>
              </w:rPr>
            </w:pPr>
          </w:p>
        </w:tc>
        <w:tc>
          <w:tcPr>
            <w:tcW w:w="567" w:type="dxa"/>
            <w:vMerge w:val="continue"/>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13" w:type="dxa"/>
            <w:vMerge w:val="continue"/>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832" w:type="dxa"/>
            <w:vMerge w:val="restart"/>
            <w:vAlign w:val="center"/>
          </w:tcPr>
          <w:p>
            <w:pPr>
              <w:adjustRightInd w:val="0"/>
              <w:snapToGrid w:val="0"/>
              <w:rPr>
                <w:rFonts w:ascii="仿宋" w:hAnsi="仿宋" w:eastAsia="仿宋"/>
                <w:szCs w:val="21"/>
              </w:rPr>
            </w:pPr>
            <w:r>
              <w:rPr>
                <w:rFonts w:hint="eastAsia" w:ascii="仿宋" w:hAnsi="仿宋" w:eastAsia="仿宋"/>
                <w:szCs w:val="21"/>
              </w:rPr>
              <w:t>人工智能与信息技术模块</w:t>
            </w:r>
          </w:p>
        </w:tc>
        <w:tc>
          <w:tcPr>
            <w:tcW w:w="1133"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2852"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7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9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623" w:type="dxa"/>
            <w:shd w:val="clear" w:color="auto" w:fill="auto"/>
            <w:noWrap/>
            <w:tcMar>
              <w:left w:w="57" w:type="dxa"/>
              <w:right w:w="57" w:type="dxa"/>
            </w:tcMar>
            <w:vAlign w:val="center"/>
          </w:tcPr>
          <w:p>
            <w:pPr>
              <w:adjustRightInd w:val="0"/>
              <w:snapToGrid w:val="0"/>
              <w:rPr>
                <w:rFonts w:ascii="仿宋" w:hAnsi="仿宋" w:eastAsia="仿宋"/>
                <w:szCs w:val="21"/>
              </w:rPr>
            </w:pPr>
          </w:p>
        </w:tc>
        <w:tc>
          <w:tcPr>
            <w:tcW w:w="567" w:type="dxa"/>
            <w:vMerge w:val="continue"/>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13" w:type="dxa"/>
            <w:vMerge w:val="continue"/>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832" w:type="dxa"/>
            <w:vMerge w:val="continue"/>
            <w:vAlign w:val="center"/>
          </w:tcPr>
          <w:p>
            <w:pPr>
              <w:adjustRightInd w:val="0"/>
              <w:snapToGrid w:val="0"/>
              <w:ind w:firstLine="420" w:firstLineChars="200"/>
              <w:jc w:val="center"/>
              <w:rPr>
                <w:rFonts w:ascii="仿宋" w:hAnsi="仿宋" w:eastAsia="仿宋"/>
                <w:szCs w:val="21"/>
              </w:rPr>
            </w:pPr>
          </w:p>
        </w:tc>
        <w:tc>
          <w:tcPr>
            <w:tcW w:w="1133"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2852"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7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9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623" w:type="dxa"/>
            <w:shd w:val="clear" w:color="auto" w:fill="auto"/>
            <w:noWrap/>
            <w:tcMar>
              <w:left w:w="57" w:type="dxa"/>
              <w:right w:w="57" w:type="dxa"/>
            </w:tcMar>
            <w:vAlign w:val="center"/>
          </w:tcPr>
          <w:p>
            <w:pPr>
              <w:adjustRightInd w:val="0"/>
              <w:snapToGrid w:val="0"/>
              <w:rPr>
                <w:rFonts w:ascii="仿宋" w:hAnsi="仿宋" w:eastAsia="仿宋"/>
                <w:szCs w:val="21"/>
              </w:rPr>
            </w:pPr>
          </w:p>
        </w:tc>
        <w:tc>
          <w:tcPr>
            <w:tcW w:w="567" w:type="dxa"/>
            <w:vMerge w:val="continue"/>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13" w:type="dxa"/>
            <w:vMerge w:val="continue"/>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832" w:type="dxa"/>
            <w:vMerge w:val="continue"/>
            <w:vAlign w:val="center"/>
          </w:tcPr>
          <w:p>
            <w:pPr>
              <w:adjustRightInd w:val="0"/>
              <w:snapToGrid w:val="0"/>
              <w:ind w:firstLine="420" w:firstLineChars="200"/>
              <w:jc w:val="center"/>
              <w:rPr>
                <w:rFonts w:ascii="仿宋" w:hAnsi="仿宋" w:eastAsia="仿宋"/>
                <w:szCs w:val="21"/>
              </w:rPr>
            </w:pPr>
          </w:p>
        </w:tc>
        <w:tc>
          <w:tcPr>
            <w:tcW w:w="1133"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2852"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7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9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623" w:type="dxa"/>
            <w:shd w:val="clear" w:color="auto" w:fill="auto"/>
            <w:noWrap/>
            <w:tcMar>
              <w:left w:w="57" w:type="dxa"/>
              <w:right w:w="57" w:type="dxa"/>
            </w:tcMar>
            <w:vAlign w:val="center"/>
          </w:tcPr>
          <w:p>
            <w:pPr>
              <w:adjustRightInd w:val="0"/>
              <w:snapToGrid w:val="0"/>
              <w:rPr>
                <w:rFonts w:ascii="仿宋" w:hAnsi="仿宋" w:eastAsia="仿宋"/>
                <w:szCs w:val="21"/>
              </w:rPr>
            </w:pPr>
          </w:p>
        </w:tc>
        <w:tc>
          <w:tcPr>
            <w:tcW w:w="567" w:type="dxa"/>
            <w:vMerge w:val="continue"/>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13" w:type="dxa"/>
            <w:vMerge w:val="continue"/>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832" w:type="dxa"/>
            <w:vMerge w:val="continue"/>
            <w:vAlign w:val="center"/>
          </w:tcPr>
          <w:p>
            <w:pPr>
              <w:adjustRightInd w:val="0"/>
              <w:snapToGrid w:val="0"/>
              <w:ind w:firstLine="420" w:firstLineChars="200"/>
              <w:jc w:val="center"/>
              <w:rPr>
                <w:rFonts w:ascii="仿宋" w:hAnsi="仿宋" w:eastAsia="仿宋"/>
                <w:szCs w:val="21"/>
              </w:rPr>
            </w:pPr>
          </w:p>
        </w:tc>
        <w:tc>
          <w:tcPr>
            <w:tcW w:w="1133"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2852"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7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9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623" w:type="dxa"/>
            <w:shd w:val="clear" w:color="auto" w:fill="auto"/>
            <w:noWrap/>
            <w:tcMar>
              <w:left w:w="57" w:type="dxa"/>
              <w:right w:w="57" w:type="dxa"/>
            </w:tcMar>
            <w:vAlign w:val="center"/>
          </w:tcPr>
          <w:p>
            <w:pPr>
              <w:adjustRightInd w:val="0"/>
              <w:snapToGrid w:val="0"/>
              <w:rPr>
                <w:rFonts w:ascii="仿宋" w:hAnsi="仿宋" w:eastAsia="仿宋"/>
                <w:szCs w:val="21"/>
              </w:rPr>
            </w:pPr>
          </w:p>
        </w:tc>
        <w:tc>
          <w:tcPr>
            <w:tcW w:w="567" w:type="dxa"/>
            <w:vMerge w:val="continue"/>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13" w:type="dxa"/>
            <w:vMerge w:val="continue"/>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832" w:type="dxa"/>
            <w:vMerge w:val="continue"/>
            <w:vAlign w:val="center"/>
          </w:tcPr>
          <w:p>
            <w:pPr>
              <w:adjustRightInd w:val="0"/>
              <w:snapToGrid w:val="0"/>
              <w:ind w:firstLine="420" w:firstLineChars="200"/>
              <w:jc w:val="center"/>
              <w:rPr>
                <w:rFonts w:ascii="仿宋" w:hAnsi="仿宋" w:eastAsia="仿宋"/>
                <w:szCs w:val="21"/>
              </w:rPr>
            </w:pPr>
          </w:p>
        </w:tc>
        <w:tc>
          <w:tcPr>
            <w:tcW w:w="1133"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2852"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7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9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623" w:type="dxa"/>
            <w:shd w:val="clear" w:color="auto" w:fill="auto"/>
            <w:noWrap/>
            <w:tcMar>
              <w:left w:w="57" w:type="dxa"/>
              <w:right w:w="57" w:type="dxa"/>
            </w:tcMar>
            <w:vAlign w:val="center"/>
          </w:tcPr>
          <w:p>
            <w:pPr>
              <w:adjustRightInd w:val="0"/>
              <w:snapToGrid w:val="0"/>
              <w:rPr>
                <w:rFonts w:ascii="仿宋" w:hAnsi="仿宋" w:eastAsia="仿宋"/>
                <w:szCs w:val="21"/>
              </w:rPr>
            </w:pPr>
          </w:p>
        </w:tc>
        <w:tc>
          <w:tcPr>
            <w:tcW w:w="567" w:type="dxa"/>
            <w:vMerge w:val="continue"/>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13" w:type="dxa"/>
            <w:vMerge w:val="continue"/>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832" w:type="dxa"/>
            <w:vMerge w:val="restart"/>
            <w:vAlign w:val="center"/>
          </w:tcPr>
          <w:p>
            <w:pPr>
              <w:adjustRightInd w:val="0"/>
              <w:snapToGrid w:val="0"/>
              <w:rPr>
                <w:rFonts w:ascii="仿宋" w:hAnsi="仿宋" w:eastAsia="仿宋"/>
                <w:szCs w:val="21"/>
              </w:rPr>
            </w:pPr>
            <w:r>
              <w:rPr>
                <w:rFonts w:hint="eastAsia" w:ascii="仿宋" w:hAnsi="仿宋" w:eastAsia="仿宋"/>
                <w:szCs w:val="21"/>
              </w:rPr>
              <w:t>创新创业与综合能力模块</w:t>
            </w:r>
          </w:p>
        </w:tc>
        <w:tc>
          <w:tcPr>
            <w:tcW w:w="1133"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2852"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7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9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623" w:type="dxa"/>
            <w:shd w:val="clear" w:color="auto" w:fill="auto"/>
            <w:noWrap/>
            <w:tcMar>
              <w:left w:w="57" w:type="dxa"/>
              <w:right w:w="57" w:type="dxa"/>
            </w:tcMar>
            <w:vAlign w:val="center"/>
          </w:tcPr>
          <w:p>
            <w:pPr>
              <w:adjustRightInd w:val="0"/>
              <w:snapToGrid w:val="0"/>
              <w:rPr>
                <w:rFonts w:ascii="仿宋" w:hAnsi="仿宋" w:eastAsia="仿宋"/>
                <w:szCs w:val="21"/>
              </w:rPr>
            </w:pPr>
            <w:r>
              <w:rPr>
                <w:rFonts w:hint="eastAsia" w:ascii="仿宋" w:hAnsi="仿宋" w:eastAsia="仿宋"/>
                <w:szCs w:val="21"/>
              </w:rPr>
              <w:t>...</w:t>
            </w:r>
          </w:p>
        </w:tc>
        <w:tc>
          <w:tcPr>
            <w:tcW w:w="567" w:type="dxa"/>
            <w:vMerge w:val="continue"/>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13" w:type="dxa"/>
            <w:vMerge w:val="continue"/>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832" w:type="dxa"/>
            <w:vMerge w:val="continue"/>
            <w:vAlign w:val="center"/>
          </w:tcPr>
          <w:p>
            <w:pPr>
              <w:adjustRightInd w:val="0"/>
              <w:snapToGrid w:val="0"/>
              <w:ind w:firstLine="420" w:firstLineChars="200"/>
              <w:jc w:val="center"/>
              <w:rPr>
                <w:rFonts w:ascii="仿宋" w:hAnsi="仿宋" w:eastAsia="仿宋"/>
                <w:szCs w:val="21"/>
              </w:rPr>
            </w:pPr>
          </w:p>
        </w:tc>
        <w:tc>
          <w:tcPr>
            <w:tcW w:w="1133"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2852"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7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9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623" w:type="dxa"/>
            <w:shd w:val="clear" w:color="auto" w:fill="auto"/>
            <w:noWrap/>
            <w:tcMar>
              <w:left w:w="57" w:type="dxa"/>
              <w:right w:w="57" w:type="dxa"/>
            </w:tcMar>
            <w:vAlign w:val="center"/>
          </w:tcPr>
          <w:p>
            <w:pPr>
              <w:adjustRightInd w:val="0"/>
              <w:snapToGrid w:val="0"/>
              <w:rPr>
                <w:rFonts w:ascii="仿宋" w:hAnsi="仿宋" w:eastAsia="仿宋"/>
                <w:szCs w:val="21"/>
              </w:rPr>
            </w:pPr>
          </w:p>
        </w:tc>
        <w:tc>
          <w:tcPr>
            <w:tcW w:w="567" w:type="dxa"/>
            <w:vMerge w:val="continue"/>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13" w:type="dxa"/>
            <w:vMerge w:val="continue"/>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832" w:type="dxa"/>
            <w:vMerge w:val="continue"/>
            <w:vAlign w:val="center"/>
          </w:tcPr>
          <w:p>
            <w:pPr>
              <w:adjustRightInd w:val="0"/>
              <w:snapToGrid w:val="0"/>
              <w:ind w:firstLine="420" w:firstLineChars="200"/>
              <w:jc w:val="center"/>
              <w:rPr>
                <w:rFonts w:ascii="仿宋" w:hAnsi="仿宋" w:eastAsia="仿宋"/>
                <w:szCs w:val="21"/>
              </w:rPr>
            </w:pPr>
          </w:p>
        </w:tc>
        <w:tc>
          <w:tcPr>
            <w:tcW w:w="1133"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2852"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7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9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623" w:type="dxa"/>
            <w:shd w:val="clear" w:color="auto" w:fill="auto"/>
            <w:noWrap/>
            <w:tcMar>
              <w:left w:w="57" w:type="dxa"/>
              <w:right w:w="57" w:type="dxa"/>
            </w:tcMar>
            <w:vAlign w:val="center"/>
          </w:tcPr>
          <w:p>
            <w:pPr>
              <w:adjustRightInd w:val="0"/>
              <w:snapToGrid w:val="0"/>
              <w:rPr>
                <w:rFonts w:ascii="仿宋" w:hAnsi="仿宋" w:eastAsia="仿宋"/>
                <w:szCs w:val="21"/>
              </w:rPr>
            </w:pPr>
          </w:p>
        </w:tc>
        <w:tc>
          <w:tcPr>
            <w:tcW w:w="567" w:type="dxa"/>
            <w:vMerge w:val="continue"/>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13" w:type="dxa"/>
            <w:vMerge w:val="continue"/>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832" w:type="dxa"/>
            <w:vMerge w:val="continue"/>
            <w:vAlign w:val="center"/>
          </w:tcPr>
          <w:p>
            <w:pPr>
              <w:adjustRightInd w:val="0"/>
              <w:snapToGrid w:val="0"/>
              <w:ind w:firstLine="420" w:firstLineChars="200"/>
              <w:jc w:val="center"/>
              <w:rPr>
                <w:rFonts w:ascii="仿宋" w:hAnsi="仿宋" w:eastAsia="仿宋"/>
                <w:szCs w:val="21"/>
              </w:rPr>
            </w:pPr>
          </w:p>
        </w:tc>
        <w:tc>
          <w:tcPr>
            <w:tcW w:w="1133"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2852"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7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9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623" w:type="dxa"/>
            <w:shd w:val="clear" w:color="auto" w:fill="auto"/>
            <w:noWrap/>
            <w:tcMar>
              <w:left w:w="57" w:type="dxa"/>
              <w:right w:w="57" w:type="dxa"/>
            </w:tcMar>
            <w:vAlign w:val="center"/>
          </w:tcPr>
          <w:p>
            <w:pPr>
              <w:adjustRightInd w:val="0"/>
              <w:snapToGrid w:val="0"/>
              <w:rPr>
                <w:rFonts w:ascii="仿宋" w:hAnsi="仿宋" w:eastAsia="仿宋"/>
                <w:szCs w:val="21"/>
              </w:rPr>
            </w:pPr>
          </w:p>
        </w:tc>
        <w:tc>
          <w:tcPr>
            <w:tcW w:w="567" w:type="dxa"/>
            <w:vMerge w:val="continue"/>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13" w:type="dxa"/>
            <w:vMerge w:val="continue"/>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832" w:type="dxa"/>
            <w:vMerge w:val="continue"/>
            <w:vAlign w:val="center"/>
          </w:tcPr>
          <w:p>
            <w:pPr>
              <w:adjustRightInd w:val="0"/>
              <w:snapToGrid w:val="0"/>
              <w:ind w:firstLine="420" w:firstLineChars="200"/>
              <w:jc w:val="center"/>
              <w:rPr>
                <w:rFonts w:ascii="仿宋" w:hAnsi="仿宋" w:eastAsia="仿宋"/>
                <w:szCs w:val="21"/>
              </w:rPr>
            </w:pPr>
          </w:p>
        </w:tc>
        <w:tc>
          <w:tcPr>
            <w:tcW w:w="1133"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2852"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7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9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 w:hRule="atLeast"/>
        </w:trPr>
        <w:tc>
          <w:tcPr>
            <w:tcW w:w="62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567" w:type="dxa"/>
            <w:vMerge w:val="continue"/>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13" w:type="dxa"/>
            <w:vMerge w:val="continue"/>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832" w:type="dxa"/>
            <w:vMerge w:val="continue"/>
            <w:vAlign w:val="center"/>
          </w:tcPr>
          <w:p>
            <w:pPr>
              <w:adjustRightInd w:val="0"/>
              <w:snapToGrid w:val="0"/>
              <w:ind w:firstLine="420" w:firstLineChars="200"/>
              <w:jc w:val="center"/>
              <w:rPr>
                <w:rFonts w:ascii="仿宋" w:hAnsi="仿宋" w:eastAsia="仿宋"/>
                <w:szCs w:val="21"/>
              </w:rPr>
            </w:pPr>
          </w:p>
        </w:tc>
        <w:tc>
          <w:tcPr>
            <w:tcW w:w="1133"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2852"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7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9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 w:hRule="atLeast"/>
        </w:trPr>
        <w:tc>
          <w:tcPr>
            <w:tcW w:w="623" w:type="dxa"/>
            <w:shd w:val="clear" w:color="auto" w:fill="auto"/>
            <w:noWrap/>
            <w:tcMar>
              <w:left w:w="57" w:type="dxa"/>
              <w:right w:w="57" w:type="dxa"/>
            </w:tcMar>
            <w:vAlign w:val="center"/>
          </w:tcPr>
          <w:p>
            <w:pPr>
              <w:adjustRightInd w:val="0"/>
              <w:snapToGrid w:val="0"/>
              <w:rPr>
                <w:rFonts w:ascii="仿宋" w:hAnsi="仿宋" w:eastAsia="仿宋"/>
                <w:szCs w:val="21"/>
              </w:rPr>
            </w:pPr>
          </w:p>
        </w:tc>
        <w:tc>
          <w:tcPr>
            <w:tcW w:w="567" w:type="dxa"/>
            <w:vMerge w:val="continue"/>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13" w:type="dxa"/>
            <w:vMerge w:val="continue"/>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832" w:type="dxa"/>
            <w:vMerge w:val="restart"/>
            <w:vAlign w:val="center"/>
          </w:tcPr>
          <w:p>
            <w:pPr>
              <w:adjustRightInd w:val="0"/>
              <w:snapToGrid w:val="0"/>
              <w:rPr>
                <w:rFonts w:ascii="仿宋" w:hAnsi="仿宋" w:eastAsia="仿宋"/>
                <w:szCs w:val="21"/>
              </w:rPr>
            </w:pPr>
            <w:r>
              <w:rPr>
                <w:rFonts w:hint="eastAsia" w:ascii="仿宋" w:hAnsi="仿宋" w:eastAsia="仿宋"/>
                <w:szCs w:val="21"/>
              </w:rPr>
              <w:t>复合课程</w:t>
            </w:r>
          </w:p>
        </w:tc>
        <w:tc>
          <w:tcPr>
            <w:tcW w:w="1133"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2852"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7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9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 w:hRule="atLeast"/>
        </w:trPr>
        <w:tc>
          <w:tcPr>
            <w:tcW w:w="623" w:type="dxa"/>
            <w:shd w:val="clear" w:color="auto" w:fill="auto"/>
            <w:noWrap/>
            <w:tcMar>
              <w:left w:w="57" w:type="dxa"/>
              <w:right w:w="57" w:type="dxa"/>
            </w:tcMar>
            <w:vAlign w:val="center"/>
          </w:tcPr>
          <w:p>
            <w:pPr>
              <w:adjustRightInd w:val="0"/>
              <w:snapToGrid w:val="0"/>
              <w:rPr>
                <w:rFonts w:ascii="仿宋" w:hAnsi="仿宋" w:eastAsia="仿宋"/>
                <w:szCs w:val="21"/>
              </w:rPr>
            </w:pPr>
          </w:p>
        </w:tc>
        <w:tc>
          <w:tcPr>
            <w:tcW w:w="567" w:type="dxa"/>
            <w:vMerge w:val="continue"/>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13" w:type="dxa"/>
            <w:vMerge w:val="continue"/>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832" w:type="dxa"/>
            <w:vMerge w:val="continue"/>
            <w:vAlign w:val="center"/>
          </w:tcPr>
          <w:p>
            <w:pPr>
              <w:adjustRightInd w:val="0"/>
              <w:snapToGrid w:val="0"/>
              <w:rPr>
                <w:rFonts w:ascii="仿宋" w:hAnsi="仿宋" w:eastAsia="仿宋"/>
                <w:szCs w:val="21"/>
              </w:rPr>
            </w:pPr>
          </w:p>
        </w:tc>
        <w:tc>
          <w:tcPr>
            <w:tcW w:w="1133"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2852"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7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9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 w:hRule="atLeast"/>
        </w:trPr>
        <w:tc>
          <w:tcPr>
            <w:tcW w:w="623" w:type="dxa"/>
            <w:shd w:val="clear" w:color="auto" w:fill="auto"/>
            <w:noWrap/>
            <w:tcMar>
              <w:left w:w="57" w:type="dxa"/>
              <w:right w:w="57" w:type="dxa"/>
            </w:tcMar>
            <w:vAlign w:val="center"/>
          </w:tcPr>
          <w:p>
            <w:pPr>
              <w:adjustRightInd w:val="0"/>
              <w:snapToGrid w:val="0"/>
              <w:rPr>
                <w:rFonts w:ascii="仿宋" w:hAnsi="仿宋" w:eastAsia="仿宋"/>
                <w:szCs w:val="21"/>
              </w:rPr>
            </w:pPr>
          </w:p>
        </w:tc>
        <w:tc>
          <w:tcPr>
            <w:tcW w:w="567" w:type="dxa"/>
            <w:vMerge w:val="continue"/>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13" w:type="dxa"/>
            <w:vMerge w:val="continue"/>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832" w:type="dxa"/>
            <w:vMerge w:val="continue"/>
            <w:vAlign w:val="center"/>
          </w:tcPr>
          <w:p>
            <w:pPr>
              <w:adjustRightInd w:val="0"/>
              <w:snapToGrid w:val="0"/>
              <w:rPr>
                <w:rFonts w:ascii="仿宋" w:hAnsi="仿宋" w:eastAsia="仿宋"/>
                <w:szCs w:val="21"/>
              </w:rPr>
            </w:pPr>
          </w:p>
        </w:tc>
        <w:tc>
          <w:tcPr>
            <w:tcW w:w="1133"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2852"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7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9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 w:hRule="atLeast"/>
        </w:trPr>
        <w:tc>
          <w:tcPr>
            <w:tcW w:w="623" w:type="dxa"/>
            <w:shd w:val="clear" w:color="auto" w:fill="auto"/>
            <w:noWrap/>
            <w:tcMar>
              <w:left w:w="57" w:type="dxa"/>
              <w:right w:w="57" w:type="dxa"/>
            </w:tcMar>
            <w:vAlign w:val="center"/>
          </w:tcPr>
          <w:p>
            <w:pPr>
              <w:adjustRightInd w:val="0"/>
              <w:snapToGrid w:val="0"/>
              <w:rPr>
                <w:rFonts w:ascii="仿宋" w:hAnsi="仿宋" w:eastAsia="仿宋"/>
                <w:szCs w:val="21"/>
              </w:rPr>
            </w:pPr>
          </w:p>
        </w:tc>
        <w:tc>
          <w:tcPr>
            <w:tcW w:w="567" w:type="dxa"/>
            <w:vMerge w:val="continue"/>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13" w:type="dxa"/>
            <w:vMerge w:val="continue"/>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832" w:type="dxa"/>
            <w:vMerge w:val="continue"/>
            <w:vAlign w:val="center"/>
          </w:tcPr>
          <w:p>
            <w:pPr>
              <w:adjustRightInd w:val="0"/>
              <w:snapToGrid w:val="0"/>
              <w:rPr>
                <w:rFonts w:ascii="仿宋" w:hAnsi="仿宋" w:eastAsia="仿宋"/>
                <w:szCs w:val="21"/>
              </w:rPr>
            </w:pPr>
          </w:p>
        </w:tc>
        <w:tc>
          <w:tcPr>
            <w:tcW w:w="1133"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2852"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7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9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623" w:type="dxa"/>
            <w:shd w:val="clear" w:color="auto" w:fill="auto"/>
            <w:noWrap/>
            <w:tcMar>
              <w:left w:w="57" w:type="dxa"/>
              <w:right w:w="57" w:type="dxa"/>
            </w:tcMar>
            <w:vAlign w:val="center"/>
          </w:tcPr>
          <w:p>
            <w:pPr>
              <w:adjustRightInd w:val="0"/>
              <w:snapToGrid w:val="0"/>
              <w:rPr>
                <w:rFonts w:ascii="仿宋" w:hAnsi="仿宋" w:eastAsia="仿宋"/>
                <w:szCs w:val="21"/>
              </w:rPr>
            </w:pPr>
          </w:p>
        </w:tc>
        <w:tc>
          <w:tcPr>
            <w:tcW w:w="567" w:type="dxa"/>
            <w:shd w:val="clear" w:color="auto" w:fill="auto"/>
            <w:noWrap/>
            <w:tcMar>
              <w:left w:w="57" w:type="dxa"/>
              <w:right w:w="57" w:type="dxa"/>
            </w:tcMar>
            <w:vAlign w:val="center"/>
          </w:tcPr>
          <w:p>
            <w:pPr>
              <w:adjustRightInd w:val="0"/>
              <w:snapToGrid w:val="0"/>
              <w:rPr>
                <w:rFonts w:ascii="仿宋" w:hAnsi="仿宋" w:eastAsia="仿宋"/>
                <w:szCs w:val="21"/>
              </w:rPr>
            </w:pPr>
          </w:p>
        </w:tc>
        <w:tc>
          <w:tcPr>
            <w:tcW w:w="1545" w:type="dxa"/>
            <w:gridSpan w:val="2"/>
            <w:noWrap/>
            <w:tcMar>
              <w:left w:w="57" w:type="dxa"/>
              <w:right w:w="57" w:type="dxa"/>
            </w:tcMar>
            <w:vAlign w:val="center"/>
          </w:tcPr>
          <w:p>
            <w:pPr>
              <w:adjustRightInd w:val="0"/>
              <w:snapToGrid w:val="0"/>
              <w:jc w:val="center"/>
              <w:rPr>
                <w:rFonts w:ascii="仿宋" w:hAnsi="仿宋" w:eastAsia="仿宋"/>
                <w:szCs w:val="21"/>
              </w:rPr>
            </w:pPr>
            <w:r>
              <w:rPr>
                <w:rFonts w:hint="eastAsia" w:ascii="仿宋" w:hAnsi="仿宋" w:eastAsia="仿宋"/>
                <w:szCs w:val="21"/>
              </w:rPr>
              <w:t>小计</w:t>
            </w:r>
          </w:p>
        </w:tc>
        <w:tc>
          <w:tcPr>
            <w:tcW w:w="1133"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2852"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73" w:type="dxa"/>
            <w:shd w:val="clear" w:color="auto" w:fill="auto"/>
            <w:noWrap/>
            <w:tcMar>
              <w:left w:w="57" w:type="dxa"/>
              <w:right w:w="57" w:type="dxa"/>
            </w:tcMar>
            <w:vAlign w:val="center"/>
          </w:tcPr>
          <w:p>
            <w:pPr>
              <w:adjustRightInd w:val="0"/>
              <w:snapToGrid w:val="0"/>
              <w:rPr>
                <w:rFonts w:ascii="仿宋" w:hAnsi="仿宋" w:eastAsia="仿宋"/>
                <w:szCs w:val="21"/>
              </w:rPr>
            </w:pPr>
            <w:r>
              <w:rPr>
                <w:rFonts w:hint="eastAsia" w:ascii="仿宋" w:hAnsi="仿宋" w:eastAsia="仿宋"/>
                <w:szCs w:val="21"/>
              </w:rPr>
              <w:t>总学分：</w:t>
            </w:r>
          </w:p>
        </w:tc>
        <w:tc>
          <w:tcPr>
            <w:tcW w:w="993" w:type="dxa"/>
            <w:shd w:val="clear" w:color="auto" w:fill="auto"/>
            <w:noWrap/>
            <w:tcMar>
              <w:left w:w="57" w:type="dxa"/>
              <w:right w:w="57" w:type="dxa"/>
            </w:tcMar>
            <w:vAlign w:val="center"/>
          </w:tcPr>
          <w:p>
            <w:pPr>
              <w:adjustRightInd w:val="0"/>
              <w:snapToGrid w:val="0"/>
              <w:rPr>
                <w:rFonts w:ascii="仿宋" w:hAnsi="仿宋" w:eastAsia="仿宋"/>
                <w:szCs w:val="21"/>
              </w:rPr>
            </w:pPr>
            <w:r>
              <w:rPr>
                <w:rFonts w:hint="eastAsia" w:ascii="仿宋" w:hAnsi="仿宋" w:eastAsia="仿宋"/>
                <w:szCs w:val="21"/>
              </w:rPr>
              <w:t>总学时：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623" w:type="dxa"/>
            <w:shd w:val="clear" w:color="auto" w:fill="auto"/>
            <w:noWrap/>
            <w:tcMar>
              <w:left w:w="57" w:type="dxa"/>
              <w:right w:w="57" w:type="dxa"/>
            </w:tcMar>
            <w:vAlign w:val="center"/>
          </w:tcPr>
          <w:p>
            <w:pPr>
              <w:adjustRightInd w:val="0"/>
              <w:snapToGrid w:val="0"/>
              <w:rPr>
                <w:rFonts w:ascii="仿宋" w:hAnsi="仿宋" w:eastAsia="仿宋"/>
                <w:szCs w:val="21"/>
              </w:rPr>
            </w:pPr>
            <w:r>
              <w:rPr>
                <w:rFonts w:hint="eastAsia" w:ascii="仿宋" w:hAnsi="仿宋" w:eastAsia="仿宋"/>
                <w:szCs w:val="21"/>
              </w:rPr>
              <w:t>合计</w:t>
            </w:r>
          </w:p>
        </w:tc>
        <w:tc>
          <w:tcPr>
            <w:tcW w:w="567" w:type="dxa"/>
            <w:shd w:val="clear" w:color="auto" w:fill="auto"/>
            <w:vAlign w:val="center"/>
          </w:tcPr>
          <w:p>
            <w:pPr>
              <w:adjustRightInd w:val="0"/>
              <w:snapToGrid w:val="0"/>
              <w:rPr>
                <w:rFonts w:ascii="仿宋" w:hAnsi="仿宋" w:eastAsia="仿宋"/>
                <w:szCs w:val="21"/>
              </w:rPr>
            </w:pPr>
          </w:p>
        </w:tc>
        <w:tc>
          <w:tcPr>
            <w:tcW w:w="1545" w:type="dxa"/>
            <w:gridSpan w:val="2"/>
            <w:shd w:val="clear" w:color="auto" w:fill="auto"/>
            <w:vAlign w:val="center"/>
          </w:tcPr>
          <w:p>
            <w:pPr>
              <w:adjustRightInd w:val="0"/>
              <w:snapToGrid w:val="0"/>
              <w:ind w:firstLine="420" w:firstLineChars="200"/>
              <w:jc w:val="center"/>
              <w:rPr>
                <w:rFonts w:ascii="仿宋" w:hAnsi="仿宋" w:eastAsia="仿宋"/>
                <w:szCs w:val="21"/>
              </w:rPr>
            </w:pPr>
          </w:p>
        </w:tc>
        <w:tc>
          <w:tcPr>
            <w:tcW w:w="1133"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2852"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7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993"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r>
    </w:tbl>
    <w:p>
      <w:pPr>
        <w:rPr>
          <w:b/>
          <w:sz w:val="24"/>
        </w:rPr>
        <w:sectPr>
          <w:pgSz w:w="11906" w:h="16838"/>
          <w:pgMar w:top="1440" w:right="1800" w:bottom="1440" w:left="1800" w:header="851" w:footer="992" w:gutter="0"/>
          <w:cols w:space="425" w:num="1"/>
          <w:docGrid w:type="lines" w:linePitch="312" w:charSpace="0"/>
        </w:sectPr>
      </w:pPr>
    </w:p>
    <w:p>
      <w:pPr>
        <w:ind w:firstLine="482" w:firstLineChars="200"/>
        <w:rPr>
          <w:sz w:val="24"/>
        </w:rPr>
      </w:pPr>
      <w:r>
        <w:rPr>
          <w:b/>
          <w:sz w:val="24"/>
        </w:rPr>
        <w:t>课程编</w:t>
      </w:r>
      <w:r>
        <w:rPr>
          <w:rFonts w:hint="eastAsia"/>
          <w:b/>
          <w:sz w:val="24"/>
        </w:rPr>
        <w:t>号编码规则：</w:t>
      </w:r>
      <w:r>
        <w:rPr>
          <w:sz w:val="24"/>
        </w:rPr>
        <w:t>开课单位代码</w:t>
      </w:r>
      <w:r>
        <w:rPr>
          <w:rFonts w:hint="eastAsia"/>
          <w:sz w:val="24"/>
        </w:rPr>
        <w:t>（2位）+</w:t>
      </w:r>
      <w:r>
        <w:rPr>
          <w:sz w:val="24"/>
        </w:rPr>
        <w:t>课程性质代码</w:t>
      </w:r>
      <w:r>
        <w:rPr>
          <w:rFonts w:hint="eastAsia"/>
          <w:sz w:val="24"/>
        </w:rPr>
        <w:t>（1位）+</w:t>
      </w:r>
      <w:r>
        <w:rPr>
          <w:sz w:val="24"/>
        </w:rPr>
        <w:t>课程类别代码</w:t>
      </w:r>
      <w:r>
        <w:rPr>
          <w:rFonts w:hint="eastAsia"/>
          <w:sz w:val="24"/>
        </w:rPr>
        <w:t>（2位）+</w:t>
      </w:r>
      <w:r>
        <w:rPr>
          <w:sz w:val="24"/>
        </w:rPr>
        <w:t>序列号</w:t>
      </w:r>
      <w:r>
        <w:rPr>
          <w:rFonts w:hint="eastAsia"/>
          <w:sz w:val="24"/>
        </w:rPr>
        <w:t>（3位）</w:t>
      </w:r>
    </w:p>
    <w:p>
      <w:pPr>
        <w:ind w:firstLine="480" w:firstLineChars="200"/>
        <w:rPr>
          <w:sz w:val="24"/>
        </w:rPr>
      </w:pPr>
      <w:r>
        <w:rPr>
          <w:rFonts w:hint="eastAsia"/>
          <w:sz w:val="24"/>
        </w:rPr>
        <w:t>如机电工程学院开设的必修专业主干课（技术方向岗位模版A）编号为：1913A001</w:t>
      </w:r>
    </w:p>
    <w:p>
      <w:pPr>
        <w:jc w:val="center"/>
        <w:rPr>
          <w:b/>
          <w:sz w:val="24"/>
        </w:rPr>
      </w:pPr>
      <w:r>
        <w:rPr>
          <w:rFonts w:hint="eastAsia"/>
          <w:b/>
          <w:sz w:val="24"/>
        </w:rPr>
        <w:t>表1 开课单位代码</w:t>
      </w:r>
    </w:p>
    <w:tbl>
      <w:tblPr>
        <w:tblStyle w:val="12"/>
        <w:tblW w:w="4670" w:type="dxa"/>
        <w:jc w:val="center"/>
        <w:tblLayout w:type="fixed"/>
        <w:tblCellMar>
          <w:top w:w="0" w:type="dxa"/>
          <w:left w:w="108" w:type="dxa"/>
          <w:bottom w:w="0" w:type="dxa"/>
          <w:right w:w="108" w:type="dxa"/>
        </w:tblCellMar>
      </w:tblPr>
      <w:tblGrid>
        <w:gridCol w:w="1469"/>
        <w:gridCol w:w="3201"/>
      </w:tblGrid>
      <w:tr>
        <w:tblPrEx>
          <w:tblCellMar>
            <w:top w:w="0" w:type="dxa"/>
            <w:left w:w="108" w:type="dxa"/>
            <w:bottom w:w="0" w:type="dxa"/>
            <w:right w:w="108" w:type="dxa"/>
          </w:tblCellMar>
        </w:tblPrEx>
        <w:trPr>
          <w:trHeight w:val="267" w:hRule="atLeast"/>
          <w:jc w:val="center"/>
        </w:trPr>
        <w:tc>
          <w:tcPr>
            <w:tcW w:w="146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rPr>
              <w:t>单位代码</w:t>
            </w:r>
          </w:p>
        </w:tc>
        <w:tc>
          <w:tcPr>
            <w:tcW w:w="3201"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rPr>
              <w:t>单位名称</w:t>
            </w:r>
          </w:p>
        </w:tc>
      </w:tr>
      <w:tr>
        <w:tblPrEx>
          <w:tblCellMar>
            <w:top w:w="0" w:type="dxa"/>
            <w:left w:w="108" w:type="dxa"/>
            <w:bottom w:w="0" w:type="dxa"/>
            <w:right w:w="108" w:type="dxa"/>
          </w:tblCellMar>
        </w:tblPrEx>
        <w:trPr>
          <w:trHeight w:val="315" w:hRule="atLeast"/>
          <w:jc w:val="center"/>
        </w:trPr>
        <w:tc>
          <w:tcPr>
            <w:tcW w:w="146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01</w:t>
            </w:r>
          </w:p>
        </w:tc>
        <w:tc>
          <w:tcPr>
            <w:tcW w:w="320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教务处</w:t>
            </w:r>
          </w:p>
        </w:tc>
      </w:tr>
      <w:tr>
        <w:tblPrEx>
          <w:tblCellMar>
            <w:top w:w="0" w:type="dxa"/>
            <w:left w:w="108" w:type="dxa"/>
            <w:bottom w:w="0" w:type="dxa"/>
            <w:right w:w="108" w:type="dxa"/>
          </w:tblCellMar>
        </w:tblPrEx>
        <w:trPr>
          <w:trHeight w:val="263" w:hRule="atLeast"/>
          <w:jc w:val="center"/>
        </w:trPr>
        <w:tc>
          <w:tcPr>
            <w:tcW w:w="146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03</w:t>
            </w:r>
          </w:p>
        </w:tc>
        <w:tc>
          <w:tcPr>
            <w:tcW w:w="320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计算机与信息工程学院</w:t>
            </w:r>
          </w:p>
        </w:tc>
      </w:tr>
      <w:tr>
        <w:tblPrEx>
          <w:tblCellMar>
            <w:top w:w="0" w:type="dxa"/>
            <w:left w:w="108" w:type="dxa"/>
            <w:bottom w:w="0" w:type="dxa"/>
            <w:right w:w="108" w:type="dxa"/>
          </w:tblCellMar>
        </w:tblPrEx>
        <w:trPr>
          <w:trHeight w:val="225" w:hRule="atLeast"/>
          <w:jc w:val="center"/>
        </w:trPr>
        <w:tc>
          <w:tcPr>
            <w:tcW w:w="146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04</w:t>
            </w:r>
          </w:p>
        </w:tc>
        <w:tc>
          <w:tcPr>
            <w:tcW w:w="320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工商管理学院</w:t>
            </w:r>
          </w:p>
        </w:tc>
      </w:tr>
      <w:tr>
        <w:tblPrEx>
          <w:tblCellMar>
            <w:top w:w="0" w:type="dxa"/>
            <w:left w:w="108" w:type="dxa"/>
            <w:bottom w:w="0" w:type="dxa"/>
            <w:right w:w="108" w:type="dxa"/>
          </w:tblCellMar>
        </w:tblPrEx>
        <w:trPr>
          <w:trHeight w:val="187" w:hRule="atLeast"/>
          <w:jc w:val="center"/>
        </w:trPr>
        <w:tc>
          <w:tcPr>
            <w:tcW w:w="146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05</w:t>
            </w:r>
          </w:p>
        </w:tc>
        <w:tc>
          <w:tcPr>
            <w:tcW w:w="320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应用外语学院</w:t>
            </w:r>
          </w:p>
        </w:tc>
      </w:tr>
      <w:tr>
        <w:tblPrEx>
          <w:tblCellMar>
            <w:top w:w="0" w:type="dxa"/>
            <w:left w:w="108" w:type="dxa"/>
            <w:bottom w:w="0" w:type="dxa"/>
            <w:right w:w="108" w:type="dxa"/>
          </w:tblCellMar>
        </w:tblPrEx>
        <w:trPr>
          <w:trHeight w:val="149" w:hRule="atLeast"/>
          <w:jc w:val="center"/>
        </w:trPr>
        <w:tc>
          <w:tcPr>
            <w:tcW w:w="146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06</w:t>
            </w:r>
          </w:p>
        </w:tc>
        <w:tc>
          <w:tcPr>
            <w:tcW w:w="320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测绘遥感信息学院</w:t>
            </w:r>
          </w:p>
        </w:tc>
      </w:tr>
      <w:tr>
        <w:tblPrEx>
          <w:tblCellMar>
            <w:top w:w="0" w:type="dxa"/>
            <w:left w:w="108" w:type="dxa"/>
            <w:bottom w:w="0" w:type="dxa"/>
            <w:right w:w="108" w:type="dxa"/>
          </w:tblCellMar>
        </w:tblPrEx>
        <w:trPr>
          <w:trHeight w:val="253" w:hRule="atLeast"/>
          <w:jc w:val="center"/>
        </w:trPr>
        <w:tc>
          <w:tcPr>
            <w:tcW w:w="146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17</w:t>
            </w:r>
          </w:p>
        </w:tc>
        <w:tc>
          <w:tcPr>
            <w:tcW w:w="320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汽车工程学院</w:t>
            </w:r>
          </w:p>
        </w:tc>
      </w:tr>
      <w:tr>
        <w:tblPrEx>
          <w:tblCellMar>
            <w:top w:w="0" w:type="dxa"/>
            <w:left w:w="108" w:type="dxa"/>
            <w:bottom w:w="0" w:type="dxa"/>
            <w:right w:w="108" w:type="dxa"/>
          </w:tblCellMar>
        </w:tblPrEx>
        <w:trPr>
          <w:trHeight w:val="215" w:hRule="atLeast"/>
          <w:jc w:val="center"/>
        </w:trPr>
        <w:tc>
          <w:tcPr>
            <w:tcW w:w="146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18</w:t>
            </w:r>
          </w:p>
        </w:tc>
        <w:tc>
          <w:tcPr>
            <w:tcW w:w="320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经济贸易学院</w:t>
            </w:r>
          </w:p>
        </w:tc>
      </w:tr>
      <w:tr>
        <w:tblPrEx>
          <w:tblCellMar>
            <w:top w:w="0" w:type="dxa"/>
            <w:left w:w="108" w:type="dxa"/>
            <w:bottom w:w="0" w:type="dxa"/>
            <w:right w:w="108" w:type="dxa"/>
          </w:tblCellMar>
        </w:tblPrEx>
        <w:trPr>
          <w:trHeight w:val="163" w:hRule="atLeast"/>
          <w:jc w:val="center"/>
        </w:trPr>
        <w:tc>
          <w:tcPr>
            <w:tcW w:w="146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19</w:t>
            </w:r>
          </w:p>
        </w:tc>
        <w:tc>
          <w:tcPr>
            <w:tcW w:w="320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机电工程学院</w:t>
            </w:r>
          </w:p>
        </w:tc>
      </w:tr>
      <w:tr>
        <w:tblPrEx>
          <w:tblCellMar>
            <w:top w:w="0" w:type="dxa"/>
            <w:left w:w="108" w:type="dxa"/>
            <w:bottom w:w="0" w:type="dxa"/>
            <w:right w:w="108" w:type="dxa"/>
          </w:tblCellMar>
        </w:tblPrEx>
        <w:trPr>
          <w:trHeight w:val="281" w:hRule="atLeast"/>
          <w:jc w:val="center"/>
        </w:trPr>
        <w:tc>
          <w:tcPr>
            <w:tcW w:w="146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w:t>
            </w:r>
          </w:p>
        </w:tc>
        <w:tc>
          <w:tcPr>
            <w:tcW w:w="320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马克思主义学院</w:t>
            </w:r>
          </w:p>
        </w:tc>
      </w:tr>
      <w:tr>
        <w:tblPrEx>
          <w:tblCellMar>
            <w:top w:w="0" w:type="dxa"/>
            <w:left w:w="108" w:type="dxa"/>
            <w:bottom w:w="0" w:type="dxa"/>
            <w:right w:w="108" w:type="dxa"/>
          </w:tblCellMar>
        </w:tblPrEx>
        <w:trPr>
          <w:trHeight w:val="230" w:hRule="atLeast"/>
          <w:jc w:val="center"/>
        </w:trPr>
        <w:tc>
          <w:tcPr>
            <w:tcW w:w="146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26</w:t>
            </w:r>
          </w:p>
        </w:tc>
        <w:tc>
          <w:tcPr>
            <w:tcW w:w="320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体育艺术教学部</w:t>
            </w:r>
          </w:p>
        </w:tc>
      </w:tr>
      <w:tr>
        <w:tblPrEx>
          <w:tblCellMar>
            <w:top w:w="0" w:type="dxa"/>
            <w:left w:w="108" w:type="dxa"/>
            <w:bottom w:w="0" w:type="dxa"/>
            <w:right w:w="108" w:type="dxa"/>
          </w:tblCellMar>
        </w:tblPrEx>
        <w:trPr>
          <w:trHeight w:val="205" w:hRule="atLeast"/>
          <w:jc w:val="center"/>
        </w:trPr>
        <w:tc>
          <w:tcPr>
            <w:tcW w:w="146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30</w:t>
            </w:r>
          </w:p>
        </w:tc>
        <w:tc>
          <w:tcPr>
            <w:tcW w:w="3201"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创新创业学院</w:t>
            </w:r>
          </w:p>
        </w:tc>
      </w:tr>
      <w:tr>
        <w:tblPrEx>
          <w:tblCellMar>
            <w:top w:w="0" w:type="dxa"/>
            <w:left w:w="108" w:type="dxa"/>
            <w:bottom w:w="0" w:type="dxa"/>
            <w:right w:w="108" w:type="dxa"/>
          </w:tblCellMar>
        </w:tblPrEx>
        <w:trPr>
          <w:trHeight w:val="153" w:hRule="atLeast"/>
          <w:jc w:val="center"/>
        </w:trPr>
        <w:tc>
          <w:tcPr>
            <w:tcW w:w="146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40</w:t>
            </w:r>
          </w:p>
        </w:tc>
        <w:tc>
          <w:tcPr>
            <w:tcW w:w="3201"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学生处</w:t>
            </w:r>
          </w:p>
        </w:tc>
      </w:tr>
      <w:tr>
        <w:tblPrEx>
          <w:tblCellMar>
            <w:top w:w="0" w:type="dxa"/>
            <w:left w:w="108" w:type="dxa"/>
            <w:bottom w:w="0" w:type="dxa"/>
            <w:right w:w="108" w:type="dxa"/>
          </w:tblCellMar>
        </w:tblPrEx>
        <w:trPr>
          <w:trHeight w:val="129" w:hRule="atLeast"/>
          <w:jc w:val="center"/>
        </w:trPr>
        <w:tc>
          <w:tcPr>
            <w:tcW w:w="146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50</w:t>
            </w:r>
          </w:p>
        </w:tc>
        <w:tc>
          <w:tcPr>
            <w:tcW w:w="3201"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团委</w:t>
            </w:r>
          </w:p>
        </w:tc>
      </w:tr>
      <w:tr>
        <w:tblPrEx>
          <w:tblCellMar>
            <w:top w:w="0" w:type="dxa"/>
            <w:left w:w="108" w:type="dxa"/>
            <w:bottom w:w="0" w:type="dxa"/>
            <w:right w:w="108" w:type="dxa"/>
          </w:tblCellMar>
        </w:tblPrEx>
        <w:trPr>
          <w:trHeight w:val="129" w:hRule="atLeast"/>
          <w:jc w:val="center"/>
        </w:trPr>
        <w:tc>
          <w:tcPr>
            <w:tcW w:w="146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20"/>
                <w:szCs w:val="20"/>
              </w:rPr>
            </w:pPr>
          </w:p>
        </w:tc>
        <w:tc>
          <w:tcPr>
            <w:tcW w:w="3201"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20"/>
                <w:szCs w:val="20"/>
              </w:rPr>
            </w:pPr>
          </w:p>
        </w:tc>
      </w:tr>
    </w:tbl>
    <w:p>
      <w:pPr>
        <w:rPr>
          <w:sz w:val="22"/>
        </w:rPr>
      </w:pPr>
    </w:p>
    <w:p>
      <w:pPr>
        <w:jc w:val="center"/>
        <w:rPr>
          <w:b/>
          <w:sz w:val="22"/>
        </w:rPr>
      </w:pPr>
      <w:r>
        <w:rPr>
          <w:rFonts w:hint="eastAsia"/>
          <w:b/>
          <w:sz w:val="22"/>
        </w:rPr>
        <w:t>表2 课程性质代码</w:t>
      </w:r>
    </w:p>
    <w:tbl>
      <w:tblPr>
        <w:tblStyle w:val="12"/>
        <w:tblW w:w="46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3"/>
        <w:gridCol w:w="30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553" w:type="dxa"/>
            <w:vAlign w:val="center"/>
          </w:tcPr>
          <w:p>
            <w:pPr>
              <w:ind w:firstLine="402"/>
              <w:jc w:val="center"/>
              <w:rPr>
                <w:b/>
                <w:sz w:val="20"/>
                <w:szCs w:val="20"/>
              </w:rPr>
            </w:pPr>
            <w:r>
              <w:rPr>
                <w:b/>
                <w:sz w:val="20"/>
                <w:szCs w:val="20"/>
              </w:rPr>
              <w:t>代码</w:t>
            </w:r>
          </w:p>
        </w:tc>
        <w:tc>
          <w:tcPr>
            <w:tcW w:w="3055" w:type="dxa"/>
            <w:vAlign w:val="center"/>
          </w:tcPr>
          <w:p>
            <w:pPr>
              <w:ind w:firstLine="402"/>
              <w:jc w:val="center"/>
              <w:rPr>
                <w:b/>
                <w:sz w:val="20"/>
                <w:szCs w:val="20"/>
              </w:rPr>
            </w:pPr>
            <w:r>
              <w:rPr>
                <w:b/>
                <w:sz w:val="20"/>
                <w:szCs w:val="20"/>
              </w:rPr>
              <w:t>课程性质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jc w:val="center"/>
        </w:trPr>
        <w:tc>
          <w:tcPr>
            <w:tcW w:w="1553" w:type="dxa"/>
            <w:vAlign w:val="center"/>
          </w:tcPr>
          <w:p>
            <w:pPr>
              <w:ind w:firstLine="400"/>
              <w:jc w:val="center"/>
              <w:rPr>
                <w:sz w:val="20"/>
                <w:szCs w:val="20"/>
              </w:rPr>
            </w:pPr>
            <w:r>
              <w:rPr>
                <w:rFonts w:hint="eastAsia"/>
                <w:sz w:val="20"/>
                <w:szCs w:val="20"/>
              </w:rPr>
              <w:t>1</w:t>
            </w:r>
          </w:p>
        </w:tc>
        <w:tc>
          <w:tcPr>
            <w:tcW w:w="3055" w:type="dxa"/>
            <w:vAlign w:val="center"/>
          </w:tcPr>
          <w:p>
            <w:pPr>
              <w:ind w:firstLine="400"/>
              <w:jc w:val="center"/>
              <w:rPr>
                <w:sz w:val="20"/>
                <w:szCs w:val="20"/>
              </w:rPr>
            </w:pPr>
            <w:r>
              <w:rPr>
                <w:sz w:val="20"/>
                <w:szCs w:val="20"/>
              </w:rPr>
              <w:t>必修课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jc w:val="center"/>
        </w:trPr>
        <w:tc>
          <w:tcPr>
            <w:tcW w:w="1553" w:type="dxa"/>
            <w:vAlign w:val="center"/>
          </w:tcPr>
          <w:p>
            <w:pPr>
              <w:ind w:firstLine="400"/>
              <w:jc w:val="center"/>
              <w:rPr>
                <w:sz w:val="20"/>
                <w:szCs w:val="20"/>
              </w:rPr>
            </w:pPr>
            <w:r>
              <w:rPr>
                <w:rFonts w:hint="eastAsia"/>
                <w:sz w:val="20"/>
                <w:szCs w:val="20"/>
              </w:rPr>
              <w:t>2</w:t>
            </w:r>
          </w:p>
        </w:tc>
        <w:tc>
          <w:tcPr>
            <w:tcW w:w="3055" w:type="dxa"/>
            <w:vAlign w:val="center"/>
          </w:tcPr>
          <w:p>
            <w:pPr>
              <w:ind w:firstLine="400"/>
              <w:jc w:val="center"/>
              <w:rPr>
                <w:sz w:val="20"/>
                <w:szCs w:val="20"/>
              </w:rPr>
            </w:pPr>
            <w:r>
              <w:rPr>
                <w:sz w:val="20"/>
                <w:szCs w:val="20"/>
              </w:rPr>
              <w:t>选修课</w:t>
            </w:r>
          </w:p>
        </w:tc>
      </w:tr>
    </w:tbl>
    <w:p>
      <w:pPr>
        <w:rPr>
          <w:sz w:val="22"/>
        </w:rPr>
      </w:pPr>
    </w:p>
    <w:p>
      <w:pPr>
        <w:jc w:val="center"/>
        <w:rPr>
          <w:b/>
          <w:sz w:val="22"/>
        </w:rPr>
      </w:pPr>
      <w:r>
        <w:rPr>
          <w:rFonts w:hint="eastAsia"/>
          <w:b/>
          <w:sz w:val="22"/>
        </w:rPr>
        <w:t>表3 课程类别代码</w:t>
      </w:r>
    </w:p>
    <w:tbl>
      <w:tblPr>
        <w:tblStyle w:val="12"/>
        <w:tblW w:w="52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2560"/>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jc w:val="center"/>
        </w:trPr>
        <w:tc>
          <w:tcPr>
            <w:tcW w:w="1418" w:type="dxa"/>
            <w:vAlign w:val="center"/>
          </w:tcPr>
          <w:p>
            <w:pPr>
              <w:ind w:firstLine="402"/>
              <w:jc w:val="center"/>
              <w:rPr>
                <w:b/>
                <w:sz w:val="20"/>
              </w:rPr>
            </w:pPr>
            <w:r>
              <w:rPr>
                <w:b/>
                <w:sz w:val="20"/>
              </w:rPr>
              <w:t>代码</w:t>
            </w:r>
          </w:p>
        </w:tc>
        <w:tc>
          <w:tcPr>
            <w:tcW w:w="3836" w:type="dxa"/>
            <w:gridSpan w:val="2"/>
            <w:vAlign w:val="center"/>
          </w:tcPr>
          <w:p>
            <w:pPr>
              <w:ind w:firstLine="402"/>
              <w:jc w:val="center"/>
              <w:rPr>
                <w:b/>
                <w:sz w:val="20"/>
              </w:rPr>
            </w:pPr>
            <w:r>
              <w:rPr>
                <w:b/>
                <w:sz w:val="20"/>
              </w:rPr>
              <w:t>课程类别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 w:hRule="atLeast"/>
          <w:jc w:val="center"/>
        </w:trPr>
        <w:tc>
          <w:tcPr>
            <w:tcW w:w="1418" w:type="dxa"/>
            <w:vAlign w:val="center"/>
          </w:tcPr>
          <w:p>
            <w:pPr>
              <w:ind w:firstLine="400"/>
              <w:jc w:val="center"/>
              <w:rPr>
                <w:sz w:val="20"/>
              </w:rPr>
            </w:pPr>
            <w:r>
              <w:rPr>
                <w:rFonts w:hint="eastAsia"/>
                <w:sz w:val="20"/>
              </w:rPr>
              <w:t>01</w:t>
            </w:r>
          </w:p>
        </w:tc>
        <w:tc>
          <w:tcPr>
            <w:tcW w:w="3836" w:type="dxa"/>
            <w:gridSpan w:val="2"/>
            <w:vAlign w:val="center"/>
          </w:tcPr>
          <w:p>
            <w:pPr>
              <w:jc w:val="center"/>
              <w:rPr>
                <w:sz w:val="20"/>
              </w:rPr>
            </w:pPr>
            <w:r>
              <w:rPr>
                <w:rFonts w:hint="eastAsia"/>
                <w:szCs w:val="21"/>
              </w:rPr>
              <w:t>通识课程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jc w:val="center"/>
        </w:trPr>
        <w:tc>
          <w:tcPr>
            <w:tcW w:w="1418" w:type="dxa"/>
            <w:vAlign w:val="center"/>
          </w:tcPr>
          <w:p>
            <w:pPr>
              <w:ind w:firstLine="400"/>
              <w:jc w:val="center"/>
              <w:rPr>
                <w:sz w:val="20"/>
              </w:rPr>
            </w:pPr>
            <w:r>
              <w:rPr>
                <w:rFonts w:hint="eastAsia"/>
                <w:sz w:val="20"/>
              </w:rPr>
              <w:t>02</w:t>
            </w:r>
          </w:p>
        </w:tc>
        <w:tc>
          <w:tcPr>
            <w:tcW w:w="3836" w:type="dxa"/>
            <w:gridSpan w:val="2"/>
            <w:vAlign w:val="center"/>
          </w:tcPr>
          <w:p>
            <w:pPr>
              <w:jc w:val="center"/>
              <w:rPr>
                <w:sz w:val="20"/>
              </w:rPr>
            </w:pPr>
            <w:r>
              <w:rPr>
                <w:rFonts w:hint="eastAsia"/>
                <w:szCs w:val="21"/>
              </w:rPr>
              <w:t>专业技术平台课程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 w:hRule="atLeast"/>
          <w:jc w:val="center"/>
        </w:trPr>
        <w:tc>
          <w:tcPr>
            <w:tcW w:w="1418" w:type="dxa"/>
            <w:vAlign w:val="center"/>
          </w:tcPr>
          <w:p>
            <w:pPr>
              <w:ind w:firstLine="400"/>
              <w:jc w:val="center"/>
              <w:rPr>
                <w:sz w:val="20"/>
              </w:rPr>
            </w:pPr>
            <w:r>
              <w:rPr>
                <w:rFonts w:hint="eastAsia"/>
                <w:sz w:val="20"/>
              </w:rPr>
              <w:t>3A</w:t>
            </w:r>
          </w:p>
        </w:tc>
        <w:tc>
          <w:tcPr>
            <w:tcW w:w="2560" w:type="dxa"/>
            <w:vAlign w:val="center"/>
          </w:tcPr>
          <w:p>
            <w:pPr>
              <w:jc w:val="center"/>
              <w:rPr>
                <w:sz w:val="20"/>
              </w:rPr>
            </w:pPr>
            <w:r>
              <w:rPr>
                <w:rFonts w:hint="eastAsia"/>
                <w:szCs w:val="21"/>
              </w:rPr>
              <w:t>专业技术方向模块A</w:t>
            </w:r>
          </w:p>
        </w:tc>
        <w:tc>
          <w:tcPr>
            <w:tcW w:w="1276" w:type="dxa"/>
            <w:vMerge w:val="restart"/>
            <w:vAlign w:val="center"/>
          </w:tcPr>
          <w:p>
            <w:pPr>
              <w:rPr>
                <w:sz w:val="20"/>
              </w:rPr>
            </w:pPr>
            <w:r>
              <w:rPr>
                <w:rFonts w:hint="eastAsia"/>
                <w:sz w:val="20"/>
              </w:rPr>
              <w:t>专业技术方向课程（各模块代码使用ABCDE…等英文字母）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418" w:type="dxa"/>
            <w:vAlign w:val="center"/>
          </w:tcPr>
          <w:p>
            <w:pPr>
              <w:ind w:firstLine="400"/>
              <w:jc w:val="center"/>
              <w:rPr>
                <w:sz w:val="20"/>
              </w:rPr>
            </w:pPr>
            <w:r>
              <w:rPr>
                <w:rFonts w:hint="eastAsia"/>
                <w:sz w:val="20"/>
              </w:rPr>
              <w:t>3B</w:t>
            </w:r>
          </w:p>
        </w:tc>
        <w:tc>
          <w:tcPr>
            <w:tcW w:w="2560" w:type="dxa"/>
            <w:vAlign w:val="center"/>
          </w:tcPr>
          <w:p>
            <w:pPr>
              <w:jc w:val="center"/>
              <w:rPr>
                <w:sz w:val="20"/>
              </w:rPr>
            </w:pPr>
            <w:r>
              <w:rPr>
                <w:rFonts w:hint="eastAsia"/>
                <w:szCs w:val="21"/>
              </w:rPr>
              <w:t>专业技术方向模块B</w:t>
            </w:r>
          </w:p>
        </w:tc>
        <w:tc>
          <w:tcPr>
            <w:tcW w:w="1276" w:type="dxa"/>
            <w:vMerge w:val="continue"/>
            <w:vAlign w:val="center"/>
          </w:tcPr>
          <w:p>
            <w:pPr>
              <w:ind w:firstLine="400"/>
              <w:jc w:val="center"/>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418" w:type="dxa"/>
            <w:vAlign w:val="center"/>
          </w:tcPr>
          <w:p>
            <w:pPr>
              <w:ind w:firstLine="400"/>
              <w:jc w:val="center"/>
              <w:rPr>
                <w:sz w:val="20"/>
              </w:rPr>
            </w:pPr>
            <w:r>
              <w:rPr>
                <w:rFonts w:hint="eastAsia"/>
                <w:sz w:val="20"/>
              </w:rPr>
              <w:t>3C</w:t>
            </w:r>
          </w:p>
        </w:tc>
        <w:tc>
          <w:tcPr>
            <w:tcW w:w="2560" w:type="dxa"/>
            <w:vAlign w:val="center"/>
          </w:tcPr>
          <w:p>
            <w:pPr>
              <w:jc w:val="center"/>
              <w:rPr>
                <w:sz w:val="20"/>
              </w:rPr>
            </w:pPr>
            <w:r>
              <w:rPr>
                <w:rFonts w:hint="eastAsia"/>
                <w:szCs w:val="21"/>
              </w:rPr>
              <w:t>专业技术方向模块C</w:t>
            </w:r>
          </w:p>
        </w:tc>
        <w:tc>
          <w:tcPr>
            <w:tcW w:w="1276" w:type="dxa"/>
            <w:vMerge w:val="continue"/>
            <w:vAlign w:val="center"/>
          </w:tcPr>
          <w:p>
            <w:pPr>
              <w:ind w:firstLine="400"/>
              <w:jc w:val="center"/>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418" w:type="dxa"/>
            <w:vAlign w:val="center"/>
          </w:tcPr>
          <w:p>
            <w:pPr>
              <w:ind w:firstLine="400"/>
              <w:jc w:val="center"/>
              <w:rPr>
                <w:sz w:val="20"/>
              </w:rPr>
            </w:pPr>
            <w:r>
              <w:rPr>
                <w:rFonts w:hint="eastAsia"/>
                <w:sz w:val="20"/>
              </w:rPr>
              <w:t>…</w:t>
            </w:r>
          </w:p>
        </w:tc>
        <w:tc>
          <w:tcPr>
            <w:tcW w:w="2560" w:type="dxa"/>
            <w:vAlign w:val="center"/>
          </w:tcPr>
          <w:p>
            <w:pPr>
              <w:jc w:val="center"/>
              <w:rPr>
                <w:szCs w:val="21"/>
              </w:rPr>
            </w:pPr>
            <w:r>
              <w:rPr>
                <w:rFonts w:hint="eastAsia"/>
                <w:sz w:val="20"/>
              </w:rPr>
              <w:t>…</w:t>
            </w:r>
          </w:p>
        </w:tc>
        <w:tc>
          <w:tcPr>
            <w:tcW w:w="1276" w:type="dxa"/>
            <w:vMerge w:val="continue"/>
            <w:vAlign w:val="center"/>
          </w:tcPr>
          <w:p>
            <w:pPr>
              <w:ind w:firstLine="400"/>
              <w:jc w:val="center"/>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1418" w:type="dxa"/>
            <w:vAlign w:val="center"/>
          </w:tcPr>
          <w:p>
            <w:pPr>
              <w:ind w:firstLine="400"/>
              <w:jc w:val="center"/>
              <w:rPr>
                <w:sz w:val="20"/>
              </w:rPr>
            </w:pPr>
            <w:r>
              <w:rPr>
                <w:rFonts w:hint="eastAsia"/>
                <w:sz w:val="20"/>
              </w:rPr>
              <w:t>3N</w:t>
            </w:r>
          </w:p>
        </w:tc>
        <w:tc>
          <w:tcPr>
            <w:tcW w:w="2560" w:type="dxa"/>
            <w:vAlign w:val="center"/>
          </w:tcPr>
          <w:p>
            <w:pPr>
              <w:ind w:firstLine="210" w:firstLineChars="100"/>
              <w:rPr>
                <w:sz w:val="20"/>
              </w:rPr>
            </w:pPr>
            <w:r>
              <w:rPr>
                <w:rFonts w:hint="eastAsia"/>
                <w:szCs w:val="21"/>
              </w:rPr>
              <w:t>专业技术方向模块N</w:t>
            </w:r>
          </w:p>
        </w:tc>
        <w:tc>
          <w:tcPr>
            <w:tcW w:w="1276" w:type="dxa"/>
            <w:vMerge w:val="continue"/>
            <w:vAlign w:val="center"/>
          </w:tcPr>
          <w:p>
            <w:pPr>
              <w:ind w:firstLine="400"/>
              <w:jc w:val="center"/>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1418" w:type="dxa"/>
            <w:vAlign w:val="center"/>
          </w:tcPr>
          <w:p>
            <w:pPr>
              <w:ind w:firstLine="400"/>
              <w:jc w:val="center"/>
              <w:rPr>
                <w:sz w:val="20"/>
              </w:rPr>
            </w:pPr>
            <w:r>
              <w:rPr>
                <w:rFonts w:hint="eastAsia"/>
                <w:sz w:val="20"/>
              </w:rPr>
              <w:t>04</w:t>
            </w:r>
          </w:p>
        </w:tc>
        <w:tc>
          <w:tcPr>
            <w:tcW w:w="3836" w:type="dxa"/>
            <w:gridSpan w:val="2"/>
            <w:vAlign w:val="center"/>
          </w:tcPr>
          <w:p>
            <w:pPr>
              <w:jc w:val="center"/>
              <w:rPr>
                <w:sz w:val="20"/>
              </w:rPr>
            </w:pPr>
            <w:r>
              <w:rPr>
                <w:rFonts w:hint="eastAsia"/>
                <w:szCs w:val="21"/>
              </w:rPr>
              <w:t>创新创业特色课程</w:t>
            </w:r>
          </w:p>
        </w:tc>
      </w:tr>
    </w:tbl>
    <w:p>
      <w:pPr>
        <w:rPr>
          <w:sz w:val="22"/>
        </w:rPr>
      </w:pPr>
    </w:p>
    <w:p>
      <w:pPr>
        <w:ind w:firstLine="480" w:firstLineChars="200"/>
      </w:pPr>
      <w:r>
        <w:rPr>
          <w:rFonts w:hint="eastAsia"/>
          <w:sz w:val="24"/>
        </w:rPr>
        <w:t>序列号以二级学院所开设课程按开设先后顺序从低年级到高年级排序编号。</w:t>
      </w:r>
      <w:r>
        <w:br w:type="page"/>
      </w:r>
    </w:p>
    <w:p>
      <w:pPr>
        <w:rPr>
          <w:rFonts w:asciiTheme="majorEastAsia" w:hAnsiTheme="majorEastAsia" w:eastAsiaTheme="majorEastAsia"/>
        </w:rPr>
      </w:pPr>
    </w:p>
    <w:p>
      <w:pPr>
        <w:rPr>
          <w:rFonts w:asciiTheme="majorEastAsia" w:hAnsiTheme="majorEastAsia" w:eastAsiaTheme="majorEastAsia"/>
        </w:rPr>
      </w:pPr>
      <w:r>
        <w:rPr>
          <w:rFonts w:hint="eastAsia" w:asciiTheme="majorEastAsia" w:hAnsiTheme="majorEastAsia" w:eastAsiaTheme="majorEastAsia"/>
        </w:rPr>
        <w:t>2.3课程目标</w:t>
      </w:r>
    </w:p>
    <w:p>
      <w:pPr>
        <w:ind w:firstLine="420" w:firstLineChars="200"/>
        <w:rPr>
          <w:rFonts w:asciiTheme="majorEastAsia" w:hAnsiTheme="majorEastAsia" w:eastAsiaTheme="majorEastAsia"/>
        </w:rPr>
      </w:pPr>
      <w:r>
        <w:rPr>
          <w:rFonts w:hint="eastAsia" w:asciiTheme="majorEastAsia" w:hAnsiTheme="majorEastAsia" w:eastAsiaTheme="majorEastAsia"/>
        </w:rPr>
        <w:t>所有课程与核心能力6-8个的关联表。</w:t>
      </w:r>
    </w:p>
    <w:p>
      <w:pPr>
        <w:ind w:firstLine="3150" w:firstLineChars="1500"/>
        <w:rPr>
          <w:rFonts w:asciiTheme="majorEastAsia" w:hAnsiTheme="majorEastAsia" w:eastAsiaTheme="majorEastAsia"/>
        </w:rPr>
      </w:pPr>
      <w:r>
        <w:rPr>
          <w:rFonts w:hint="eastAsia" w:asciiTheme="majorEastAsia" w:hAnsiTheme="majorEastAsia" w:eastAsiaTheme="majorEastAsia"/>
        </w:rPr>
        <w:t>xx专业课程与学生核心能力关联统计表</w:t>
      </w:r>
    </w:p>
    <w:tbl>
      <w:tblPr>
        <w:tblStyle w:val="12"/>
        <w:tblW w:w="89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2"/>
        <w:gridCol w:w="566"/>
        <w:gridCol w:w="708"/>
        <w:gridCol w:w="712"/>
        <w:gridCol w:w="1700"/>
        <w:gridCol w:w="709"/>
        <w:gridCol w:w="709"/>
        <w:gridCol w:w="850"/>
        <w:gridCol w:w="851"/>
        <w:gridCol w:w="850"/>
        <w:gridCol w:w="8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482" w:type="dxa"/>
            <w:vMerge w:val="restart"/>
            <w:shd w:val="clear" w:color="auto" w:fill="auto"/>
            <w:noWrap/>
            <w:tcMar>
              <w:left w:w="57" w:type="dxa"/>
              <w:right w:w="57" w:type="dxa"/>
            </w:tcMar>
            <w:vAlign w:val="center"/>
          </w:tcPr>
          <w:p>
            <w:pPr>
              <w:adjustRightInd w:val="0"/>
              <w:snapToGrid w:val="0"/>
              <w:jc w:val="center"/>
              <w:rPr>
                <w:rFonts w:ascii="仿宋" w:hAnsi="仿宋" w:eastAsia="仿宋"/>
                <w:szCs w:val="21"/>
              </w:rPr>
            </w:pPr>
            <w:r>
              <w:rPr>
                <w:rFonts w:hint="eastAsia" w:ascii="仿宋" w:hAnsi="仿宋" w:eastAsia="仿宋"/>
                <w:szCs w:val="21"/>
              </w:rPr>
              <w:t>序号</w:t>
            </w:r>
          </w:p>
        </w:tc>
        <w:tc>
          <w:tcPr>
            <w:tcW w:w="566" w:type="dxa"/>
            <w:vMerge w:val="restart"/>
            <w:shd w:val="clear" w:color="auto" w:fill="auto"/>
            <w:noWrap/>
            <w:tcMar>
              <w:left w:w="57" w:type="dxa"/>
              <w:right w:w="57" w:type="dxa"/>
            </w:tcMar>
            <w:vAlign w:val="center"/>
          </w:tcPr>
          <w:p>
            <w:pPr>
              <w:adjustRightInd w:val="0"/>
              <w:snapToGrid w:val="0"/>
              <w:jc w:val="center"/>
              <w:rPr>
                <w:rFonts w:ascii="仿宋" w:hAnsi="仿宋" w:eastAsia="仿宋"/>
                <w:szCs w:val="21"/>
              </w:rPr>
            </w:pPr>
            <w:r>
              <w:rPr>
                <w:rFonts w:hint="eastAsia" w:ascii="仿宋" w:hAnsi="仿宋" w:eastAsia="仿宋"/>
                <w:szCs w:val="21"/>
              </w:rPr>
              <w:t>课程性质</w:t>
            </w:r>
          </w:p>
        </w:tc>
        <w:tc>
          <w:tcPr>
            <w:tcW w:w="1420" w:type="dxa"/>
            <w:gridSpan w:val="2"/>
            <w:vMerge w:val="restart"/>
            <w:shd w:val="clear" w:color="auto" w:fill="auto"/>
            <w:vAlign w:val="center"/>
          </w:tcPr>
          <w:p>
            <w:pPr>
              <w:adjustRightInd w:val="0"/>
              <w:snapToGrid w:val="0"/>
              <w:jc w:val="center"/>
              <w:rPr>
                <w:rFonts w:ascii="仿宋" w:hAnsi="仿宋" w:eastAsia="仿宋"/>
                <w:szCs w:val="21"/>
              </w:rPr>
            </w:pPr>
            <w:r>
              <w:rPr>
                <w:rFonts w:hint="eastAsia" w:ascii="仿宋" w:hAnsi="仿宋" w:eastAsia="仿宋"/>
                <w:szCs w:val="21"/>
              </w:rPr>
              <w:t>课程类别</w:t>
            </w:r>
          </w:p>
        </w:tc>
        <w:tc>
          <w:tcPr>
            <w:tcW w:w="1700" w:type="dxa"/>
            <w:vMerge w:val="restart"/>
            <w:noWrap/>
            <w:tcMar>
              <w:left w:w="57" w:type="dxa"/>
              <w:right w:w="57" w:type="dxa"/>
            </w:tcMar>
            <w:vAlign w:val="center"/>
          </w:tcPr>
          <w:p>
            <w:pPr>
              <w:adjustRightInd w:val="0"/>
              <w:snapToGrid w:val="0"/>
              <w:jc w:val="center"/>
              <w:rPr>
                <w:rFonts w:ascii="仿宋" w:hAnsi="仿宋" w:eastAsia="仿宋"/>
                <w:szCs w:val="21"/>
              </w:rPr>
            </w:pPr>
            <w:r>
              <w:rPr>
                <w:rFonts w:hint="eastAsia" w:ascii="仿宋" w:hAnsi="仿宋" w:eastAsia="仿宋"/>
                <w:szCs w:val="21"/>
              </w:rPr>
              <w:t>课程名称</w:t>
            </w:r>
          </w:p>
        </w:tc>
        <w:tc>
          <w:tcPr>
            <w:tcW w:w="4820" w:type="dxa"/>
            <w:gridSpan w:val="6"/>
            <w:shd w:val="clear" w:color="auto" w:fill="auto"/>
            <w:noWrap/>
            <w:tcMar>
              <w:left w:w="57" w:type="dxa"/>
              <w:right w:w="57" w:type="dxa"/>
            </w:tcMar>
            <w:vAlign w:val="center"/>
          </w:tcPr>
          <w:p>
            <w:pPr>
              <w:adjustRightInd w:val="0"/>
              <w:snapToGrid w:val="0"/>
              <w:jc w:val="center"/>
              <w:rPr>
                <w:rFonts w:ascii="仿宋" w:hAnsi="仿宋" w:eastAsia="仿宋"/>
                <w:szCs w:val="21"/>
              </w:rPr>
            </w:pPr>
            <w:r>
              <w:rPr>
                <w:rFonts w:hint="eastAsia" w:ascii="仿宋" w:hAnsi="仿宋" w:eastAsia="仿宋"/>
                <w:szCs w:val="21"/>
              </w:rPr>
              <w:t>核心能力</w:t>
            </w:r>
            <w:r>
              <w:rPr>
                <w:rFonts w:hint="eastAsia" w:ascii="仿宋" w:hAnsi="仿宋" w:eastAsia="仿宋"/>
                <w:color w:val="FF0000"/>
                <w:szCs w:val="21"/>
              </w:rPr>
              <w:t>（对应位置写是或否）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482" w:type="dxa"/>
            <w:vMerge w:val="continue"/>
            <w:shd w:val="clear" w:color="auto" w:fill="auto"/>
            <w:noWrap/>
            <w:tcMar>
              <w:left w:w="57" w:type="dxa"/>
              <w:right w:w="57" w:type="dxa"/>
            </w:tcMar>
            <w:vAlign w:val="center"/>
          </w:tcPr>
          <w:p>
            <w:pPr>
              <w:adjustRightInd w:val="0"/>
              <w:snapToGrid w:val="0"/>
              <w:jc w:val="center"/>
              <w:rPr>
                <w:rFonts w:ascii="仿宋" w:hAnsi="仿宋" w:eastAsia="仿宋"/>
                <w:szCs w:val="21"/>
              </w:rPr>
            </w:pPr>
          </w:p>
        </w:tc>
        <w:tc>
          <w:tcPr>
            <w:tcW w:w="566" w:type="dxa"/>
            <w:vMerge w:val="continue"/>
            <w:shd w:val="clear" w:color="auto" w:fill="auto"/>
            <w:noWrap/>
            <w:tcMar>
              <w:left w:w="57" w:type="dxa"/>
              <w:right w:w="57" w:type="dxa"/>
            </w:tcMar>
            <w:vAlign w:val="center"/>
          </w:tcPr>
          <w:p>
            <w:pPr>
              <w:adjustRightInd w:val="0"/>
              <w:snapToGrid w:val="0"/>
              <w:jc w:val="center"/>
              <w:rPr>
                <w:rFonts w:ascii="仿宋" w:hAnsi="仿宋" w:eastAsia="仿宋"/>
                <w:szCs w:val="21"/>
              </w:rPr>
            </w:pPr>
          </w:p>
        </w:tc>
        <w:tc>
          <w:tcPr>
            <w:tcW w:w="1420" w:type="dxa"/>
            <w:gridSpan w:val="2"/>
            <w:vMerge w:val="continue"/>
            <w:shd w:val="clear" w:color="auto" w:fill="auto"/>
            <w:vAlign w:val="center"/>
          </w:tcPr>
          <w:p>
            <w:pPr>
              <w:adjustRightInd w:val="0"/>
              <w:snapToGrid w:val="0"/>
              <w:jc w:val="center"/>
              <w:rPr>
                <w:rFonts w:ascii="仿宋" w:hAnsi="仿宋" w:eastAsia="仿宋"/>
                <w:szCs w:val="21"/>
              </w:rPr>
            </w:pPr>
          </w:p>
        </w:tc>
        <w:tc>
          <w:tcPr>
            <w:tcW w:w="1700" w:type="dxa"/>
            <w:vMerge w:val="continue"/>
            <w:noWrap/>
            <w:tcMar>
              <w:left w:w="57" w:type="dxa"/>
              <w:right w:w="57" w:type="dxa"/>
            </w:tcMar>
            <w:vAlign w:val="center"/>
          </w:tcPr>
          <w:p>
            <w:pPr>
              <w:adjustRightInd w:val="0"/>
              <w:snapToGrid w:val="0"/>
              <w:jc w:val="center"/>
              <w:rPr>
                <w:rFonts w:ascii="仿宋" w:hAnsi="仿宋" w:eastAsia="仿宋"/>
                <w:szCs w:val="21"/>
              </w:rPr>
            </w:pPr>
          </w:p>
        </w:tc>
        <w:tc>
          <w:tcPr>
            <w:tcW w:w="709" w:type="dxa"/>
            <w:shd w:val="clear" w:color="auto" w:fill="auto"/>
            <w:noWrap/>
            <w:tcMar>
              <w:left w:w="57" w:type="dxa"/>
              <w:right w:w="57" w:type="dxa"/>
            </w:tcMar>
            <w:vAlign w:val="center"/>
          </w:tcPr>
          <w:p>
            <w:pPr>
              <w:adjustRightInd w:val="0"/>
              <w:snapToGrid w:val="0"/>
              <w:jc w:val="center"/>
              <w:rPr>
                <w:rFonts w:ascii="仿宋" w:hAnsi="仿宋" w:eastAsia="仿宋"/>
                <w:szCs w:val="21"/>
              </w:rPr>
            </w:pPr>
            <w:r>
              <w:rPr>
                <w:rFonts w:hint="eastAsia" w:ascii="仿宋" w:hAnsi="仿宋" w:eastAsia="仿宋"/>
                <w:szCs w:val="21"/>
              </w:rPr>
              <w:t>能力1</w:t>
            </w:r>
          </w:p>
        </w:tc>
        <w:tc>
          <w:tcPr>
            <w:tcW w:w="709" w:type="dxa"/>
            <w:shd w:val="clear" w:color="auto" w:fill="auto"/>
            <w:noWrap/>
            <w:tcMar>
              <w:left w:w="57" w:type="dxa"/>
              <w:right w:w="57" w:type="dxa"/>
            </w:tcMar>
            <w:vAlign w:val="center"/>
          </w:tcPr>
          <w:p>
            <w:pPr>
              <w:jc w:val="center"/>
              <w:rPr>
                <w:szCs w:val="21"/>
              </w:rPr>
            </w:pPr>
            <w:r>
              <w:rPr>
                <w:rFonts w:hint="eastAsia" w:ascii="仿宋" w:hAnsi="仿宋" w:eastAsia="仿宋"/>
                <w:szCs w:val="21"/>
              </w:rPr>
              <w:t>能力2</w:t>
            </w:r>
          </w:p>
        </w:tc>
        <w:tc>
          <w:tcPr>
            <w:tcW w:w="850" w:type="dxa"/>
            <w:vAlign w:val="center"/>
          </w:tcPr>
          <w:p>
            <w:pPr>
              <w:jc w:val="center"/>
              <w:rPr>
                <w:szCs w:val="21"/>
              </w:rPr>
            </w:pPr>
            <w:r>
              <w:rPr>
                <w:rFonts w:hint="eastAsia" w:ascii="仿宋" w:hAnsi="仿宋" w:eastAsia="仿宋"/>
                <w:szCs w:val="21"/>
              </w:rPr>
              <w:t>能力3</w:t>
            </w:r>
          </w:p>
        </w:tc>
        <w:tc>
          <w:tcPr>
            <w:tcW w:w="851" w:type="dxa"/>
            <w:vAlign w:val="center"/>
          </w:tcPr>
          <w:p>
            <w:pPr>
              <w:jc w:val="center"/>
              <w:rPr>
                <w:szCs w:val="21"/>
              </w:rPr>
            </w:pPr>
            <w:r>
              <w:rPr>
                <w:rFonts w:hint="eastAsia" w:ascii="仿宋" w:hAnsi="仿宋" w:eastAsia="仿宋"/>
                <w:szCs w:val="21"/>
              </w:rPr>
              <w:t>能力4</w:t>
            </w:r>
          </w:p>
        </w:tc>
        <w:tc>
          <w:tcPr>
            <w:tcW w:w="850" w:type="dxa"/>
            <w:vAlign w:val="center"/>
          </w:tcPr>
          <w:p>
            <w:pPr>
              <w:jc w:val="center"/>
              <w:rPr>
                <w:szCs w:val="21"/>
              </w:rPr>
            </w:pPr>
            <w:r>
              <w:rPr>
                <w:rFonts w:hint="eastAsia" w:ascii="仿宋" w:hAnsi="仿宋" w:eastAsia="仿宋"/>
                <w:szCs w:val="21"/>
              </w:rPr>
              <w:t>能力5</w:t>
            </w:r>
          </w:p>
        </w:tc>
        <w:tc>
          <w:tcPr>
            <w:tcW w:w="851" w:type="dxa"/>
            <w:vAlign w:val="center"/>
          </w:tcPr>
          <w:p>
            <w:pPr>
              <w:jc w:val="center"/>
              <w:rPr>
                <w:szCs w:val="21"/>
              </w:rPr>
            </w:pPr>
            <w:r>
              <w:rPr>
                <w:rFonts w:hint="eastAsia" w:ascii="仿宋" w:hAnsi="仿宋" w:eastAsia="仿宋"/>
                <w:szCs w:val="21"/>
              </w:rPr>
              <w:t>能力6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482" w:type="dxa"/>
            <w:shd w:val="clear" w:color="auto" w:fill="auto"/>
            <w:noWrap/>
            <w:tcMar>
              <w:left w:w="57" w:type="dxa"/>
              <w:right w:w="57" w:type="dxa"/>
            </w:tcMar>
            <w:vAlign w:val="center"/>
          </w:tcPr>
          <w:p>
            <w:pPr>
              <w:adjustRightInd w:val="0"/>
              <w:snapToGrid w:val="0"/>
              <w:jc w:val="center"/>
              <w:rPr>
                <w:rFonts w:ascii="仿宋" w:hAnsi="仿宋" w:eastAsia="仿宋"/>
                <w:szCs w:val="21"/>
              </w:rPr>
            </w:pPr>
            <w:r>
              <w:rPr>
                <w:rFonts w:hint="eastAsia" w:ascii="仿宋" w:hAnsi="仿宋" w:eastAsia="仿宋"/>
                <w:szCs w:val="21"/>
              </w:rPr>
              <w:t>1</w:t>
            </w:r>
          </w:p>
        </w:tc>
        <w:tc>
          <w:tcPr>
            <w:tcW w:w="566" w:type="dxa"/>
            <w:vMerge w:val="restart"/>
            <w:shd w:val="clear" w:color="auto" w:fill="auto"/>
            <w:noWrap/>
            <w:tcMar>
              <w:left w:w="57" w:type="dxa"/>
              <w:right w:w="57" w:type="dxa"/>
            </w:tcMar>
            <w:vAlign w:val="center"/>
          </w:tcPr>
          <w:p>
            <w:pPr>
              <w:adjustRightInd w:val="0"/>
              <w:snapToGrid w:val="0"/>
              <w:jc w:val="center"/>
              <w:rPr>
                <w:rFonts w:ascii="仿宋" w:hAnsi="仿宋" w:eastAsia="仿宋"/>
                <w:szCs w:val="21"/>
              </w:rPr>
            </w:pPr>
            <w:r>
              <w:rPr>
                <w:rFonts w:hint="eastAsia" w:ascii="仿宋" w:hAnsi="仿宋" w:eastAsia="仿宋"/>
                <w:szCs w:val="21"/>
              </w:rPr>
              <w:t>必修课</w:t>
            </w:r>
          </w:p>
        </w:tc>
        <w:tc>
          <w:tcPr>
            <w:tcW w:w="1420" w:type="dxa"/>
            <w:gridSpan w:val="2"/>
            <w:vMerge w:val="restart"/>
            <w:noWrap/>
            <w:tcMar>
              <w:left w:w="57" w:type="dxa"/>
              <w:right w:w="57" w:type="dxa"/>
            </w:tcMar>
            <w:vAlign w:val="center"/>
          </w:tcPr>
          <w:p>
            <w:pPr>
              <w:adjustRightInd w:val="0"/>
              <w:snapToGrid w:val="0"/>
              <w:jc w:val="center"/>
              <w:rPr>
                <w:rFonts w:ascii="仿宋" w:hAnsi="仿宋" w:eastAsia="仿宋"/>
                <w:szCs w:val="21"/>
              </w:rPr>
            </w:pPr>
            <w:r>
              <w:rPr>
                <w:rFonts w:hint="eastAsia" w:ascii="仿宋" w:hAnsi="仿宋" w:eastAsia="仿宋"/>
                <w:szCs w:val="21"/>
              </w:rPr>
              <w:t>通识课程</w:t>
            </w:r>
          </w:p>
        </w:tc>
        <w:tc>
          <w:tcPr>
            <w:tcW w:w="1700"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09"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09"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850" w:type="dxa"/>
            <w:vAlign w:val="center"/>
          </w:tcPr>
          <w:p>
            <w:pPr>
              <w:adjustRightInd w:val="0"/>
              <w:snapToGrid w:val="0"/>
              <w:ind w:firstLine="420" w:firstLineChars="200"/>
              <w:jc w:val="center"/>
              <w:rPr>
                <w:rFonts w:ascii="仿宋" w:hAnsi="仿宋" w:eastAsia="仿宋"/>
                <w:szCs w:val="21"/>
              </w:rPr>
            </w:pPr>
          </w:p>
        </w:tc>
        <w:tc>
          <w:tcPr>
            <w:tcW w:w="851" w:type="dxa"/>
            <w:vAlign w:val="center"/>
          </w:tcPr>
          <w:p>
            <w:pPr>
              <w:adjustRightInd w:val="0"/>
              <w:snapToGrid w:val="0"/>
              <w:ind w:firstLine="420" w:firstLineChars="200"/>
              <w:jc w:val="center"/>
              <w:rPr>
                <w:rFonts w:ascii="仿宋" w:hAnsi="仿宋" w:eastAsia="仿宋"/>
                <w:szCs w:val="21"/>
              </w:rPr>
            </w:pPr>
          </w:p>
        </w:tc>
        <w:tc>
          <w:tcPr>
            <w:tcW w:w="850" w:type="dxa"/>
            <w:vAlign w:val="center"/>
          </w:tcPr>
          <w:p>
            <w:pPr>
              <w:adjustRightInd w:val="0"/>
              <w:snapToGrid w:val="0"/>
              <w:ind w:firstLine="420" w:firstLineChars="200"/>
              <w:jc w:val="center"/>
              <w:rPr>
                <w:rFonts w:ascii="仿宋" w:hAnsi="仿宋" w:eastAsia="仿宋"/>
                <w:szCs w:val="21"/>
              </w:rPr>
            </w:pPr>
          </w:p>
        </w:tc>
        <w:tc>
          <w:tcPr>
            <w:tcW w:w="851" w:type="dxa"/>
            <w:vAlign w:val="center"/>
          </w:tcPr>
          <w:p>
            <w:pPr>
              <w:adjustRightInd w:val="0"/>
              <w:snapToGrid w:val="0"/>
              <w:ind w:firstLine="420" w:firstLineChars="200"/>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482" w:type="dxa"/>
            <w:shd w:val="clear" w:color="auto" w:fill="auto"/>
            <w:noWrap/>
            <w:tcMar>
              <w:left w:w="57" w:type="dxa"/>
              <w:right w:w="57" w:type="dxa"/>
            </w:tcMar>
            <w:vAlign w:val="center"/>
          </w:tcPr>
          <w:p>
            <w:pPr>
              <w:adjustRightInd w:val="0"/>
              <w:snapToGrid w:val="0"/>
              <w:jc w:val="center"/>
              <w:rPr>
                <w:rFonts w:ascii="仿宋" w:hAnsi="仿宋" w:eastAsia="仿宋"/>
                <w:szCs w:val="21"/>
              </w:rPr>
            </w:pPr>
            <w:r>
              <w:rPr>
                <w:rFonts w:hint="eastAsia" w:ascii="仿宋" w:hAnsi="仿宋" w:eastAsia="仿宋"/>
                <w:szCs w:val="21"/>
              </w:rPr>
              <w:t>2</w:t>
            </w:r>
          </w:p>
        </w:tc>
        <w:tc>
          <w:tcPr>
            <w:tcW w:w="566" w:type="dxa"/>
            <w:vMerge w:val="continue"/>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1420" w:type="dxa"/>
            <w:gridSpan w:val="2"/>
            <w:vMerge w:val="continue"/>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1700"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09"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09"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850" w:type="dxa"/>
            <w:vAlign w:val="center"/>
          </w:tcPr>
          <w:p>
            <w:pPr>
              <w:adjustRightInd w:val="0"/>
              <w:snapToGrid w:val="0"/>
              <w:ind w:firstLine="420" w:firstLineChars="200"/>
              <w:jc w:val="center"/>
              <w:rPr>
                <w:rFonts w:ascii="仿宋" w:hAnsi="仿宋" w:eastAsia="仿宋"/>
                <w:szCs w:val="21"/>
              </w:rPr>
            </w:pPr>
          </w:p>
        </w:tc>
        <w:tc>
          <w:tcPr>
            <w:tcW w:w="851" w:type="dxa"/>
            <w:vAlign w:val="center"/>
          </w:tcPr>
          <w:p>
            <w:pPr>
              <w:adjustRightInd w:val="0"/>
              <w:snapToGrid w:val="0"/>
              <w:ind w:firstLine="420" w:firstLineChars="200"/>
              <w:jc w:val="center"/>
              <w:rPr>
                <w:rFonts w:ascii="仿宋" w:hAnsi="仿宋" w:eastAsia="仿宋"/>
                <w:szCs w:val="21"/>
              </w:rPr>
            </w:pPr>
          </w:p>
        </w:tc>
        <w:tc>
          <w:tcPr>
            <w:tcW w:w="850" w:type="dxa"/>
            <w:vAlign w:val="center"/>
          </w:tcPr>
          <w:p>
            <w:pPr>
              <w:adjustRightInd w:val="0"/>
              <w:snapToGrid w:val="0"/>
              <w:ind w:firstLine="420" w:firstLineChars="200"/>
              <w:jc w:val="center"/>
              <w:rPr>
                <w:rFonts w:ascii="仿宋" w:hAnsi="仿宋" w:eastAsia="仿宋"/>
                <w:szCs w:val="21"/>
              </w:rPr>
            </w:pPr>
          </w:p>
        </w:tc>
        <w:tc>
          <w:tcPr>
            <w:tcW w:w="851" w:type="dxa"/>
            <w:vAlign w:val="center"/>
          </w:tcPr>
          <w:p>
            <w:pPr>
              <w:adjustRightInd w:val="0"/>
              <w:snapToGrid w:val="0"/>
              <w:ind w:firstLine="420" w:firstLineChars="200"/>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482" w:type="dxa"/>
            <w:shd w:val="clear" w:color="auto" w:fill="auto"/>
            <w:noWrap/>
            <w:tcMar>
              <w:left w:w="57" w:type="dxa"/>
              <w:right w:w="57" w:type="dxa"/>
            </w:tcMar>
            <w:vAlign w:val="center"/>
          </w:tcPr>
          <w:p>
            <w:pPr>
              <w:adjustRightInd w:val="0"/>
              <w:snapToGrid w:val="0"/>
              <w:jc w:val="center"/>
              <w:rPr>
                <w:rFonts w:ascii="仿宋" w:hAnsi="仿宋" w:eastAsia="仿宋"/>
                <w:szCs w:val="21"/>
              </w:rPr>
            </w:pPr>
          </w:p>
        </w:tc>
        <w:tc>
          <w:tcPr>
            <w:tcW w:w="566" w:type="dxa"/>
            <w:vMerge w:val="continue"/>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1420" w:type="dxa"/>
            <w:gridSpan w:val="2"/>
            <w:vMerge w:val="continue"/>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1700"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09"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09"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850" w:type="dxa"/>
            <w:vAlign w:val="center"/>
          </w:tcPr>
          <w:p>
            <w:pPr>
              <w:adjustRightInd w:val="0"/>
              <w:snapToGrid w:val="0"/>
              <w:ind w:firstLine="420" w:firstLineChars="200"/>
              <w:jc w:val="center"/>
              <w:rPr>
                <w:rFonts w:ascii="仿宋" w:hAnsi="仿宋" w:eastAsia="仿宋"/>
                <w:szCs w:val="21"/>
              </w:rPr>
            </w:pPr>
          </w:p>
        </w:tc>
        <w:tc>
          <w:tcPr>
            <w:tcW w:w="851" w:type="dxa"/>
            <w:vAlign w:val="center"/>
          </w:tcPr>
          <w:p>
            <w:pPr>
              <w:adjustRightInd w:val="0"/>
              <w:snapToGrid w:val="0"/>
              <w:ind w:firstLine="420" w:firstLineChars="200"/>
              <w:jc w:val="center"/>
              <w:rPr>
                <w:rFonts w:ascii="仿宋" w:hAnsi="仿宋" w:eastAsia="仿宋"/>
                <w:szCs w:val="21"/>
              </w:rPr>
            </w:pPr>
          </w:p>
        </w:tc>
        <w:tc>
          <w:tcPr>
            <w:tcW w:w="850" w:type="dxa"/>
            <w:vAlign w:val="center"/>
          </w:tcPr>
          <w:p>
            <w:pPr>
              <w:adjustRightInd w:val="0"/>
              <w:snapToGrid w:val="0"/>
              <w:ind w:firstLine="420" w:firstLineChars="200"/>
              <w:jc w:val="center"/>
              <w:rPr>
                <w:rFonts w:ascii="仿宋" w:hAnsi="仿宋" w:eastAsia="仿宋"/>
                <w:szCs w:val="21"/>
              </w:rPr>
            </w:pPr>
          </w:p>
        </w:tc>
        <w:tc>
          <w:tcPr>
            <w:tcW w:w="851" w:type="dxa"/>
            <w:vAlign w:val="center"/>
          </w:tcPr>
          <w:p>
            <w:pPr>
              <w:adjustRightInd w:val="0"/>
              <w:snapToGrid w:val="0"/>
              <w:ind w:firstLine="420" w:firstLineChars="200"/>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482" w:type="dxa"/>
            <w:shd w:val="clear" w:color="auto" w:fill="auto"/>
            <w:noWrap/>
            <w:tcMar>
              <w:left w:w="57" w:type="dxa"/>
              <w:right w:w="57" w:type="dxa"/>
            </w:tcMar>
            <w:vAlign w:val="center"/>
          </w:tcPr>
          <w:p>
            <w:pPr>
              <w:adjustRightInd w:val="0"/>
              <w:snapToGrid w:val="0"/>
              <w:jc w:val="center"/>
              <w:rPr>
                <w:rFonts w:ascii="仿宋" w:hAnsi="仿宋" w:eastAsia="仿宋"/>
                <w:szCs w:val="21"/>
              </w:rPr>
            </w:pPr>
            <w:r>
              <w:rPr>
                <w:rFonts w:hint="eastAsia" w:ascii="仿宋" w:hAnsi="仿宋" w:eastAsia="仿宋"/>
                <w:szCs w:val="21"/>
              </w:rPr>
              <w:t>...</w:t>
            </w:r>
          </w:p>
        </w:tc>
        <w:tc>
          <w:tcPr>
            <w:tcW w:w="566" w:type="dxa"/>
            <w:vMerge w:val="continue"/>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1420" w:type="dxa"/>
            <w:gridSpan w:val="2"/>
            <w:vMerge w:val="continue"/>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1700"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09"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09"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850" w:type="dxa"/>
            <w:vAlign w:val="center"/>
          </w:tcPr>
          <w:p>
            <w:pPr>
              <w:adjustRightInd w:val="0"/>
              <w:snapToGrid w:val="0"/>
              <w:ind w:firstLine="420" w:firstLineChars="200"/>
              <w:jc w:val="center"/>
              <w:rPr>
                <w:rFonts w:ascii="仿宋" w:hAnsi="仿宋" w:eastAsia="仿宋"/>
                <w:szCs w:val="21"/>
              </w:rPr>
            </w:pPr>
          </w:p>
        </w:tc>
        <w:tc>
          <w:tcPr>
            <w:tcW w:w="851" w:type="dxa"/>
            <w:vAlign w:val="center"/>
          </w:tcPr>
          <w:p>
            <w:pPr>
              <w:adjustRightInd w:val="0"/>
              <w:snapToGrid w:val="0"/>
              <w:ind w:firstLine="420" w:firstLineChars="200"/>
              <w:jc w:val="center"/>
              <w:rPr>
                <w:rFonts w:ascii="仿宋" w:hAnsi="仿宋" w:eastAsia="仿宋"/>
                <w:szCs w:val="21"/>
              </w:rPr>
            </w:pPr>
          </w:p>
        </w:tc>
        <w:tc>
          <w:tcPr>
            <w:tcW w:w="850" w:type="dxa"/>
            <w:vAlign w:val="center"/>
          </w:tcPr>
          <w:p>
            <w:pPr>
              <w:adjustRightInd w:val="0"/>
              <w:snapToGrid w:val="0"/>
              <w:ind w:firstLine="420" w:firstLineChars="200"/>
              <w:jc w:val="center"/>
              <w:rPr>
                <w:rFonts w:ascii="仿宋" w:hAnsi="仿宋" w:eastAsia="仿宋"/>
                <w:szCs w:val="21"/>
              </w:rPr>
            </w:pPr>
          </w:p>
        </w:tc>
        <w:tc>
          <w:tcPr>
            <w:tcW w:w="851" w:type="dxa"/>
            <w:vAlign w:val="center"/>
          </w:tcPr>
          <w:p>
            <w:pPr>
              <w:adjustRightInd w:val="0"/>
              <w:snapToGrid w:val="0"/>
              <w:ind w:firstLine="420" w:firstLineChars="200"/>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482" w:type="dxa"/>
            <w:shd w:val="clear" w:color="auto" w:fill="auto"/>
            <w:noWrap/>
            <w:tcMar>
              <w:left w:w="57" w:type="dxa"/>
              <w:right w:w="57" w:type="dxa"/>
            </w:tcMar>
            <w:vAlign w:val="center"/>
          </w:tcPr>
          <w:p>
            <w:pPr>
              <w:adjustRightInd w:val="0"/>
              <w:snapToGrid w:val="0"/>
              <w:jc w:val="center"/>
              <w:rPr>
                <w:rFonts w:ascii="仿宋" w:hAnsi="仿宋" w:eastAsia="仿宋"/>
                <w:szCs w:val="21"/>
              </w:rPr>
            </w:pPr>
            <w:r>
              <w:rPr>
                <w:rFonts w:hint="eastAsia" w:ascii="仿宋" w:hAnsi="仿宋" w:eastAsia="仿宋"/>
                <w:szCs w:val="21"/>
              </w:rPr>
              <w:t>...</w:t>
            </w:r>
          </w:p>
        </w:tc>
        <w:tc>
          <w:tcPr>
            <w:tcW w:w="566" w:type="dxa"/>
            <w:vMerge w:val="continue"/>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1420" w:type="dxa"/>
            <w:gridSpan w:val="2"/>
            <w:vMerge w:val="restart"/>
            <w:noWrap/>
            <w:tcMar>
              <w:left w:w="57" w:type="dxa"/>
              <w:right w:w="57" w:type="dxa"/>
            </w:tcMar>
            <w:vAlign w:val="center"/>
          </w:tcPr>
          <w:p>
            <w:pPr>
              <w:adjustRightInd w:val="0"/>
              <w:snapToGrid w:val="0"/>
              <w:jc w:val="center"/>
              <w:rPr>
                <w:rFonts w:ascii="仿宋" w:hAnsi="仿宋" w:eastAsia="仿宋"/>
                <w:szCs w:val="21"/>
              </w:rPr>
            </w:pPr>
            <w:r>
              <w:rPr>
                <w:rFonts w:hint="eastAsia" w:ascii="仿宋" w:hAnsi="仿宋" w:eastAsia="仿宋"/>
                <w:szCs w:val="21"/>
              </w:rPr>
              <w:t>专业技术平台课程（专业群基础课）</w:t>
            </w:r>
          </w:p>
        </w:tc>
        <w:tc>
          <w:tcPr>
            <w:tcW w:w="1700"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09"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09"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850" w:type="dxa"/>
            <w:vAlign w:val="center"/>
          </w:tcPr>
          <w:p>
            <w:pPr>
              <w:adjustRightInd w:val="0"/>
              <w:snapToGrid w:val="0"/>
              <w:ind w:firstLine="420" w:firstLineChars="200"/>
              <w:jc w:val="center"/>
              <w:rPr>
                <w:rFonts w:ascii="仿宋" w:hAnsi="仿宋" w:eastAsia="仿宋"/>
                <w:szCs w:val="21"/>
              </w:rPr>
            </w:pPr>
          </w:p>
        </w:tc>
        <w:tc>
          <w:tcPr>
            <w:tcW w:w="851" w:type="dxa"/>
            <w:vAlign w:val="center"/>
          </w:tcPr>
          <w:p>
            <w:pPr>
              <w:adjustRightInd w:val="0"/>
              <w:snapToGrid w:val="0"/>
              <w:ind w:firstLine="420" w:firstLineChars="200"/>
              <w:jc w:val="center"/>
              <w:rPr>
                <w:rFonts w:ascii="仿宋" w:hAnsi="仿宋" w:eastAsia="仿宋"/>
                <w:szCs w:val="21"/>
              </w:rPr>
            </w:pPr>
          </w:p>
        </w:tc>
        <w:tc>
          <w:tcPr>
            <w:tcW w:w="850" w:type="dxa"/>
            <w:vAlign w:val="center"/>
          </w:tcPr>
          <w:p>
            <w:pPr>
              <w:adjustRightInd w:val="0"/>
              <w:snapToGrid w:val="0"/>
              <w:ind w:firstLine="420" w:firstLineChars="200"/>
              <w:jc w:val="center"/>
              <w:rPr>
                <w:rFonts w:ascii="仿宋" w:hAnsi="仿宋" w:eastAsia="仿宋"/>
                <w:szCs w:val="21"/>
              </w:rPr>
            </w:pPr>
          </w:p>
        </w:tc>
        <w:tc>
          <w:tcPr>
            <w:tcW w:w="851" w:type="dxa"/>
            <w:vAlign w:val="center"/>
          </w:tcPr>
          <w:p>
            <w:pPr>
              <w:adjustRightInd w:val="0"/>
              <w:snapToGrid w:val="0"/>
              <w:ind w:firstLine="420" w:firstLineChars="200"/>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482" w:type="dxa"/>
            <w:shd w:val="clear" w:color="auto" w:fill="auto"/>
            <w:noWrap/>
            <w:tcMar>
              <w:left w:w="57" w:type="dxa"/>
              <w:right w:w="57" w:type="dxa"/>
            </w:tcMar>
            <w:vAlign w:val="center"/>
          </w:tcPr>
          <w:p>
            <w:pPr>
              <w:adjustRightInd w:val="0"/>
              <w:snapToGrid w:val="0"/>
              <w:jc w:val="center"/>
              <w:rPr>
                <w:rFonts w:ascii="仿宋" w:hAnsi="仿宋" w:eastAsia="仿宋"/>
                <w:szCs w:val="21"/>
              </w:rPr>
            </w:pPr>
            <w:r>
              <w:rPr>
                <w:rFonts w:hint="eastAsia" w:ascii="仿宋" w:hAnsi="仿宋" w:eastAsia="仿宋"/>
                <w:szCs w:val="21"/>
              </w:rPr>
              <w:t>...</w:t>
            </w:r>
          </w:p>
        </w:tc>
        <w:tc>
          <w:tcPr>
            <w:tcW w:w="566" w:type="dxa"/>
            <w:vMerge w:val="continue"/>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1420" w:type="dxa"/>
            <w:gridSpan w:val="2"/>
            <w:vMerge w:val="continue"/>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1700"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09"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09"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850" w:type="dxa"/>
            <w:vAlign w:val="center"/>
          </w:tcPr>
          <w:p>
            <w:pPr>
              <w:adjustRightInd w:val="0"/>
              <w:snapToGrid w:val="0"/>
              <w:ind w:firstLine="420" w:firstLineChars="200"/>
              <w:jc w:val="center"/>
              <w:rPr>
                <w:rFonts w:ascii="仿宋" w:hAnsi="仿宋" w:eastAsia="仿宋"/>
                <w:szCs w:val="21"/>
              </w:rPr>
            </w:pPr>
          </w:p>
        </w:tc>
        <w:tc>
          <w:tcPr>
            <w:tcW w:w="851" w:type="dxa"/>
            <w:vAlign w:val="center"/>
          </w:tcPr>
          <w:p>
            <w:pPr>
              <w:adjustRightInd w:val="0"/>
              <w:snapToGrid w:val="0"/>
              <w:ind w:firstLine="420" w:firstLineChars="200"/>
              <w:jc w:val="center"/>
              <w:rPr>
                <w:rFonts w:ascii="仿宋" w:hAnsi="仿宋" w:eastAsia="仿宋"/>
                <w:szCs w:val="21"/>
              </w:rPr>
            </w:pPr>
          </w:p>
        </w:tc>
        <w:tc>
          <w:tcPr>
            <w:tcW w:w="850" w:type="dxa"/>
            <w:vAlign w:val="center"/>
          </w:tcPr>
          <w:p>
            <w:pPr>
              <w:adjustRightInd w:val="0"/>
              <w:snapToGrid w:val="0"/>
              <w:ind w:firstLine="420" w:firstLineChars="200"/>
              <w:jc w:val="center"/>
              <w:rPr>
                <w:rFonts w:ascii="仿宋" w:hAnsi="仿宋" w:eastAsia="仿宋"/>
                <w:szCs w:val="21"/>
              </w:rPr>
            </w:pPr>
          </w:p>
        </w:tc>
        <w:tc>
          <w:tcPr>
            <w:tcW w:w="851" w:type="dxa"/>
            <w:vAlign w:val="center"/>
          </w:tcPr>
          <w:p>
            <w:pPr>
              <w:adjustRightInd w:val="0"/>
              <w:snapToGrid w:val="0"/>
              <w:ind w:firstLine="420" w:firstLineChars="200"/>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482" w:type="dxa"/>
            <w:shd w:val="clear" w:color="auto" w:fill="auto"/>
            <w:noWrap/>
            <w:tcMar>
              <w:left w:w="57" w:type="dxa"/>
              <w:right w:w="57" w:type="dxa"/>
            </w:tcMar>
            <w:vAlign w:val="center"/>
          </w:tcPr>
          <w:p>
            <w:pPr>
              <w:adjustRightInd w:val="0"/>
              <w:snapToGrid w:val="0"/>
              <w:jc w:val="center"/>
              <w:rPr>
                <w:rFonts w:ascii="仿宋" w:hAnsi="仿宋" w:eastAsia="仿宋"/>
                <w:szCs w:val="21"/>
              </w:rPr>
            </w:pPr>
            <w:r>
              <w:rPr>
                <w:rFonts w:hint="eastAsia" w:ascii="仿宋" w:hAnsi="仿宋" w:eastAsia="仿宋"/>
                <w:szCs w:val="21"/>
              </w:rPr>
              <w:t>...</w:t>
            </w:r>
          </w:p>
        </w:tc>
        <w:tc>
          <w:tcPr>
            <w:tcW w:w="566" w:type="dxa"/>
            <w:vMerge w:val="continue"/>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1420" w:type="dxa"/>
            <w:gridSpan w:val="2"/>
            <w:vMerge w:val="continue"/>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1700"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09"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09"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850" w:type="dxa"/>
            <w:vAlign w:val="center"/>
          </w:tcPr>
          <w:p>
            <w:pPr>
              <w:adjustRightInd w:val="0"/>
              <w:snapToGrid w:val="0"/>
              <w:ind w:firstLine="420" w:firstLineChars="200"/>
              <w:jc w:val="center"/>
              <w:rPr>
                <w:rFonts w:ascii="仿宋" w:hAnsi="仿宋" w:eastAsia="仿宋"/>
                <w:szCs w:val="21"/>
              </w:rPr>
            </w:pPr>
          </w:p>
        </w:tc>
        <w:tc>
          <w:tcPr>
            <w:tcW w:w="851" w:type="dxa"/>
            <w:vAlign w:val="center"/>
          </w:tcPr>
          <w:p>
            <w:pPr>
              <w:adjustRightInd w:val="0"/>
              <w:snapToGrid w:val="0"/>
              <w:ind w:firstLine="420" w:firstLineChars="200"/>
              <w:jc w:val="center"/>
              <w:rPr>
                <w:rFonts w:ascii="仿宋" w:hAnsi="仿宋" w:eastAsia="仿宋"/>
                <w:szCs w:val="21"/>
              </w:rPr>
            </w:pPr>
          </w:p>
        </w:tc>
        <w:tc>
          <w:tcPr>
            <w:tcW w:w="850" w:type="dxa"/>
            <w:vAlign w:val="center"/>
          </w:tcPr>
          <w:p>
            <w:pPr>
              <w:adjustRightInd w:val="0"/>
              <w:snapToGrid w:val="0"/>
              <w:ind w:firstLine="420" w:firstLineChars="200"/>
              <w:jc w:val="center"/>
              <w:rPr>
                <w:rFonts w:ascii="仿宋" w:hAnsi="仿宋" w:eastAsia="仿宋"/>
                <w:szCs w:val="21"/>
              </w:rPr>
            </w:pPr>
          </w:p>
        </w:tc>
        <w:tc>
          <w:tcPr>
            <w:tcW w:w="851" w:type="dxa"/>
            <w:vAlign w:val="center"/>
          </w:tcPr>
          <w:p>
            <w:pPr>
              <w:adjustRightInd w:val="0"/>
              <w:snapToGrid w:val="0"/>
              <w:ind w:firstLine="420" w:firstLineChars="200"/>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 w:hRule="atLeast"/>
        </w:trPr>
        <w:tc>
          <w:tcPr>
            <w:tcW w:w="482" w:type="dxa"/>
            <w:shd w:val="clear" w:color="auto" w:fill="auto"/>
            <w:noWrap/>
            <w:tcMar>
              <w:left w:w="57" w:type="dxa"/>
              <w:right w:w="57" w:type="dxa"/>
            </w:tcMar>
            <w:vAlign w:val="center"/>
          </w:tcPr>
          <w:p>
            <w:pPr>
              <w:adjustRightInd w:val="0"/>
              <w:snapToGrid w:val="0"/>
              <w:jc w:val="center"/>
              <w:rPr>
                <w:rFonts w:ascii="仿宋" w:hAnsi="仿宋" w:eastAsia="仿宋"/>
                <w:szCs w:val="21"/>
              </w:rPr>
            </w:pPr>
            <w:r>
              <w:rPr>
                <w:rFonts w:hint="eastAsia" w:ascii="仿宋" w:hAnsi="仿宋" w:eastAsia="仿宋"/>
                <w:szCs w:val="21"/>
              </w:rPr>
              <w:t>...</w:t>
            </w:r>
          </w:p>
        </w:tc>
        <w:tc>
          <w:tcPr>
            <w:tcW w:w="566" w:type="dxa"/>
            <w:vMerge w:val="continue"/>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1420" w:type="dxa"/>
            <w:gridSpan w:val="2"/>
            <w:vMerge w:val="continue"/>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1700"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09"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09"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850" w:type="dxa"/>
            <w:vAlign w:val="center"/>
          </w:tcPr>
          <w:p>
            <w:pPr>
              <w:adjustRightInd w:val="0"/>
              <w:snapToGrid w:val="0"/>
              <w:ind w:firstLine="420" w:firstLineChars="200"/>
              <w:jc w:val="center"/>
              <w:rPr>
                <w:rFonts w:ascii="仿宋" w:hAnsi="仿宋" w:eastAsia="仿宋"/>
                <w:szCs w:val="21"/>
              </w:rPr>
            </w:pPr>
          </w:p>
        </w:tc>
        <w:tc>
          <w:tcPr>
            <w:tcW w:w="851" w:type="dxa"/>
            <w:vAlign w:val="center"/>
          </w:tcPr>
          <w:p>
            <w:pPr>
              <w:adjustRightInd w:val="0"/>
              <w:snapToGrid w:val="0"/>
              <w:ind w:firstLine="420" w:firstLineChars="200"/>
              <w:jc w:val="center"/>
              <w:rPr>
                <w:rFonts w:ascii="仿宋" w:hAnsi="仿宋" w:eastAsia="仿宋"/>
                <w:szCs w:val="21"/>
              </w:rPr>
            </w:pPr>
          </w:p>
        </w:tc>
        <w:tc>
          <w:tcPr>
            <w:tcW w:w="850" w:type="dxa"/>
            <w:vAlign w:val="center"/>
          </w:tcPr>
          <w:p>
            <w:pPr>
              <w:adjustRightInd w:val="0"/>
              <w:snapToGrid w:val="0"/>
              <w:ind w:firstLine="420" w:firstLineChars="200"/>
              <w:jc w:val="center"/>
              <w:rPr>
                <w:rFonts w:ascii="仿宋" w:hAnsi="仿宋" w:eastAsia="仿宋"/>
                <w:szCs w:val="21"/>
              </w:rPr>
            </w:pPr>
          </w:p>
        </w:tc>
        <w:tc>
          <w:tcPr>
            <w:tcW w:w="851" w:type="dxa"/>
            <w:vAlign w:val="center"/>
          </w:tcPr>
          <w:p>
            <w:pPr>
              <w:adjustRightInd w:val="0"/>
              <w:snapToGrid w:val="0"/>
              <w:ind w:firstLine="420" w:firstLineChars="200"/>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482" w:type="dxa"/>
            <w:shd w:val="clear" w:color="auto" w:fill="auto"/>
            <w:noWrap/>
            <w:tcMar>
              <w:left w:w="57" w:type="dxa"/>
              <w:right w:w="57" w:type="dxa"/>
            </w:tcMar>
            <w:vAlign w:val="center"/>
          </w:tcPr>
          <w:p>
            <w:pPr>
              <w:adjustRightInd w:val="0"/>
              <w:snapToGrid w:val="0"/>
              <w:jc w:val="center"/>
              <w:rPr>
                <w:rFonts w:ascii="仿宋" w:hAnsi="仿宋" w:eastAsia="仿宋"/>
                <w:szCs w:val="21"/>
              </w:rPr>
            </w:pPr>
            <w:r>
              <w:rPr>
                <w:rFonts w:hint="eastAsia" w:ascii="仿宋" w:hAnsi="仿宋" w:eastAsia="仿宋"/>
                <w:szCs w:val="21"/>
              </w:rPr>
              <w:t>...</w:t>
            </w:r>
          </w:p>
        </w:tc>
        <w:tc>
          <w:tcPr>
            <w:tcW w:w="566" w:type="dxa"/>
            <w:vMerge w:val="restart"/>
            <w:shd w:val="clear" w:color="auto" w:fill="auto"/>
            <w:noWrap/>
            <w:tcMar>
              <w:left w:w="57" w:type="dxa"/>
              <w:right w:w="57" w:type="dxa"/>
            </w:tcMar>
            <w:vAlign w:val="center"/>
          </w:tcPr>
          <w:p>
            <w:pPr>
              <w:adjustRightInd w:val="0"/>
              <w:snapToGrid w:val="0"/>
              <w:jc w:val="center"/>
              <w:rPr>
                <w:rFonts w:ascii="仿宋" w:hAnsi="仿宋" w:eastAsia="仿宋"/>
                <w:szCs w:val="21"/>
              </w:rPr>
            </w:pPr>
            <w:r>
              <w:rPr>
                <w:rFonts w:hint="eastAsia" w:ascii="仿宋" w:hAnsi="仿宋" w:eastAsia="仿宋"/>
                <w:szCs w:val="21"/>
              </w:rPr>
              <w:t>选修课</w:t>
            </w:r>
          </w:p>
        </w:tc>
        <w:tc>
          <w:tcPr>
            <w:tcW w:w="1420" w:type="dxa"/>
            <w:gridSpan w:val="2"/>
            <w:vMerge w:val="restart"/>
            <w:noWrap/>
            <w:tcMar>
              <w:left w:w="57" w:type="dxa"/>
              <w:right w:w="57" w:type="dxa"/>
            </w:tcMar>
            <w:vAlign w:val="center"/>
          </w:tcPr>
          <w:p>
            <w:pPr>
              <w:adjustRightInd w:val="0"/>
              <w:snapToGrid w:val="0"/>
              <w:jc w:val="center"/>
              <w:rPr>
                <w:rFonts w:ascii="仿宋" w:hAnsi="仿宋" w:eastAsia="仿宋"/>
                <w:szCs w:val="21"/>
              </w:rPr>
            </w:pPr>
            <w:r>
              <w:rPr>
                <w:rFonts w:hint="eastAsia" w:ascii="仿宋" w:hAnsi="仿宋" w:eastAsia="仿宋"/>
                <w:szCs w:val="21"/>
              </w:rPr>
              <w:t>通识课程（公共选修课）</w:t>
            </w:r>
          </w:p>
        </w:tc>
        <w:tc>
          <w:tcPr>
            <w:tcW w:w="1700"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09"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09"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850" w:type="dxa"/>
            <w:vAlign w:val="center"/>
          </w:tcPr>
          <w:p>
            <w:pPr>
              <w:adjustRightInd w:val="0"/>
              <w:snapToGrid w:val="0"/>
              <w:ind w:firstLine="420" w:firstLineChars="200"/>
              <w:jc w:val="center"/>
              <w:rPr>
                <w:rFonts w:ascii="仿宋" w:hAnsi="仿宋" w:eastAsia="仿宋"/>
                <w:szCs w:val="21"/>
              </w:rPr>
            </w:pPr>
          </w:p>
        </w:tc>
        <w:tc>
          <w:tcPr>
            <w:tcW w:w="851" w:type="dxa"/>
            <w:vAlign w:val="center"/>
          </w:tcPr>
          <w:p>
            <w:pPr>
              <w:adjustRightInd w:val="0"/>
              <w:snapToGrid w:val="0"/>
              <w:ind w:firstLine="420" w:firstLineChars="200"/>
              <w:jc w:val="center"/>
              <w:rPr>
                <w:rFonts w:ascii="仿宋" w:hAnsi="仿宋" w:eastAsia="仿宋"/>
                <w:szCs w:val="21"/>
              </w:rPr>
            </w:pPr>
          </w:p>
        </w:tc>
        <w:tc>
          <w:tcPr>
            <w:tcW w:w="850" w:type="dxa"/>
            <w:vAlign w:val="center"/>
          </w:tcPr>
          <w:p>
            <w:pPr>
              <w:adjustRightInd w:val="0"/>
              <w:snapToGrid w:val="0"/>
              <w:ind w:firstLine="420" w:firstLineChars="200"/>
              <w:jc w:val="center"/>
              <w:rPr>
                <w:rFonts w:ascii="仿宋" w:hAnsi="仿宋" w:eastAsia="仿宋"/>
                <w:szCs w:val="21"/>
              </w:rPr>
            </w:pPr>
          </w:p>
        </w:tc>
        <w:tc>
          <w:tcPr>
            <w:tcW w:w="851" w:type="dxa"/>
            <w:vAlign w:val="center"/>
          </w:tcPr>
          <w:p>
            <w:pPr>
              <w:adjustRightInd w:val="0"/>
              <w:snapToGrid w:val="0"/>
              <w:ind w:firstLine="420" w:firstLineChars="200"/>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482" w:type="dxa"/>
            <w:shd w:val="clear" w:color="auto" w:fill="auto"/>
            <w:noWrap/>
            <w:tcMar>
              <w:left w:w="57" w:type="dxa"/>
              <w:right w:w="57" w:type="dxa"/>
            </w:tcMar>
            <w:vAlign w:val="center"/>
          </w:tcPr>
          <w:p>
            <w:pPr>
              <w:adjustRightInd w:val="0"/>
              <w:snapToGrid w:val="0"/>
              <w:jc w:val="center"/>
              <w:rPr>
                <w:rFonts w:ascii="仿宋" w:hAnsi="仿宋" w:eastAsia="仿宋"/>
                <w:szCs w:val="21"/>
              </w:rPr>
            </w:pPr>
            <w:r>
              <w:rPr>
                <w:rFonts w:hint="eastAsia" w:ascii="仿宋" w:hAnsi="仿宋" w:eastAsia="仿宋"/>
                <w:szCs w:val="21"/>
              </w:rPr>
              <w:t>...</w:t>
            </w:r>
          </w:p>
        </w:tc>
        <w:tc>
          <w:tcPr>
            <w:tcW w:w="566" w:type="dxa"/>
            <w:vMerge w:val="continue"/>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1420" w:type="dxa"/>
            <w:gridSpan w:val="2"/>
            <w:vMerge w:val="continue"/>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1700"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09"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09"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850" w:type="dxa"/>
            <w:vAlign w:val="center"/>
          </w:tcPr>
          <w:p>
            <w:pPr>
              <w:adjustRightInd w:val="0"/>
              <w:snapToGrid w:val="0"/>
              <w:ind w:firstLine="420" w:firstLineChars="200"/>
              <w:jc w:val="center"/>
              <w:rPr>
                <w:rFonts w:ascii="仿宋" w:hAnsi="仿宋" w:eastAsia="仿宋"/>
                <w:szCs w:val="21"/>
              </w:rPr>
            </w:pPr>
          </w:p>
        </w:tc>
        <w:tc>
          <w:tcPr>
            <w:tcW w:w="851" w:type="dxa"/>
            <w:vAlign w:val="center"/>
          </w:tcPr>
          <w:p>
            <w:pPr>
              <w:adjustRightInd w:val="0"/>
              <w:snapToGrid w:val="0"/>
              <w:ind w:firstLine="420" w:firstLineChars="200"/>
              <w:jc w:val="center"/>
              <w:rPr>
                <w:rFonts w:ascii="仿宋" w:hAnsi="仿宋" w:eastAsia="仿宋"/>
                <w:szCs w:val="21"/>
              </w:rPr>
            </w:pPr>
          </w:p>
        </w:tc>
        <w:tc>
          <w:tcPr>
            <w:tcW w:w="850" w:type="dxa"/>
            <w:vAlign w:val="center"/>
          </w:tcPr>
          <w:p>
            <w:pPr>
              <w:adjustRightInd w:val="0"/>
              <w:snapToGrid w:val="0"/>
              <w:ind w:firstLine="420" w:firstLineChars="200"/>
              <w:jc w:val="center"/>
              <w:rPr>
                <w:rFonts w:ascii="仿宋" w:hAnsi="仿宋" w:eastAsia="仿宋"/>
                <w:szCs w:val="21"/>
              </w:rPr>
            </w:pPr>
          </w:p>
        </w:tc>
        <w:tc>
          <w:tcPr>
            <w:tcW w:w="851" w:type="dxa"/>
            <w:vAlign w:val="center"/>
          </w:tcPr>
          <w:p>
            <w:pPr>
              <w:adjustRightInd w:val="0"/>
              <w:snapToGrid w:val="0"/>
              <w:ind w:firstLine="420" w:firstLineChars="200"/>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482" w:type="dxa"/>
            <w:shd w:val="clear" w:color="auto" w:fill="auto"/>
            <w:noWrap/>
            <w:tcMar>
              <w:left w:w="57" w:type="dxa"/>
              <w:right w:w="57" w:type="dxa"/>
            </w:tcMar>
            <w:vAlign w:val="center"/>
          </w:tcPr>
          <w:p>
            <w:pPr>
              <w:adjustRightInd w:val="0"/>
              <w:snapToGrid w:val="0"/>
              <w:jc w:val="center"/>
              <w:rPr>
                <w:rFonts w:ascii="仿宋" w:hAnsi="仿宋" w:eastAsia="仿宋"/>
                <w:szCs w:val="21"/>
              </w:rPr>
            </w:pPr>
            <w:r>
              <w:rPr>
                <w:rFonts w:hint="eastAsia" w:ascii="仿宋" w:hAnsi="仿宋" w:eastAsia="仿宋"/>
                <w:szCs w:val="21"/>
              </w:rPr>
              <w:t>...</w:t>
            </w:r>
          </w:p>
        </w:tc>
        <w:tc>
          <w:tcPr>
            <w:tcW w:w="566" w:type="dxa"/>
            <w:vMerge w:val="continue"/>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1420" w:type="dxa"/>
            <w:gridSpan w:val="2"/>
            <w:vMerge w:val="continue"/>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1700"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09"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09"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850" w:type="dxa"/>
            <w:vAlign w:val="center"/>
          </w:tcPr>
          <w:p>
            <w:pPr>
              <w:adjustRightInd w:val="0"/>
              <w:snapToGrid w:val="0"/>
              <w:ind w:firstLine="420" w:firstLineChars="200"/>
              <w:jc w:val="center"/>
              <w:rPr>
                <w:rFonts w:ascii="仿宋" w:hAnsi="仿宋" w:eastAsia="仿宋"/>
                <w:szCs w:val="21"/>
              </w:rPr>
            </w:pPr>
          </w:p>
        </w:tc>
        <w:tc>
          <w:tcPr>
            <w:tcW w:w="851" w:type="dxa"/>
            <w:vAlign w:val="center"/>
          </w:tcPr>
          <w:p>
            <w:pPr>
              <w:adjustRightInd w:val="0"/>
              <w:snapToGrid w:val="0"/>
              <w:ind w:firstLine="420" w:firstLineChars="200"/>
              <w:jc w:val="center"/>
              <w:rPr>
                <w:rFonts w:ascii="仿宋" w:hAnsi="仿宋" w:eastAsia="仿宋"/>
                <w:szCs w:val="21"/>
              </w:rPr>
            </w:pPr>
          </w:p>
        </w:tc>
        <w:tc>
          <w:tcPr>
            <w:tcW w:w="850" w:type="dxa"/>
            <w:vAlign w:val="center"/>
          </w:tcPr>
          <w:p>
            <w:pPr>
              <w:adjustRightInd w:val="0"/>
              <w:snapToGrid w:val="0"/>
              <w:ind w:firstLine="420" w:firstLineChars="200"/>
              <w:jc w:val="center"/>
              <w:rPr>
                <w:rFonts w:ascii="仿宋" w:hAnsi="仿宋" w:eastAsia="仿宋"/>
                <w:szCs w:val="21"/>
              </w:rPr>
            </w:pPr>
          </w:p>
        </w:tc>
        <w:tc>
          <w:tcPr>
            <w:tcW w:w="851" w:type="dxa"/>
            <w:vAlign w:val="center"/>
          </w:tcPr>
          <w:p>
            <w:pPr>
              <w:adjustRightInd w:val="0"/>
              <w:snapToGrid w:val="0"/>
              <w:ind w:firstLine="420" w:firstLineChars="200"/>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482" w:type="dxa"/>
            <w:shd w:val="clear" w:color="auto" w:fill="auto"/>
            <w:noWrap/>
            <w:tcMar>
              <w:left w:w="57" w:type="dxa"/>
              <w:right w:w="57" w:type="dxa"/>
            </w:tcMar>
            <w:vAlign w:val="center"/>
          </w:tcPr>
          <w:p>
            <w:pPr>
              <w:adjustRightInd w:val="0"/>
              <w:snapToGrid w:val="0"/>
              <w:jc w:val="center"/>
              <w:rPr>
                <w:rFonts w:ascii="仿宋" w:hAnsi="仿宋" w:eastAsia="仿宋"/>
                <w:szCs w:val="21"/>
              </w:rPr>
            </w:pPr>
            <w:r>
              <w:rPr>
                <w:rFonts w:hint="eastAsia" w:ascii="仿宋" w:hAnsi="仿宋" w:eastAsia="仿宋"/>
                <w:szCs w:val="21"/>
              </w:rPr>
              <w:t>...</w:t>
            </w:r>
          </w:p>
        </w:tc>
        <w:tc>
          <w:tcPr>
            <w:tcW w:w="566" w:type="dxa"/>
            <w:vMerge w:val="continue"/>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1420" w:type="dxa"/>
            <w:gridSpan w:val="2"/>
            <w:vMerge w:val="continue"/>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1700"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09"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09"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850" w:type="dxa"/>
            <w:vAlign w:val="center"/>
          </w:tcPr>
          <w:p>
            <w:pPr>
              <w:adjustRightInd w:val="0"/>
              <w:snapToGrid w:val="0"/>
              <w:ind w:firstLine="420" w:firstLineChars="200"/>
              <w:jc w:val="center"/>
              <w:rPr>
                <w:rFonts w:ascii="仿宋" w:hAnsi="仿宋" w:eastAsia="仿宋"/>
                <w:szCs w:val="21"/>
              </w:rPr>
            </w:pPr>
          </w:p>
        </w:tc>
        <w:tc>
          <w:tcPr>
            <w:tcW w:w="851" w:type="dxa"/>
            <w:vAlign w:val="center"/>
          </w:tcPr>
          <w:p>
            <w:pPr>
              <w:adjustRightInd w:val="0"/>
              <w:snapToGrid w:val="0"/>
              <w:ind w:firstLine="420" w:firstLineChars="200"/>
              <w:jc w:val="center"/>
              <w:rPr>
                <w:rFonts w:ascii="仿宋" w:hAnsi="仿宋" w:eastAsia="仿宋"/>
                <w:szCs w:val="21"/>
              </w:rPr>
            </w:pPr>
          </w:p>
        </w:tc>
        <w:tc>
          <w:tcPr>
            <w:tcW w:w="850" w:type="dxa"/>
            <w:vAlign w:val="center"/>
          </w:tcPr>
          <w:p>
            <w:pPr>
              <w:adjustRightInd w:val="0"/>
              <w:snapToGrid w:val="0"/>
              <w:ind w:firstLine="420" w:firstLineChars="200"/>
              <w:jc w:val="center"/>
              <w:rPr>
                <w:rFonts w:ascii="仿宋" w:hAnsi="仿宋" w:eastAsia="仿宋"/>
                <w:szCs w:val="21"/>
              </w:rPr>
            </w:pPr>
          </w:p>
        </w:tc>
        <w:tc>
          <w:tcPr>
            <w:tcW w:w="851" w:type="dxa"/>
            <w:vAlign w:val="center"/>
          </w:tcPr>
          <w:p>
            <w:pPr>
              <w:adjustRightInd w:val="0"/>
              <w:snapToGrid w:val="0"/>
              <w:ind w:firstLine="420" w:firstLineChars="200"/>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482" w:type="dxa"/>
            <w:shd w:val="clear" w:color="auto" w:fill="auto"/>
            <w:noWrap/>
            <w:tcMar>
              <w:left w:w="57" w:type="dxa"/>
              <w:right w:w="57" w:type="dxa"/>
            </w:tcMar>
            <w:vAlign w:val="center"/>
          </w:tcPr>
          <w:p>
            <w:pPr>
              <w:adjustRightInd w:val="0"/>
              <w:snapToGrid w:val="0"/>
              <w:jc w:val="center"/>
              <w:rPr>
                <w:rFonts w:ascii="仿宋" w:hAnsi="仿宋" w:eastAsia="仿宋"/>
                <w:szCs w:val="21"/>
              </w:rPr>
            </w:pPr>
            <w:r>
              <w:rPr>
                <w:rFonts w:hint="eastAsia" w:ascii="仿宋" w:hAnsi="仿宋" w:eastAsia="仿宋"/>
                <w:szCs w:val="21"/>
              </w:rPr>
              <w:t>...</w:t>
            </w:r>
          </w:p>
        </w:tc>
        <w:tc>
          <w:tcPr>
            <w:tcW w:w="566" w:type="dxa"/>
            <w:vMerge w:val="continue"/>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08" w:type="dxa"/>
            <w:vMerge w:val="restart"/>
            <w:noWrap/>
            <w:tcMar>
              <w:left w:w="57" w:type="dxa"/>
              <w:right w:w="57" w:type="dxa"/>
            </w:tcMar>
            <w:vAlign w:val="center"/>
          </w:tcPr>
          <w:p>
            <w:pPr>
              <w:adjustRightInd w:val="0"/>
              <w:snapToGrid w:val="0"/>
              <w:jc w:val="center"/>
              <w:rPr>
                <w:rFonts w:ascii="仿宋" w:hAnsi="仿宋" w:eastAsia="仿宋"/>
                <w:szCs w:val="21"/>
              </w:rPr>
            </w:pPr>
            <w:r>
              <w:rPr>
                <w:rFonts w:hint="eastAsia" w:ascii="仿宋" w:hAnsi="仿宋" w:eastAsia="仿宋"/>
                <w:szCs w:val="21"/>
              </w:rPr>
              <w:t>专业</w:t>
            </w:r>
          </w:p>
          <w:p>
            <w:pPr>
              <w:adjustRightInd w:val="0"/>
              <w:snapToGrid w:val="0"/>
              <w:jc w:val="center"/>
              <w:rPr>
                <w:rFonts w:ascii="仿宋" w:hAnsi="仿宋" w:eastAsia="仿宋"/>
                <w:szCs w:val="21"/>
              </w:rPr>
            </w:pPr>
            <w:r>
              <w:rPr>
                <w:rFonts w:hint="eastAsia" w:ascii="仿宋" w:hAnsi="仿宋" w:eastAsia="仿宋"/>
                <w:szCs w:val="21"/>
              </w:rPr>
              <w:t>技术方向 课(N选一)</w:t>
            </w:r>
          </w:p>
          <w:p>
            <w:pPr>
              <w:adjustRightInd w:val="0"/>
              <w:snapToGrid w:val="0"/>
              <w:ind w:firstLine="420" w:firstLineChars="200"/>
              <w:jc w:val="center"/>
              <w:rPr>
                <w:rFonts w:ascii="仿宋" w:hAnsi="仿宋" w:eastAsia="仿宋"/>
                <w:szCs w:val="21"/>
              </w:rPr>
            </w:pPr>
          </w:p>
        </w:tc>
        <w:tc>
          <w:tcPr>
            <w:tcW w:w="712" w:type="dxa"/>
            <w:vMerge w:val="restart"/>
            <w:noWrap/>
            <w:tcMar>
              <w:left w:w="57" w:type="dxa"/>
              <w:right w:w="57" w:type="dxa"/>
            </w:tcMar>
            <w:vAlign w:val="center"/>
          </w:tcPr>
          <w:p>
            <w:pPr>
              <w:adjustRightInd w:val="0"/>
              <w:snapToGrid w:val="0"/>
              <w:jc w:val="center"/>
              <w:rPr>
                <w:rFonts w:ascii="仿宋" w:hAnsi="仿宋" w:eastAsia="仿宋"/>
                <w:szCs w:val="21"/>
              </w:rPr>
            </w:pPr>
            <w:r>
              <w:rPr>
                <w:rFonts w:hint="eastAsia" w:ascii="仿宋" w:hAnsi="仿宋" w:eastAsia="仿宋"/>
                <w:szCs w:val="21"/>
              </w:rPr>
              <w:t>技术方向模块A</w:t>
            </w:r>
          </w:p>
        </w:tc>
        <w:tc>
          <w:tcPr>
            <w:tcW w:w="1700"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09"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09"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850" w:type="dxa"/>
            <w:vAlign w:val="center"/>
          </w:tcPr>
          <w:p>
            <w:pPr>
              <w:adjustRightInd w:val="0"/>
              <w:snapToGrid w:val="0"/>
              <w:ind w:firstLine="420" w:firstLineChars="200"/>
              <w:jc w:val="center"/>
              <w:rPr>
                <w:rFonts w:ascii="仿宋" w:hAnsi="仿宋" w:eastAsia="仿宋"/>
                <w:szCs w:val="21"/>
              </w:rPr>
            </w:pPr>
          </w:p>
        </w:tc>
        <w:tc>
          <w:tcPr>
            <w:tcW w:w="851" w:type="dxa"/>
            <w:vAlign w:val="center"/>
          </w:tcPr>
          <w:p>
            <w:pPr>
              <w:adjustRightInd w:val="0"/>
              <w:snapToGrid w:val="0"/>
              <w:ind w:firstLine="420" w:firstLineChars="200"/>
              <w:jc w:val="center"/>
              <w:rPr>
                <w:rFonts w:ascii="仿宋" w:hAnsi="仿宋" w:eastAsia="仿宋"/>
                <w:szCs w:val="21"/>
              </w:rPr>
            </w:pPr>
          </w:p>
        </w:tc>
        <w:tc>
          <w:tcPr>
            <w:tcW w:w="850" w:type="dxa"/>
            <w:vAlign w:val="center"/>
          </w:tcPr>
          <w:p>
            <w:pPr>
              <w:adjustRightInd w:val="0"/>
              <w:snapToGrid w:val="0"/>
              <w:ind w:firstLine="420" w:firstLineChars="200"/>
              <w:jc w:val="center"/>
              <w:rPr>
                <w:rFonts w:ascii="仿宋" w:hAnsi="仿宋" w:eastAsia="仿宋"/>
                <w:szCs w:val="21"/>
              </w:rPr>
            </w:pPr>
          </w:p>
        </w:tc>
        <w:tc>
          <w:tcPr>
            <w:tcW w:w="851" w:type="dxa"/>
            <w:vAlign w:val="center"/>
          </w:tcPr>
          <w:p>
            <w:pPr>
              <w:adjustRightInd w:val="0"/>
              <w:snapToGrid w:val="0"/>
              <w:ind w:firstLine="420" w:firstLineChars="200"/>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482" w:type="dxa"/>
            <w:shd w:val="clear" w:color="auto" w:fill="auto"/>
            <w:noWrap/>
            <w:tcMar>
              <w:left w:w="57" w:type="dxa"/>
              <w:right w:w="57" w:type="dxa"/>
            </w:tcMar>
            <w:vAlign w:val="center"/>
          </w:tcPr>
          <w:p>
            <w:pPr>
              <w:adjustRightInd w:val="0"/>
              <w:snapToGrid w:val="0"/>
              <w:jc w:val="center"/>
              <w:rPr>
                <w:rFonts w:ascii="仿宋" w:hAnsi="仿宋" w:eastAsia="仿宋"/>
                <w:szCs w:val="21"/>
              </w:rPr>
            </w:pPr>
            <w:r>
              <w:rPr>
                <w:rFonts w:hint="eastAsia" w:ascii="仿宋" w:hAnsi="仿宋" w:eastAsia="仿宋"/>
                <w:szCs w:val="21"/>
              </w:rPr>
              <w:t>...</w:t>
            </w:r>
          </w:p>
        </w:tc>
        <w:tc>
          <w:tcPr>
            <w:tcW w:w="566" w:type="dxa"/>
            <w:vMerge w:val="continue"/>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08" w:type="dxa"/>
            <w:vMerge w:val="continue"/>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12" w:type="dxa"/>
            <w:vMerge w:val="continue"/>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1700"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09"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09"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850" w:type="dxa"/>
            <w:vAlign w:val="center"/>
          </w:tcPr>
          <w:p>
            <w:pPr>
              <w:adjustRightInd w:val="0"/>
              <w:snapToGrid w:val="0"/>
              <w:ind w:firstLine="420" w:firstLineChars="200"/>
              <w:jc w:val="center"/>
              <w:rPr>
                <w:rFonts w:ascii="仿宋" w:hAnsi="仿宋" w:eastAsia="仿宋"/>
                <w:szCs w:val="21"/>
              </w:rPr>
            </w:pPr>
          </w:p>
        </w:tc>
        <w:tc>
          <w:tcPr>
            <w:tcW w:w="851" w:type="dxa"/>
            <w:vAlign w:val="center"/>
          </w:tcPr>
          <w:p>
            <w:pPr>
              <w:adjustRightInd w:val="0"/>
              <w:snapToGrid w:val="0"/>
              <w:ind w:firstLine="420" w:firstLineChars="200"/>
              <w:jc w:val="center"/>
              <w:rPr>
                <w:rFonts w:ascii="仿宋" w:hAnsi="仿宋" w:eastAsia="仿宋"/>
                <w:szCs w:val="21"/>
              </w:rPr>
            </w:pPr>
          </w:p>
        </w:tc>
        <w:tc>
          <w:tcPr>
            <w:tcW w:w="850" w:type="dxa"/>
            <w:vAlign w:val="center"/>
          </w:tcPr>
          <w:p>
            <w:pPr>
              <w:adjustRightInd w:val="0"/>
              <w:snapToGrid w:val="0"/>
              <w:ind w:firstLine="420" w:firstLineChars="200"/>
              <w:jc w:val="center"/>
              <w:rPr>
                <w:rFonts w:ascii="仿宋" w:hAnsi="仿宋" w:eastAsia="仿宋"/>
                <w:szCs w:val="21"/>
              </w:rPr>
            </w:pPr>
          </w:p>
        </w:tc>
        <w:tc>
          <w:tcPr>
            <w:tcW w:w="851" w:type="dxa"/>
            <w:vAlign w:val="center"/>
          </w:tcPr>
          <w:p>
            <w:pPr>
              <w:adjustRightInd w:val="0"/>
              <w:snapToGrid w:val="0"/>
              <w:ind w:firstLine="420" w:firstLineChars="200"/>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482" w:type="dxa"/>
            <w:shd w:val="clear" w:color="auto" w:fill="auto"/>
            <w:noWrap/>
            <w:tcMar>
              <w:left w:w="57" w:type="dxa"/>
              <w:right w:w="57" w:type="dxa"/>
            </w:tcMar>
            <w:vAlign w:val="center"/>
          </w:tcPr>
          <w:p>
            <w:pPr>
              <w:adjustRightInd w:val="0"/>
              <w:snapToGrid w:val="0"/>
              <w:jc w:val="center"/>
              <w:rPr>
                <w:rFonts w:ascii="仿宋" w:hAnsi="仿宋" w:eastAsia="仿宋"/>
                <w:szCs w:val="21"/>
              </w:rPr>
            </w:pPr>
            <w:r>
              <w:rPr>
                <w:rFonts w:hint="eastAsia" w:ascii="仿宋" w:hAnsi="仿宋" w:eastAsia="仿宋"/>
                <w:szCs w:val="21"/>
              </w:rPr>
              <w:t>...</w:t>
            </w:r>
          </w:p>
        </w:tc>
        <w:tc>
          <w:tcPr>
            <w:tcW w:w="566" w:type="dxa"/>
            <w:vMerge w:val="continue"/>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08" w:type="dxa"/>
            <w:vMerge w:val="continue"/>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12" w:type="dxa"/>
            <w:vMerge w:val="continue"/>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1700"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09"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09"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850" w:type="dxa"/>
            <w:vAlign w:val="center"/>
          </w:tcPr>
          <w:p>
            <w:pPr>
              <w:adjustRightInd w:val="0"/>
              <w:snapToGrid w:val="0"/>
              <w:ind w:firstLine="420" w:firstLineChars="200"/>
              <w:jc w:val="center"/>
              <w:rPr>
                <w:rFonts w:ascii="仿宋" w:hAnsi="仿宋" w:eastAsia="仿宋"/>
                <w:szCs w:val="21"/>
              </w:rPr>
            </w:pPr>
          </w:p>
        </w:tc>
        <w:tc>
          <w:tcPr>
            <w:tcW w:w="851" w:type="dxa"/>
            <w:vAlign w:val="center"/>
          </w:tcPr>
          <w:p>
            <w:pPr>
              <w:adjustRightInd w:val="0"/>
              <w:snapToGrid w:val="0"/>
              <w:ind w:firstLine="420" w:firstLineChars="200"/>
              <w:jc w:val="center"/>
              <w:rPr>
                <w:rFonts w:ascii="仿宋" w:hAnsi="仿宋" w:eastAsia="仿宋"/>
                <w:szCs w:val="21"/>
              </w:rPr>
            </w:pPr>
          </w:p>
        </w:tc>
        <w:tc>
          <w:tcPr>
            <w:tcW w:w="850" w:type="dxa"/>
            <w:vAlign w:val="center"/>
          </w:tcPr>
          <w:p>
            <w:pPr>
              <w:adjustRightInd w:val="0"/>
              <w:snapToGrid w:val="0"/>
              <w:ind w:firstLine="420" w:firstLineChars="200"/>
              <w:jc w:val="center"/>
              <w:rPr>
                <w:rFonts w:ascii="仿宋" w:hAnsi="仿宋" w:eastAsia="仿宋"/>
                <w:szCs w:val="21"/>
              </w:rPr>
            </w:pPr>
          </w:p>
        </w:tc>
        <w:tc>
          <w:tcPr>
            <w:tcW w:w="851" w:type="dxa"/>
            <w:vAlign w:val="center"/>
          </w:tcPr>
          <w:p>
            <w:pPr>
              <w:adjustRightInd w:val="0"/>
              <w:snapToGrid w:val="0"/>
              <w:ind w:firstLine="420" w:firstLineChars="200"/>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482" w:type="dxa"/>
            <w:shd w:val="clear" w:color="auto" w:fill="auto"/>
            <w:noWrap/>
            <w:tcMar>
              <w:left w:w="57" w:type="dxa"/>
              <w:right w:w="57" w:type="dxa"/>
            </w:tcMar>
            <w:vAlign w:val="center"/>
          </w:tcPr>
          <w:p>
            <w:pPr>
              <w:adjustRightInd w:val="0"/>
              <w:snapToGrid w:val="0"/>
              <w:jc w:val="center"/>
              <w:rPr>
                <w:rFonts w:ascii="仿宋" w:hAnsi="仿宋" w:eastAsia="仿宋"/>
                <w:szCs w:val="21"/>
              </w:rPr>
            </w:pPr>
            <w:r>
              <w:rPr>
                <w:rFonts w:hint="eastAsia" w:ascii="仿宋" w:hAnsi="仿宋" w:eastAsia="仿宋"/>
                <w:szCs w:val="21"/>
              </w:rPr>
              <w:t>...</w:t>
            </w:r>
          </w:p>
        </w:tc>
        <w:tc>
          <w:tcPr>
            <w:tcW w:w="566" w:type="dxa"/>
            <w:vMerge w:val="continue"/>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08" w:type="dxa"/>
            <w:vMerge w:val="continue"/>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12" w:type="dxa"/>
            <w:vMerge w:val="continue"/>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1700"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09"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09"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850" w:type="dxa"/>
            <w:vAlign w:val="center"/>
          </w:tcPr>
          <w:p>
            <w:pPr>
              <w:adjustRightInd w:val="0"/>
              <w:snapToGrid w:val="0"/>
              <w:ind w:firstLine="420" w:firstLineChars="200"/>
              <w:jc w:val="center"/>
              <w:rPr>
                <w:rFonts w:ascii="仿宋" w:hAnsi="仿宋" w:eastAsia="仿宋"/>
                <w:szCs w:val="21"/>
              </w:rPr>
            </w:pPr>
          </w:p>
        </w:tc>
        <w:tc>
          <w:tcPr>
            <w:tcW w:w="851" w:type="dxa"/>
            <w:vAlign w:val="center"/>
          </w:tcPr>
          <w:p>
            <w:pPr>
              <w:adjustRightInd w:val="0"/>
              <w:snapToGrid w:val="0"/>
              <w:ind w:firstLine="420" w:firstLineChars="200"/>
              <w:jc w:val="center"/>
              <w:rPr>
                <w:rFonts w:ascii="仿宋" w:hAnsi="仿宋" w:eastAsia="仿宋"/>
                <w:szCs w:val="21"/>
              </w:rPr>
            </w:pPr>
          </w:p>
        </w:tc>
        <w:tc>
          <w:tcPr>
            <w:tcW w:w="850" w:type="dxa"/>
            <w:vAlign w:val="center"/>
          </w:tcPr>
          <w:p>
            <w:pPr>
              <w:adjustRightInd w:val="0"/>
              <w:snapToGrid w:val="0"/>
              <w:ind w:firstLine="420" w:firstLineChars="200"/>
              <w:jc w:val="center"/>
              <w:rPr>
                <w:rFonts w:ascii="仿宋" w:hAnsi="仿宋" w:eastAsia="仿宋"/>
                <w:szCs w:val="21"/>
              </w:rPr>
            </w:pPr>
          </w:p>
        </w:tc>
        <w:tc>
          <w:tcPr>
            <w:tcW w:w="851" w:type="dxa"/>
            <w:vAlign w:val="center"/>
          </w:tcPr>
          <w:p>
            <w:pPr>
              <w:adjustRightInd w:val="0"/>
              <w:snapToGrid w:val="0"/>
              <w:ind w:firstLine="420" w:firstLineChars="200"/>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482" w:type="dxa"/>
            <w:shd w:val="clear" w:color="auto" w:fill="auto"/>
            <w:noWrap/>
            <w:tcMar>
              <w:left w:w="57" w:type="dxa"/>
              <w:right w:w="57" w:type="dxa"/>
            </w:tcMar>
            <w:vAlign w:val="center"/>
          </w:tcPr>
          <w:p>
            <w:pPr>
              <w:adjustRightInd w:val="0"/>
              <w:snapToGrid w:val="0"/>
              <w:jc w:val="center"/>
              <w:rPr>
                <w:rFonts w:ascii="仿宋" w:hAnsi="仿宋" w:eastAsia="仿宋"/>
                <w:szCs w:val="21"/>
              </w:rPr>
            </w:pPr>
            <w:r>
              <w:rPr>
                <w:rFonts w:hint="eastAsia" w:ascii="仿宋" w:hAnsi="仿宋" w:eastAsia="仿宋"/>
                <w:szCs w:val="21"/>
              </w:rPr>
              <w:t>...</w:t>
            </w:r>
          </w:p>
        </w:tc>
        <w:tc>
          <w:tcPr>
            <w:tcW w:w="566" w:type="dxa"/>
            <w:vMerge w:val="continue"/>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08" w:type="dxa"/>
            <w:vMerge w:val="continue"/>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12" w:type="dxa"/>
            <w:vMerge w:val="restart"/>
            <w:noWrap/>
            <w:tcMar>
              <w:left w:w="57" w:type="dxa"/>
              <w:right w:w="57" w:type="dxa"/>
            </w:tcMar>
            <w:vAlign w:val="center"/>
          </w:tcPr>
          <w:p>
            <w:pPr>
              <w:adjustRightInd w:val="0"/>
              <w:snapToGrid w:val="0"/>
              <w:jc w:val="center"/>
              <w:rPr>
                <w:rFonts w:ascii="仿宋" w:hAnsi="仿宋" w:eastAsia="仿宋"/>
                <w:szCs w:val="21"/>
              </w:rPr>
            </w:pPr>
            <w:r>
              <w:rPr>
                <w:rFonts w:hint="eastAsia" w:ascii="仿宋" w:hAnsi="仿宋" w:eastAsia="仿宋"/>
                <w:szCs w:val="21"/>
              </w:rPr>
              <w:t>技术方向模块B</w:t>
            </w:r>
          </w:p>
        </w:tc>
        <w:tc>
          <w:tcPr>
            <w:tcW w:w="1700"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09"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09"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850" w:type="dxa"/>
            <w:vAlign w:val="center"/>
          </w:tcPr>
          <w:p>
            <w:pPr>
              <w:adjustRightInd w:val="0"/>
              <w:snapToGrid w:val="0"/>
              <w:ind w:firstLine="420" w:firstLineChars="200"/>
              <w:jc w:val="center"/>
              <w:rPr>
                <w:rFonts w:ascii="仿宋" w:hAnsi="仿宋" w:eastAsia="仿宋"/>
                <w:szCs w:val="21"/>
              </w:rPr>
            </w:pPr>
          </w:p>
        </w:tc>
        <w:tc>
          <w:tcPr>
            <w:tcW w:w="851" w:type="dxa"/>
            <w:vAlign w:val="center"/>
          </w:tcPr>
          <w:p>
            <w:pPr>
              <w:adjustRightInd w:val="0"/>
              <w:snapToGrid w:val="0"/>
              <w:ind w:firstLine="420" w:firstLineChars="200"/>
              <w:jc w:val="center"/>
              <w:rPr>
                <w:rFonts w:ascii="仿宋" w:hAnsi="仿宋" w:eastAsia="仿宋"/>
                <w:szCs w:val="21"/>
              </w:rPr>
            </w:pPr>
          </w:p>
        </w:tc>
        <w:tc>
          <w:tcPr>
            <w:tcW w:w="850" w:type="dxa"/>
            <w:vAlign w:val="center"/>
          </w:tcPr>
          <w:p>
            <w:pPr>
              <w:adjustRightInd w:val="0"/>
              <w:snapToGrid w:val="0"/>
              <w:ind w:firstLine="420" w:firstLineChars="200"/>
              <w:jc w:val="center"/>
              <w:rPr>
                <w:rFonts w:ascii="仿宋" w:hAnsi="仿宋" w:eastAsia="仿宋"/>
                <w:szCs w:val="21"/>
              </w:rPr>
            </w:pPr>
          </w:p>
        </w:tc>
        <w:tc>
          <w:tcPr>
            <w:tcW w:w="851" w:type="dxa"/>
            <w:vAlign w:val="center"/>
          </w:tcPr>
          <w:p>
            <w:pPr>
              <w:adjustRightInd w:val="0"/>
              <w:snapToGrid w:val="0"/>
              <w:ind w:firstLine="420" w:firstLineChars="200"/>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482" w:type="dxa"/>
            <w:shd w:val="clear" w:color="auto" w:fill="auto"/>
            <w:noWrap/>
            <w:tcMar>
              <w:left w:w="57" w:type="dxa"/>
              <w:right w:w="57" w:type="dxa"/>
            </w:tcMar>
            <w:vAlign w:val="center"/>
          </w:tcPr>
          <w:p>
            <w:pPr>
              <w:adjustRightInd w:val="0"/>
              <w:snapToGrid w:val="0"/>
              <w:jc w:val="center"/>
              <w:rPr>
                <w:rFonts w:ascii="仿宋" w:hAnsi="仿宋" w:eastAsia="仿宋"/>
                <w:szCs w:val="21"/>
              </w:rPr>
            </w:pPr>
            <w:r>
              <w:rPr>
                <w:rFonts w:hint="eastAsia" w:ascii="仿宋" w:hAnsi="仿宋" w:eastAsia="仿宋"/>
                <w:szCs w:val="21"/>
              </w:rPr>
              <w:t>...</w:t>
            </w:r>
          </w:p>
        </w:tc>
        <w:tc>
          <w:tcPr>
            <w:tcW w:w="566" w:type="dxa"/>
            <w:vMerge w:val="continue"/>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08" w:type="dxa"/>
            <w:vMerge w:val="continue"/>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12" w:type="dxa"/>
            <w:vMerge w:val="continue"/>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1700"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09"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09"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850" w:type="dxa"/>
            <w:vAlign w:val="center"/>
          </w:tcPr>
          <w:p>
            <w:pPr>
              <w:adjustRightInd w:val="0"/>
              <w:snapToGrid w:val="0"/>
              <w:ind w:firstLine="420" w:firstLineChars="200"/>
              <w:jc w:val="center"/>
              <w:rPr>
                <w:rFonts w:ascii="仿宋" w:hAnsi="仿宋" w:eastAsia="仿宋"/>
                <w:szCs w:val="21"/>
              </w:rPr>
            </w:pPr>
          </w:p>
        </w:tc>
        <w:tc>
          <w:tcPr>
            <w:tcW w:w="851" w:type="dxa"/>
            <w:vAlign w:val="center"/>
          </w:tcPr>
          <w:p>
            <w:pPr>
              <w:adjustRightInd w:val="0"/>
              <w:snapToGrid w:val="0"/>
              <w:ind w:firstLine="420" w:firstLineChars="200"/>
              <w:jc w:val="center"/>
              <w:rPr>
                <w:rFonts w:ascii="仿宋" w:hAnsi="仿宋" w:eastAsia="仿宋"/>
                <w:szCs w:val="21"/>
              </w:rPr>
            </w:pPr>
          </w:p>
        </w:tc>
        <w:tc>
          <w:tcPr>
            <w:tcW w:w="850" w:type="dxa"/>
            <w:vAlign w:val="center"/>
          </w:tcPr>
          <w:p>
            <w:pPr>
              <w:adjustRightInd w:val="0"/>
              <w:snapToGrid w:val="0"/>
              <w:ind w:firstLine="420" w:firstLineChars="200"/>
              <w:jc w:val="center"/>
              <w:rPr>
                <w:rFonts w:ascii="仿宋" w:hAnsi="仿宋" w:eastAsia="仿宋"/>
                <w:szCs w:val="21"/>
              </w:rPr>
            </w:pPr>
          </w:p>
        </w:tc>
        <w:tc>
          <w:tcPr>
            <w:tcW w:w="851" w:type="dxa"/>
            <w:vAlign w:val="center"/>
          </w:tcPr>
          <w:p>
            <w:pPr>
              <w:adjustRightInd w:val="0"/>
              <w:snapToGrid w:val="0"/>
              <w:ind w:firstLine="420" w:firstLineChars="200"/>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trPr>
        <w:tc>
          <w:tcPr>
            <w:tcW w:w="482" w:type="dxa"/>
            <w:shd w:val="clear" w:color="auto" w:fill="auto"/>
            <w:noWrap/>
            <w:tcMar>
              <w:left w:w="57" w:type="dxa"/>
              <w:right w:w="57" w:type="dxa"/>
            </w:tcMar>
            <w:vAlign w:val="center"/>
          </w:tcPr>
          <w:p>
            <w:pPr>
              <w:adjustRightInd w:val="0"/>
              <w:snapToGrid w:val="0"/>
              <w:jc w:val="center"/>
              <w:rPr>
                <w:rFonts w:ascii="仿宋" w:hAnsi="仿宋" w:eastAsia="仿宋"/>
                <w:szCs w:val="21"/>
              </w:rPr>
            </w:pPr>
            <w:r>
              <w:rPr>
                <w:rFonts w:hint="eastAsia" w:ascii="仿宋" w:hAnsi="仿宋" w:eastAsia="仿宋"/>
                <w:szCs w:val="21"/>
              </w:rPr>
              <w:t>...</w:t>
            </w:r>
          </w:p>
        </w:tc>
        <w:tc>
          <w:tcPr>
            <w:tcW w:w="566" w:type="dxa"/>
            <w:vMerge w:val="continue"/>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08" w:type="dxa"/>
            <w:vMerge w:val="continue"/>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12" w:type="dxa"/>
            <w:vMerge w:val="continue"/>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1700"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09"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09"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850" w:type="dxa"/>
            <w:vAlign w:val="center"/>
          </w:tcPr>
          <w:p>
            <w:pPr>
              <w:adjustRightInd w:val="0"/>
              <w:snapToGrid w:val="0"/>
              <w:ind w:firstLine="420" w:firstLineChars="200"/>
              <w:jc w:val="center"/>
              <w:rPr>
                <w:rFonts w:ascii="仿宋" w:hAnsi="仿宋" w:eastAsia="仿宋"/>
                <w:szCs w:val="21"/>
              </w:rPr>
            </w:pPr>
          </w:p>
        </w:tc>
        <w:tc>
          <w:tcPr>
            <w:tcW w:w="851" w:type="dxa"/>
            <w:vAlign w:val="center"/>
          </w:tcPr>
          <w:p>
            <w:pPr>
              <w:adjustRightInd w:val="0"/>
              <w:snapToGrid w:val="0"/>
              <w:ind w:firstLine="420" w:firstLineChars="200"/>
              <w:jc w:val="center"/>
              <w:rPr>
                <w:rFonts w:ascii="仿宋" w:hAnsi="仿宋" w:eastAsia="仿宋"/>
                <w:szCs w:val="21"/>
              </w:rPr>
            </w:pPr>
          </w:p>
        </w:tc>
        <w:tc>
          <w:tcPr>
            <w:tcW w:w="850" w:type="dxa"/>
            <w:vAlign w:val="center"/>
          </w:tcPr>
          <w:p>
            <w:pPr>
              <w:adjustRightInd w:val="0"/>
              <w:snapToGrid w:val="0"/>
              <w:ind w:firstLine="420" w:firstLineChars="200"/>
              <w:jc w:val="center"/>
              <w:rPr>
                <w:rFonts w:ascii="仿宋" w:hAnsi="仿宋" w:eastAsia="仿宋"/>
                <w:szCs w:val="21"/>
              </w:rPr>
            </w:pPr>
          </w:p>
        </w:tc>
        <w:tc>
          <w:tcPr>
            <w:tcW w:w="851" w:type="dxa"/>
            <w:vAlign w:val="center"/>
          </w:tcPr>
          <w:p>
            <w:pPr>
              <w:adjustRightInd w:val="0"/>
              <w:snapToGrid w:val="0"/>
              <w:ind w:firstLine="420" w:firstLineChars="200"/>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482" w:type="dxa"/>
            <w:shd w:val="clear" w:color="auto" w:fill="auto"/>
            <w:noWrap/>
            <w:tcMar>
              <w:left w:w="57" w:type="dxa"/>
              <w:right w:w="57" w:type="dxa"/>
            </w:tcMar>
            <w:vAlign w:val="center"/>
          </w:tcPr>
          <w:p>
            <w:pPr>
              <w:adjustRightInd w:val="0"/>
              <w:snapToGrid w:val="0"/>
              <w:jc w:val="center"/>
              <w:rPr>
                <w:rFonts w:ascii="仿宋" w:hAnsi="仿宋" w:eastAsia="仿宋"/>
                <w:szCs w:val="21"/>
              </w:rPr>
            </w:pPr>
            <w:r>
              <w:rPr>
                <w:rFonts w:hint="eastAsia" w:ascii="仿宋" w:hAnsi="仿宋" w:eastAsia="仿宋"/>
                <w:szCs w:val="21"/>
              </w:rPr>
              <w:t>...</w:t>
            </w:r>
          </w:p>
        </w:tc>
        <w:tc>
          <w:tcPr>
            <w:tcW w:w="566" w:type="dxa"/>
            <w:vMerge w:val="continue"/>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08" w:type="dxa"/>
            <w:vMerge w:val="continue"/>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12" w:type="dxa"/>
            <w:vMerge w:val="continue"/>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1700"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09"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09"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850" w:type="dxa"/>
            <w:vAlign w:val="center"/>
          </w:tcPr>
          <w:p>
            <w:pPr>
              <w:adjustRightInd w:val="0"/>
              <w:snapToGrid w:val="0"/>
              <w:ind w:firstLine="420" w:firstLineChars="200"/>
              <w:jc w:val="center"/>
              <w:rPr>
                <w:rFonts w:ascii="仿宋" w:hAnsi="仿宋" w:eastAsia="仿宋"/>
                <w:szCs w:val="21"/>
              </w:rPr>
            </w:pPr>
          </w:p>
        </w:tc>
        <w:tc>
          <w:tcPr>
            <w:tcW w:w="851" w:type="dxa"/>
            <w:vAlign w:val="center"/>
          </w:tcPr>
          <w:p>
            <w:pPr>
              <w:adjustRightInd w:val="0"/>
              <w:snapToGrid w:val="0"/>
              <w:ind w:firstLine="420" w:firstLineChars="200"/>
              <w:jc w:val="center"/>
              <w:rPr>
                <w:rFonts w:ascii="仿宋" w:hAnsi="仿宋" w:eastAsia="仿宋"/>
                <w:szCs w:val="21"/>
              </w:rPr>
            </w:pPr>
          </w:p>
        </w:tc>
        <w:tc>
          <w:tcPr>
            <w:tcW w:w="850" w:type="dxa"/>
            <w:vAlign w:val="center"/>
          </w:tcPr>
          <w:p>
            <w:pPr>
              <w:adjustRightInd w:val="0"/>
              <w:snapToGrid w:val="0"/>
              <w:ind w:firstLine="420" w:firstLineChars="200"/>
              <w:jc w:val="center"/>
              <w:rPr>
                <w:rFonts w:ascii="仿宋" w:hAnsi="仿宋" w:eastAsia="仿宋"/>
                <w:szCs w:val="21"/>
              </w:rPr>
            </w:pPr>
          </w:p>
        </w:tc>
        <w:tc>
          <w:tcPr>
            <w:tcW w:w="851" w:type="dxa"/>
            <w:vAlign w:val="center"/>
          </w:tcPr>
          <w:p>
            <w:pPr>
              <w:adjustRightInd w:val="0"/>
              <w:snapToGrid w:val="0"/>
              <w:ind w:firstLine="420" w:firstLineChars="200"/>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482" w:type="dxa"/>
            <w:shd w:val="clear" w:color="auto" w:fill="auto"/>
            <w:noWrap/>
            <w:tcMar>
              <w:left w:w="57" w:type="dxa"/>
              <w:right w:w="57" w:type="dxa"/>
            </w:tcMar>
            <w:vAlign w:val="center"/>
          </w:tcPr>
          <w:p>
            <w:pPr>
              <w:adjustRightInd w:val="0"/>
              <w:snapToGrid w:val="0"/>
              <w:jc w:val="center"/>
              <w:rPr>
                <w:rFonts w:ascii="仿宋" w:hAnsi="仿宋" w:eastAsia="仿宋"/>
                <w:szCs w:val="21"/>
              </w:rPr>
            </w:pPr>
            <w:r>
              <w:rPr>
                <w:rFonts w:hint="eastAsia" w:ascii="仿宋" w:hAnsi="仿宋" w:eastAsia="仿宋"/>
                <w:szCs w:val="21"/>
              </w:rPr>
              <w:t>...</w:t>
            </w:r>
          </w:p>
        </w:tc>
        <w:tc>
          <w:tcPr>
            <w:tcW w:w="566" w:type="dxa"/>
            <w:vMerge w:val="continue"/>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08" w:type="dxa"/>
            <w:vMerge w:val="continue"/>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12" w:type="dxa"/>
            <w:vMerge w:val="restart"/>
            <w:noWrap/>
            <w:tcMar>
              <w:left w:w="57" w:type="dxa"/>
              <w:right w:w="57" w:type="dxa"/>
            </w:tcMar>
            <w:vAlign w:val="center"/>
          </w:tcPr>
          <w:p>
            <w:pPr>
              <w:adjustRightInd w:val="0"/>
              <w:snapToGrid w:val="0"/>
              <w:jc w:val="center"/>
              <w:rPr>
                <w:rFonts w:ascii="仿宋" w:hAnsi="仿宋" w:eastAsia="仿宋"/>
                <w:szCs w:val="21"/>
              </w:rPr>
            </w:pPr>
            <w:r>
              <w:rPr>
                <w:rFonts w:hint="eastAsia" w:ascii="仿宋" w:hAnsi="仿宋" w:eastAsia="仿宋"/>
                <w:szCs w:val="21"/>
              </w:rPr>
              <w:t>技术方向模块C</w:t>
            </w:r>
          </w:p>
        </w:tc>
        <w:tc>
          <w:tcPr>
            <w:tcW w:w="1700"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09"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09"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850" w:type="dxa"/>
            <w:vAlign w:val="center"/>
          </w:tcPr>
          <w:p>
            <w:pPr>
              <w:adjustRightInd w:val="0"/>
              <w:snapToGrid w:val="0"/>
              <w:ind w:firstLine="420" w:firstLineChars="200"/>
              <w:jc w:val="center"/>
              <w:rPr>
                <w:rFonts w:ascii="仿宋" w:hAnsi="仿宋" w:eastAsia="仿宋"/>
                <w:szCs w:val="21"/>
              </w:rPr>
            </w:pPr>
          </w:p>
        </w:tc>
        <w:tc>
          <w:tcPr>
            <w:tcW w:w="851" w:type="dxa"/>
            <w:vAlign w:val="center"/>
          </w:tcPr>
          <w:p>
            <w:pPr>
              <w:adjustRightInd w:val="0"/>
              <w:snapToGrid w:val="0"/>
              <w:ind w:firstLine="420" w:firstLineChars="200"/>
              <w:jc w:val="center"/>
              <w:rPr>
                <w:rFonts w:ascii="仿宋" w:hAnsi="仿宋" w:eastAsia="仿宋"/>
                <w:szCs w:val="21"/>
              </w:rPr>
            </w:pPr>
          </w:p>
        </w:tc>
        <w:tc>
          <w:tcPr>
            <w:tcW w:w="850" w:type="dxa"/>
            <w:vAlign w:val="center"/>
          </w:tcPr>
          <w:p>
            <w:pPr>
              <w:adjustRightInd w:val="0"/>
              <w:snapToGrid w:val="0"/>
              <w:ind w:firstLine="420" w:firstLineChars="200"/>
              <w:jc w:val="center"/>
              <w:rPr>
                <w:rFonts w:ascii="仿宋" w:hAnsi="仿宋" w:eastAsia="仿宋"/>
                <w:szCs w:val="21"/>
              </w:rPr>
            </w:pPr>
          </w:p>
        </w:tc>
        <w:tc>
          <w:tcPr>
            <w:tcW w:w="851" w:type="dxa"/>
            <w:vAlign w:val="center"/>
          </w:tcPr>
          <w:p>
            <w:pPr>
              <w:adjustRightInd w:val="0"/>
              <w:snapToGrid w:val="0"/>
              <w:ind w:firstLine="420" w:firstLineChars="200"/>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482" w:type="dxa"/>
            <w:shd w:val="clear" w:color="auto" w:fill="auto"/>
            <w:noWrap/>
            <w:tcMar>
              <w:left w:w="57" w:type="dxa"/>
              <w:right w:w="57" w:type="dxa"/>
            </w:tcMar>
            <w:vAlign w:val="center"/>
          </w:tcPr>
          <w:p>
            <w:pPr>
              <w:adjustRightInd w:val="0"/>
              <w:snapToGrid w:val="0"/>
              <w:jc w:val="center"/>
              <w:rPr>
                <w:rFonts w:ascii="仿宋" w:hAnsi="仿宋" w:eastAsia="仿宋"/>
                <w:szCs w:val="21"/>
              </w:rPr>
            </w:pPr>
            <w:r>
              <w:rPr>
                <w:rFonts w:hint="eastAsia" w:ascii="仿宋" w:hAnsi="仿宋" w:eastAsia="仿宋"/>
                <w:szCs w:val="21"/>
              </w:rPr>
              <w:t>...</w:t>
            </w:r>
          </w:p>
        </w:tc>
        <w:tc>
          <w:tcPr>
            <w:tcW w:w="566" w:type="dxa"/>
            <w:vMerge w:val="continue"/>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08" w:type="dxa"/>
            <w:vMerge w:val="continue"/>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12" w:type="dxa"/>
            <w:vMerge w:val="continue"/>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1700"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09"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09"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850" w:type="dxa"/>
            <w:vAlign w:val="center"/>
          </w:tcPr>
          <w:p>
            <w:pPr>
              <w:adjustRightInd w:val="0"/>
              <w:snapToGrid w:val="0"/>
              <w:ind w:firstLine="420" w:firstLineChars="200"/>
              <w:jc w:val="center"/>
              <w:rPr>
                <w:rFonts w:ascii="仿宋" w:hAnsi="仿宋" w:eastAsia="仿宋"/>
                <w:szCs w:val="21"/>
              </w:rPr>
            </w:pPr>
          </w:p>
        </w:tc>
        <w:tc>
          <w:tcPr>
            <w:tcW w:w="851" w:type="dxa"/>
            <w:vAlign w:val="center"/>
          </w:tcPr>
          <w:p>
            <w:pPr>
              <w:adjustRightInd w:val="0"/>
              <w:snapToGrid w:val="0"/>
              <w:ind w:firstLine="420" w:firstLineChars="200"/>
              <w:jc w:val="center"/>
              <w:rPr>
                <w:rFonts w:ascii="仿宋" w:hAnsi="仿宋" w:eastAsia="仿宋"/>
                <w:szCs w:val="21"/>
              </w:rPr>
            </w:pPr>
          </w:p>
        </w:tc>
        <w:tc>
          <w:tcPr>
            <w:tcW w:w="850" w:type="dxa"/>
            <w:vAlign w:val="center"/>
          </w:tcPr>
          <w:p>
            <w:pPr>
              <w:adjustRightInd w:val="0"/>
              <w:snapToGrid w:val="0"/>
              <w:ind w:firstLine="420" w:firstLineChars="200"/>
              <w:jc w:val="center"/>
              <w:rPr>
                <w:rFonts w:ascii="仿宋" w:hAnsi="仿宋" w:eastAsia="仿宋"/>
                <w:szCs w:val="21"/>
              </w:rPr>
            </w:pPr>
          </w:p>
        </w:tc>
        <w:tc>
          <w:tcPr>
            <w:tcW w:w="851" w:type="dxa"/>
            <w:vAlign w:val="center"/>
          </w:tcPr>
          <w:p>
            <w:pPr>
              <w:adjustRightInd w:val="0"/>
              <w:snapToGrid w:val="0"/>
              <w:ind w:firstLine="420" w:firstLineChars="200"/>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482" w:type="dxa"/>
            <w:shd w:val="clear" w:color="auto" w:fill="auto"/>
            <w:noWrap/>
            <w:tcMar>
              <w:left w:w="57" w:type="dxa"/>
              <w:right w:w="57" w:type="dxa"/>
            </w:tcMar>
            <w:vAlign w:val="center"/>
          </w:tcPr>
          <w:p>
            <w:pPr>
              <w:adjustRightInd w:val="0"/>
              <w:snapToGrid w:val="0"/>
              <w:jc w:val="center"/>
              <w:rPr>
                <w:rFonts w:ascii="仿宋" w:hAnsi="仿宋" w:eastAsia="仿宋"/>
                <w:szCs w:val="21"/>
              </w:rPr>
            </w:pPr>
            <w:r>
              <w:rPr>
                <w:rFonts w:hint="eastAsia" w:ascii="仿宋" w:hAnsi="仿宋" w:eastAsia="仿宋"/>
                <w:szCs w:val="21"/>
              </w:rPr>
              <w:t>...</w:t>
            </w:r>
          </w:p>
        </w:tc>
        <w:tc>
          <w:tcPr>
            <w:tcW w:w="566" w:type="dxa"/>
            <w:vMerge w:val="continue"/>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08" w:type="dxa"/>
            <w:vMerge w:val="continue"/>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12" w:type="dxa"/>
            <w:vMerge w:val="continue"/>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1700"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09"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09"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850" w:type="dxa"/>
            <w:vAlign w:val="center"/>
          </w:tcPr>
          <w:p>
            <w:pPr>
              <w:adjustRightInd w:val="0"/>
              <w:snapToGrid w:val="0"/>
              <w:ind w:firstLine="420" w:firstLineChars="200"/>
              <w:jc w:val="center"/>
              <w:rPr>
                <w:rFonts w:ascii="仿宋" w:hAnsi="仿宋" w:eastAsia="仿宋"/>
                <w:szCs w:val="21"/>
              </w:rPr>
            </w:pPr>
          </w:p>
        </w:tc>
        <w:tc>
          <w:tcPr>
            <w:tcW w:w="851" w:type="dxa"/>
            <w:vAlign w:val="center"/>
          </w:tcPr>
          <w:p>
            <w:pPr>
              <w:adjustRightInd w:val="0"/>
              <w:snapToGrid w:val="0"/>
              <w:ind w:firstLine="420" w:firstLineChars="200"/>
              <w:jc w:val="center"/>
              <w:rPr>
                <w:rFonts w:ascii="仿宋" w:hAnsi="仿宋" w:eastAsia="仿宋"/>
                <w:szCs w:val="21"/>
              </w:rPr>
            </w:pPr>
          </w:p>
        </w:tc>
        <w:tc>
          <w:tcPr>
            <w:tcW w:w="850" w:type="dxa"/>
            <w:vAlign w:val="center"/>
          </w:tcPr>
          <w:p>
            <w:pPr>
              <w:adjustRightInd w:val="0"/>
              <w:snapToGrid w:val="0"/>
              <w:ind w:firstLine="420" w:firstLineChars="200"/>
              <w:jc w:val="center"/>
              <w:rPr>
                <w:rFonts w:ascii="仿宋" w:hAnsi="仿宋" w:eastAsia="仿宋"/>
                <w:szCs w:val="21"/>
              </w:rPr>
            </w:pPr>
          </w:p>
        </w:tc>
        <w:tc>
          <w:tcPr>
            <w:tcW w:w="851" w:type="dxa"/>
            <w:vAlign w:val="center"/>
          </w:tcPr>
          <w:p>
            <w:pPr>
              <w:adjustRightInd w:val="0"/>
              <w:snapToGrid w:val="0"/>
              <w:ind w:firstLine="420" w:firstLineChars="200"/>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482" w:type="dxa"/>
            <w:shd w:val="clear" w:color="auto" w:fill="auto"/>
            <w:noWrap/>
            <w:tcMar>
              <w:left w:w="57" w:type="dxa"/>
              <w:right w:w="57" w:type="dxa"/>
            </w:tcMar>
            <w:vAlign w:val="center"/>
          </w:tcPr>
          <w:p>
            <w:pPr>
              <w:adjustRightInd w:val="0"/>
              <w:snapToGrid w:val="0"/>
              <w:jc w:val="center"/>
              <w:rPr>
                <w:rFonts w:ascii="仿宋" w:hAnsi="仿宋" w:eastAsia="仿宋"/>
                <w:szCs w:val="21"/>
              </w:rPr>
            </w:pPr>
            <w:r>
              <w:rPr>
                <w:rFonts w:hint="eastAsia" w:ascii="仿宋" w:hAnsi="仿宋" w:eastAsia="仿宋"/>
                <w:szCs w:val="21"/>
              </w:rPr>
              <w:t>...</w:t>
            </w:r>
          </w:p>
        </w:tc>
        <w:tc>
          <w:tcPr>
            <w:tcW w:w="566" w:type="dxa"/>
            <w:vMerge w:val="continue"/>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08" w:type="dxa"/>
            <w:vMerge w:val="continue"/>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12" w:type="dxa"/>
            <w:vMerge w:val="continue"/>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1700"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09"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09"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850" w:type="dxa"/>
            <w:vAlign w:val="center"/>
          </w:tcPr>
          <w:p>
            <w:pPr>
              <w:adjustRightInd w:val="0"/>
              <w:snapToGrid w:val="0"/>
              <w:ind w:firstLine="420" w:firstLineChars="200"/>
              <w:jc w:val="center"/>
              <w:rPr>
                <w:rFonts w:ascii="仿宋" w:hAnsi="仿宋" w:eastAsia="仿宋"/>
                <w:szCs w:val="21"/>
              </w:rPr>
            </w:pPr>
          </w:p>
        </w:tc>
        <w:tc>
          <w:tcPr>
            <w:tcW w:w="851" w:type="dxa"/>
            <w:vAlign w:val="center"/>
          </w:tcPr>
          <w:p>
            <w:pPr>
              <w:adjustRightInd w:val="0"/>
              <w:snapToGrid w:val="0"/>
              <w:ind w:firstLine="420" w:firstLineChars="200"/>
              <w:jc w:val="center"/>
              <w:rPr>
                <w:rFonts w:ascii="仿宋" w:hAnsi="仿宋" w:eastAsia="仿宋"/>
                <w:szCs w:val="21"/>
              </w:rPr>
            </w:pPr>
          </w:p>
        </w:tc>
        <w:tc>
          <w:tcPr>
            <w:tcW w:w="850" w:type="dxa"/>
            <w:vAlign w:val="center"/>
          </w:tcPr>
          <w:p>
            <w:pPr>
              <w:adjustRightInd w:val="0"/>
              <w:snapToGrid w:val="0"/>
              <w:ind w:firstLine="420" w:firstLineChars="200"/>
              <w:jc w:val="center"/>
              <w:rPr>
                <w:rFonts w:ascii="仿宋" w:hAnsi="仿宋" w:eastAsia="仿宋"/>
                <w:szCs w:val="21"/>
              </w:rPr>
            </w:pPr>
          </w:p>
        </w:tc>
        <w:tc>
          <w:tcPr>
            <w:tcW w:w="851" w:type="dxa"/>
            <w:vAlign w:val="center"/>
          </w:tcPr>
          <w:p>
            <w:pPr>
              <w:adjustRightInd w:val="0"/>
              <w:snapToGrid w:val="0"/>
              <w:ind w:firstLine="420" w:firstLineChars="200"/>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482" w:type="dxa"/>
            <w:shd w:val="clear" w:color="auto" w:fill="auto"/>
            <w:noWrap/>
            <w:tcMar>
              <w:left w:w="57" w:type="dxa"/>
              <w:right w:w="57" w:type="dxa"/>
            </w:tcMar>
            <w:vAlign w:val="center"/>
          </w:tcPr>
          <w:p>
            <w:pPr>
              <w:adjustRightInd w:val="0"/>
              <w:snapToGrid w:val="0"/>
              <w:jc w:val="center"/>
              <w:rPr>
                <w:rFonts w:ascii="仿宋" w:hAnsi="仿宋" w:eastAsia="仿宋"/>
                <w:szCs w:val="21"/>
              </w:rPr>
            </w:pPr>
            <w:r>
              <w:rPr>
                <w:rFonts w:hint="eastAsia" w:ascii="仿宋" w:hAnsi="仿宋" w:eastAsia="仿宋"/>
                <w:szCs w:val="21"/>
              </w:rPr>
              <w:t>...</w:t>
            </w:r>
          </w:p>
        </w:tc>
        <w:tc>
          <w:tcPr>
            <w:tcW w:w="566" w:type="dxa"/>
            <w:vMerge w:val="continue"/>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08" w:type="dxa"/>
            <w:vMerge w:val="continue"/>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12" w:type="dxa"/>
            <w:vMerge w:val="restart"/>
            <w:noWrap/>
            <w:tcMar>
              <w:left w:w="57" w:type="dxa"/>
              <w:right w:w="57" w:type="dxa"/>
            </w:tcMar>
            <w:vAlign w:val="center"/>
          </w:tcPr>
          <w:p>
            <w:pPr>
              <w:adjustRightInd w:val="0"/>
              <w:snapToGrid w:val="0"/>
              <w:jc w:val="center"/>
              <w:rPr>
                <w:rFonts w:ascii="仿宋" w:hAnsi="仿宋" w:eastAsia="仿宋"/>
                <w:szCs w:val="21"/>
              </w:rPr>
            </w:pPr>
            <w:r>
              <w:rPr>
                <w:rFonts w:hint="eastAsia" w:ascii="仿宋" w:hAnsi="仿宋" w:eastAsia="仿宋"/>
                <w:szCs w:val="21"/>
              </w:rPr>
              <w:t>技术方向模块N</w:t>
            </w:r>
          </w:p>
        </w:tc>
        <w:tc>
          <w:tcPr>
            <w:tcW w:w="1700"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09"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09"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850" w:type="dxa"/>
            <w:vAlign w:val="center"/>
          </w:tcPr>
          <w:p>
            <w:pPr>
              <w:adjustRightInd w:val="0"/>
              <w:snapToGrid w:val="0"/>
              <w:ind w:firstLine="420" w:firstLineChars="200"/>
              <w:jc w:val="center"/>
              <w:rPr>
                <w:rFonts w:ascii="仿宋" w:hAnsi="仿宋" w:eastAsia="仿宋"/>
                <w:szCs w:val="21"/>
              </w:rPr>
            </w:pPr>
          </w:p>
        </w:tc>
        <w:tc>
          <w:tcPr>
            <w:tcW w:w="851" w:type="dxa"/>
            <w:vAlign w:val="center"/>
          </w:tcPr>
          <w:p>
            <w:pPr>
              <w:adjustRightInd w:val="0"/>
              <w:snapToGrid w:val="0"/>
              <w:ind w:firstLine="420" w:firstLineChars="200"/>
              <w:jc w:val="center"/>
              <w:rPr>
                <w:rFonts w:ascii="仿宋" w:hAnsi="仿宋" w:eastAsia="仿宋"/>
                <w:szCs w:val="21"/>
              </w:rPr>
            </w:pPr>
          </w:p>
        </w:tc>
        <w:tc>
          <w:tcPr>
            <w:tcW w:w="850" w:type="dxa"/>
            <w:vAlign w:val="center"/>
          </w:tcPr>
          <w:p>
            <w:pPr>
              <w:adjustRightInd w:val="0"/>
              <w:snapToGrid w:val="0"/>
              <w:ind w:firstLine="420" w:firstLineChars="200"/>
              <w:jc w:val="center"/>
              <w:rPr>
                <w:rFonts w:ascii="仿宋" w:hAnsi="仿宋" w:eastAsia="仿宋"/>
                <w:szCs w:val="21"/>
              </w:rPr>
            </w:pPr>
          </w:p>
        </w:tc>
        <w:tc>
          <w:tcPr>
            <w:tcW w:w="851" w:type="dxa"/>
            <w:vAlign w:val="center"/>
          </w:tcPr>
          <w:p>
            <w:pPr>
              <w:adjustRightInd w:val="0"/>
              <w:snapToGrid w:val="0"/>
              <w:ind w:firstLine="420" w:firstLineChars="200"/>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482" w:type="dxa"/>
            <w:shd w:val="clear" w:color="auto" w:fill="auto"/>
            <w:noWrap/>
            <w:tcMar>
              <w:left w:w="57" w:type="dxa"/>
              <w:right w:w="57" w:type="dxa"/>
            </w:tcMar>
            <w:vAlign w:val="center"/>
          </w:tcPr>
          <w:p>
            <w:pPr>
              <w:adjustRightInd w:val="0"/>
              <w:snapToGrid w:val="0"/>
              <w:jc w:val="center"/>
              <w:rPr>
                <w:rFonts w:ascii="仿宋" w:hAnsi="仿宋" w:eastAsia="仿宋"/>
                <w:szCs w:val="21"/>
              </w:rPr>
            </w:pPr>
            <w:r>
              <w:rPr>
                <w:rFonts w:hint="eastAsia" w:ascii="仿宋" w:hAnsi="仿宋" w:eastAsia="仿宋"/>
                <w:szCs w:val="21"/>
              </w:rPr>
              <w:t>...</w:t>
            </w:r>
          </w:p>
        </w:tc>
        <w:tc>
          <w:tcPr>
            <w:tcW w:w="566" w:type="dxa"/>
            <w:vMerge w:val="continue"/>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08" w:type="dxa"/>
            <w:vMerge w:val="continue"/>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12" w:type="dxa"/>
            <w:vMerge w:val="continue"/>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1700"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09"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09"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850" w:type="dxa"/>
            <w:vAlign w:val="center"/>
          </w:tcPr>
          <w:p>
            <w:pPr>
              <w:adjustRightInd w:val="0"/>
              <w:snapToGrid w:val="0"/>
              <w:ind w:firstLine="420" w:firstLineChars="200"/>
              <w:jc w:val="center"/>
              <w:rPr>
                <w:rFonts w:ascii="仿宋" w:hAnsi="仿宋" w:eastAsia="仿宋"/>
                <w:szCs w:val="21"/>
              </w:rPr>
            </w:pPr>
          </w:p>
        </w:tc>
        <w:tc>
          <w:tcPr>
            <w:tcW w:w="851" w:type="dxa"/>
            <w:vAlign w:val="center"/>
          </w:tcPr>
          <w:p>
            <w:pPr>
              <w:adjustRightInd w:val="0"/>
              <w:snapToGrid w:val="0"/>
              <w:ind w:firstLine="420" w:firstLineChars="200"/>
              <w:jc w:val="center"/>
              <w:rPr>
                <w:rFonts w:ascii="仿宋" w:hAnsi="仿宋" w:eastAsia="仿宋"/>
                <w:szCs w:val="21"/>
              </w:rPr>
            </w:pPr>
          </w:p>
        </w:tc>
        <w:tc>
          <w:tcPr>
            <w:tcW w:w="850" w:type="dxa"/>
            <w:vAlign w:val="center"/>
          </w:tcPr>
          <w:p>
            <w:pPr>
              <w:adjustRightInd w:val="0"/>
              <w:snapToGrid w:val="0"/>
              <w:ind w:firstLine="420" w:firstLineChars="200"/>
              <w:jc w:val="center"/>
              <w:rPr>
                <w:rFonts w:ascii="仿宋" w:hAnsi="仿宋" w:eastAsia="仿宋"/>
                <w:szCs w:val="21"/>
              </w:rPr>
            </w:pPr>
          </w:p>
        </w:tc>
        <w:tc>
          <w:tcPr>
            <w:tcW w:w="851" w:type="dxa"/>
            <w:vAlign w:val="center"/>
          </w:tcPr>
          <w:p>
            <w:pPr>
              <w:adjustRightInd w:val="0"/>
              <w:snapToGrid w:val="0"/>
              <w:ind w:firstLine="420" w:firstLineChars="200"/>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482" w:type="dxa"/>
            <w:shd w:val="clear" w:color="auto" w:fill="auto"/>
            <w:noWrap/>
            <w:tcMar>
              <w:left w:w="57" w:type="dxa"/>
              <w:right w:w="57" w:type="dxa"/>
            </w:tcMar>
            <w:vAlign w:val="center"/>
          </w:tcPr>
          <w:p>
            <w:pPr>
              <w:adjustRightInd w:val="0"/>
              <w:snapToGrid w:val="0"/>
              <w:jc w:val="center"/>
              <w:rPr>
                <w:rFonts w:ascii="仿宋" w:hAnsi="仿宋" w:eastAsia="仿宋"/>
                <w:szCs w:val="21"/>
              </w:rPr>
            </w:pPr>
            <w:r>
              <w:rPr>
                <w:rFonts w:hint="eastAsia" w:ascii="仿宋" w:hAnsi="仿宋" w:eastAsia="仿宋"/>
                <w:szCs w:val="21"/>
              </w:rPr>
              <w:t>...</w:t>
            </w:r>
          </w:p>
        </w:tc>
        <w:tc>
          <w:tcPr>
            <w:tcW w:w="566" w:type="dxa"/>
            <w:vMerge w:val="continue"/>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08" w:type="dxa"/>
            <w:vMerge w:val="continue"/>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12" w:type="dxa"/>
            <w:vMerge w:val="continue"/>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1700"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09"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09"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850" w:type="dxa"/>
            <w:vAlign w:val="center"/>
          </w:tcPr>
          <w:p>
            <w:pPr>
              <w:adjustRightInd w:val="0"/>
              <w:snapToGrid w:val="0"/>
              <w:ind w:firstLine="420" w:firstLineChars="200"/>
              <w:jc w:val="center"/>
              <w:rPr>
                <w:rFonts w:ascii="仿宋" w:hAnsi="仿宋" w:eastAsia="仿宋"/>
                <w:szCs w:val="21"/>
              </w:rPr>
            </w:pPr>
          </w:p>
        </w:tc>
        <w:tc>
          <w:tcPr>
            <w:tcW w:w="851" w:type="dxa"/>
            <w:vAlign w:val="center"/>
          </w:tcPr>
          <w:p>
            <w:pPr>
              <w:adjustRightInd w:val="0"/>
              <w:snapToGrid w:val="0"/>
              <w:ind w:firstLine="420" w:firstLineChars="200"/>
              <w:jc w:val="center"/>
              <w:rPr>
                <w:rFonts w:ascii="仿宋" w:hAnsi="仿宋" w:eastAsia="仿宋"/>
                <w:szCs w:val="21"/>
              </w:rPr>
            </w:pPr>
          </w:p>
        </w:tc>
        <w:tc>
          <w:tcPr>
            <w:tcW w:w="850" w:type="dxa"/>
            <w:vAlign w:val="center"/>
          </w:tcPr>
          <w:p>
            <w:pPr>
              <w:adjustRightInd w:val="0"/>
              <w:snapToGrid w:val="0"/>
              <w:ind w:firstLine="420" w:firstLineChars="200"/>
              <w:jc w:val="center"/>
              <w:rPr>
                <w:rFonts w:ascii="仿宋" w:hAnsi="仿宋" w:eastAsia="仿宋"/>
                <w:szCs w:val="21"/>
              </w:rPr>
            </w:pPr>
          </w:p>
        </w:tc>
        <w:tc>
          <w:tcPr>
            <w:tcW w:w="851" w:type="dxa"/>
            <w:vAlign w:val="center"/>
          </w:tcPr>
          <w:p>
            <w:pPr>
              <w:adjustRightInd w:val="0"/>
              <w:snapToGrid w:val="0"/>
              <w:ind w:firstLine="420" w:firstLineChars="200"/>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482" w:type="dxa"/>
            <w:shd w:val="clear" w:color="auto" w:fill="auto"/>
            <w:noWrap/>
            <w:tcMar>
              <w:left w:w="57" w:type="dxa"/>
              <w:right w:w="57" w:type="dxa"/>
            </w:tcMar>
            <w:vAlign w:val="center"/>
          </w:tcPr>
          <w:p>
            <w:pPr>
              <w:adjustRightInd w:val="0"/>
              <w:snapToGrid w:val="0"/>
              <w:jc w:val="center"/>
              <w:rPr>
                <w:rFonts w:ascii="仿宋" w:hAnsi="仿宋" w:eastAsia="仿宋"/>
                <w:szCs w:val="21"/>
              </w:rPr>
            </w:pPr>
            <w:r>
              <w:rPr>
                <w:rFonts w:hint="eastAsia" w:ascii="仿宋" w:hAnsi="仿宋" w:eastAsia="仿宋"/>
                <w:szCs w:val="21"/>
              </w:rPr>
              <w:t>...</w:t>
            </w:r>
          </w:p>
        </w:tc>
        <w:tc>
          <w:tcPr>
            <w:tcW w:w="566" w:type="dxa"/>
            <w:vMerge w:val="continue"/>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08" w:type="dxa"/>
            <w:vMerge w:val="continue"/>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12" w:type="dxa"/>
            <w:vMerge w:val="continue"/>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1700"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09"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09"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850" w:type="dxa"/>
            <w:vAlign w:val="center"/>
          </w:tcPr>
          <w:p>
            <w:pPr>
              <w:adjustRightInd w:val="0"/>
              <w:snapToGrid w:val="0"/>
              <w:ind w:firstLine="420" w:firstLineChars="200"/>
              <w:jc w:val="center"/>
              <w:rPr>
                <w:rFonts w:ascii="仿宋" w:hAnsi="仿宋" w:eastAsia="仿宋"/>
                <w:szCs w:val="21"/>
              </w:rPr>
            </w:pPr>
          </w:p>
        </w:tc>
        <w:tc>
          <w:tcPr>
            <w:tcW w:w="851" w:type="dxa"/>
            <w:vAlign w:val="center"/>
          </w:tcPr>
          <w:p>
            <w:pPr>
              <w:adjustRightInd w:val="0"/>
              <w:snapToGrid w:val="0"/>
              <w:ind w:firstLine="420" w:firstLineChars="200"/>
              <w:jc w:val="center"/>
              <w:rPr>
                <w:rFonts w:ascii="仿宋" w:hAnsi="仿宋" w:eastAsia="仿宋"/>
                <w:szCs w:val="21"/>
              </w:rPr>
            </w:pPr>
          </w:p>
        </w:tc>
        <w:tc>
          <w:tcPr>
            <w:tcW w:w="850" w:type="dxa"/>
            <w:vAlign w:val="center"/>
          </w:tcPr>
          <w:p>
            <w:pPr>
              <w:adjustRightInd w:val="0"/>
              <w:snapToGrid w:val="0"/>
              <w:ind w:firstLine="420" w:firstLineChars="200"/>
              <w:jc w:val="center"/>
              <w:rPr>
                <w:rFonts w:ascii="仿宋" w:hAnsi="仿宋" w:eastAsia="仿宋"/>
                <w:szCs w:val="21"/>
              </w:rPr>
            </w:pPr>
          </w:p>
        </w:tc>
        <w:tc>
          <w:tcPr>
            <w:tcW w:w="851" w:type="dxa"/>
            <w:vAlign w:val="center"/>
          </w:tcPr>
          <w:p>
            <w:pPr>
              <w:adjustRightInd w:val="0"/>
              <w:snapToGrid w:val="0"/>
              <w:ind w:firstLine="420" w:firstLineChars="200"/>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482" w:type="dxa"/>
            <w:shd w:val="clear" w:color="auto" w:fill="auto"/>
            <w:noWrap/>
            <w:tcMar>
              <w:left w:w="57" w:type="dxa"/>
              <w:right w:w="57" w:type="dxa"/>
            </w:tcMar>
            <w:vAlign w:val="center"/>
          </w:tcPr>
          <w:p>
            <w:pPr>
              <w:adjustRightInd w:val="0"/>
              <w:snapToGrid w:val="0"/>
              <w:jc w:val="center"/>
              <w:rPr>
                <w:rFonts w:ascii="仿宋" w:hAnsi="仿宋" w:eastAsia="仿宋"/>
                <w:szCs w:val="21"/>
              </w:rPr>
            </w:pPr>
            <w:r>
              <w:rPr>
                <w:rFonts w:hint="eastAsia" w:ascii="仿宋" w:hAnsi="仿宋" w:eastAsia="仿宋"/>
                <w:szCs w:val="21"/>
              </w:rPr>
              <w:t>...</w:t>
            </w:r>
          </w:p>
        </w:tc>
        <w:tc>
          <w:tcPr>
            <w:tcW w:w="566" w:type="dxa"/>
            <w:vMerge w:val="continue"/>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08" w:type="dxa"/>
            <w:vMerge w:val="restart"/>
            <w:noWrap/>
            <w:tcMar>
              <w:left w:w="57" w:type="dxa"/>
              <w:right w:w="57" w:type="dxa"/>
            </w:tcMar>
            <w:vAlign w:val="center"/>
          </w:tcPr>
          <w:p>
            <w:pPr>
              <w:adjustRightInd w:val="0"/>
              <w:snapToGrid w:val="0"/>
              <w:jc w:val="center"/>
              <w:rPr>
                <w:rFonts w:ascii="仿宋" w:hAnsi="仿宋" w:eastAsia="仿宋"/>
                <w:szCs w:val="21"/>
              </w:rPr>
            </w:pPr>
            <w:r>
              <w:rPr>
                <w:rFonts w:hint="eastAsia" w:ascii="仿宋" w:hAnsi="仿宋" w:eastAsia="仿宋"/>
                <w:szCs w:val="21"/>
              </w:rPr>
              <w:t>创新创业特色课程</w:t>
            </w:r>
          </w:p>
        </w:tc>
        <w:tc>
          <w:tcPr>
            <w:tcW w:w="712" w:type="dxa"/>
            <w:vMerge w:val="restart"/>
            <w:vAlign w:val="center"/>
          </w:tcPr>
          <w:p>
            <w:pPr>
              <w:adjustRightInd w:val="0"/>
              <w:snapToGrid w:val="0"/>
              <w:jc w:val="center"/>
              <w:rPr>
                <w:rFonts w:ascii="仿宋" w:hAnsi="仿宋" w:eastAsia="仿宋"/>
                <w:szCs w:val="21"/>
              </w:rPr>
            </w:pPr>
            <w:r>
              <w:rPr>
                <w:rFonts w:hint="eastAsia" w:ascii="仿宋" w:hAnsi="仿宋" w:eastAsia="仿宋"/>
                <w:szCs w:val="21"/>
              </w:rPr>
              <w:t>专业选修模块</w:t>
            </w:r>
          </w:p>
        </w:tc>
        <w:tc>
          <w:tcPr>
            <w:tcW w:w="1700"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09"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09"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850" w:type="dxa"/>
            <w:vAlign w:val="center"/>
          </w:tcPr>
          <w:p>
            <w:pPr>
              <w:adjustRightInd w:val="0"/>
              <w:snapToGrid w:val="0"/>
              <w:ind w:firstLine="420" w:firstLineChars="200"/>
              <w:jc w:val="center"/>
              <w:rPr>
                <w:rFonts w:ascii="仿宋" w:hAnsi="仿宋" w:eastAsia="仿宋"/>
                <w:szCs w:val="21"/>
              </w:rPr>
            </w:pPr>
          </w:p>
        </w:tc>
        <w:tc>
          <w:tcPr>
            <w:tcW w:w="851" w:type="dxa"/>
            <w:vAlign w:val="center"/>
          </w:tcPr>
          <w:p>
            <w:pPr>
              <w:adjustRightInd w:val="0"/>
              <w:snapToGrid w:val="0"/>
              <w:ind w:firstLine="420" w:firstLineChars="200"/>
              <w:jc w:val="center"/>
              <w:rPr>
                <w:rFonts w:ascii="仿宋" w:hAnsi="仿宋" w:eastAsia="仿宋"/>
                <w:szCs w:val="21"/>
              </w:rPr>
            </w:pPr>
          </w:p>
        </w:tc>
        <w:tc>
          <w:tcPr>
            <w:tcW w:w="850" w:type="dxa"/>
            <w:vAlign w:val="center"/>
          </w:tcPr>
          <w:p>
            <w:pPr>
              <w:adjustRightInd w:val="0"/>
              <w:snapToGrid w:val="0"/>
              <w:ind w:firstLine="420" w:firstLineChars="200"/>
              <w:jc w:val="center"/>
              <w:rPr>
                <w:rFonts w:ascii="仿宋" w:hAnsi="仿宋" w:eastAsia="仿宋"/>
                <w:szCs w:val="21"/>
              </w:rPr>
            </w:pPr>
          </w:p>
        </w:tc>
        <w:tc>
          <w:tcPr>
            <w:tcW w:w="851" w:type="dxa"/>
            <w:vAlign w:val="center"/>
          </w:tcPr>
          <w:p>
            <w:pPr>
              <w:adjustRightInd w:val="0"/>
              <w:snapToGrid w:val="0"/>
              <w:ind w:firstLine="420" w:firstLineChars="200"/>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482" w:type="dxa"/>
            <w:shd w:val="clear" w:color="auto" w:fill="auto"/>
            <w:noWrap/>
            <w:tcMar>
              <w:left w:w="57" w:type="dxa"/>
              <w:right w:w="57" w:type="dxa"/>
            </w:tcMar>
            <w:vAlign w:val="center"/>
          </w:tcPr>
          <w:p>
            <w:pPr>
              <w:adjustRightInd w:val="0"/>
              <w:snapToGrid w:val="0"/>
              <w:jc w:val="center"/>
              <w:rPr>
                <w:rFonts w:ascii="仿宋" w:hAnsi="仿宋" w:eastAsia="仿宋"/>
                <w:szCs w:val="21"/>
              </w:rPr>
            </w:pPr>
            <w:r>
              <w:rPr>
                <w:rFonts w:hint="eastAsia" w:ascii="仿宋" w:hAnsi="仿宋" w:eastAsia="仿宋"/>
                <w:szCs w:val="21"/>
              </w:rPr>
              <w:t>...</w:t>
            </w:r>
          </w:p>
        </w:tc>
        <w:tc>
          <w:tcPr>
            <w:tcW w:w="566" w:type="dxa"/>
            <w:vMerge w:val="continue"/>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08" w:type="dxa"/>
            <w:vMerge w:val="continue"/>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12" w:type="dxa"/>
            <w:vMerge w:val="continue"/>
            <w:vAlign w:val="center"/>
          </w:tcPr>
          <w:p>
            <w:pPr>
              <w:adjustRightInd w:val="0"/>
              <w:snapToGrid w:val="0"/>
              <w:ind w:firstLine="420" w:firstLineChars="200"/>
              <w:jc w:val="center"/>
              <w:rPr>
                <w:rFonts w:ascii="仿宋" w:hAnsi="仿宋" w:eastAsia="仿宋"/>
                <w:szCs w:val="21"/>
              </w:rPr>
            </w:pPr>
          </w:p>
        </w:tc>
        <w:tc>
          <w:tcPr>
            <w:tcW w:w="1700"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09"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09"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850" w:type="dxa"/>
            <w:vAlign w:val="center"/>
          </w:tcPr>
          <w:p>
            <w:pPr>
              <w:adjustRightInd w:val="0"/>
              <w:snapToGrid w:val="0"/>
              <w:ind w:firstLine="420" w:firstLineChars="200"/>
              <w:jc w:val="center"/>
              <w:rPr>
                <w:rFonts w:ascii="仿宋" w:hAnsi="仿宋" w:eastAsia="仿宋"/>
                <w:szCs w:val="21"/>
              </w:rPr>
            </w:pPr>
          </w:p>
        </w:tc>
        <w:tc>
          <w:tcPr>
            <w:tcW w:w="851" w:type="dxa"/>
            <w:vAlign w:val="center"/>
          </w:tcPr>
          <w:p>
            <w:pPr>
              <w:adjustRightInd w:val="0"/>
              <w:snapToGrid w:val="0"/>
              <w:ind w:firstLine="420" w:firstLineChars="200"/>
              <w:jc w:val="center"/>
              <w:rPr>
                <w:rFonts w:ascii="仿宋" w:hAnsi="仿宋" w:eastAsia="仿宋"/>
                <w:szCs w:val="21"/>
              </w:rPr>
            </w:pPr>
          </w:p>
        </w:tc>
        <w:tc>
          <w:tcPr>
            <w:tcW w:w="850" w:type="dxa"/>
            <w:vAlign w:val="center"/>
          </w:tcPr>
          <w:p>
            <w:pPr>
              <w:adjustRightInd w:val="0"/>
              <w:snapToGrid w:val="0"/>
              <w:ind w:firstLine="420" w:firstLineChars="200"/>
              <w:jc w:val="center"/>
              <w:rPr>
                <w:rFonts w:ascii="仿宋" w:hAnsi="仿宋" w:eastAsia="仿宋"/>
                <w:szCs w:val="21"/>
              </w:rPr>
            </w:pPr>
          </w:p>
        </w:tc>
        <w:tc>
          <w:tcPr>
            <w:tcW w:w="851" w:type="dxa"/>
            <w:vAlign w:val="center"/>
          </w:tcPr>
          <w:p>
            <w:pPr>
              <w:adjustRightInd w:val="0"/>
              <w:snapToGrid w:val="0"/>
              <w:ind w:firstLine="420" w:firstLineChars="200"/>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482" w:type="dxa"/>
            <w:shd w:val="clear" w:color="auto" w:fill="auto"/>
            <w:noWrap/>
            <w:tcMar>
              <w:left w:w="57" w:type="dxa"/>
              <w:right w:w="57" w:type="dxa"/>
            </w:tcMar>
            <w:vAlign w:val="center"/>
          </w:tcPr>
          <w:p>
            <w:pPr>
              <w:adjustRightInd w:val="0"/>
              <w:snapToGrid w:val="0"/>
              <w:jc w:val="center"/>
              <w:rPr>
                <w:rFonts w:ascii="仿宋" w:hAnsi="仿宋" w:eastAsia="仿宋"/>
                <w:szCs w:val="21"/>
              </w:rPr>
            </w:pPr>
          </w:p>
        </w:tc>
        <w:tc>
          <w:tcPr>
            <w:tcW w:w="566" w:type="dxa"/>
            <w:vMerge w:val="continue"/>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08" w:type="dxa"/>
            <w:vMerge w:val="continue"/>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12" w:type="dxa"/>
            <w:vMerge w:val="continue"/>
            <w:vAlign w:val="center"/>
          </w:tcPr>
          <w:p>
            <w:pPr>
              <w:adjustRightInd w:val="0"/>
              <w:snapToGrid w:val="0"/>
              <w:ind w:firstLine="420" w:firstLineChars="200"/>
              <w:jc w:val="center"/>
              <w:rPr>
                <w:rFonts w:ascii="仿宋" w:hAnsi="仿宋" w:eastAsia="仿宋"/>
                <w:szCs w:val="21"/>
              </w:rPr>
            </w:pPr>
          </w:p>
        </w:tc>
        <w:tc>
          <w:tcPr>
            <w:tcW w:w="1700"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09"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09"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850" w:type="dxa"/>
            <w:vAlign w:val="center"/>
          </w:tcPr>
          <w:p>
            <w:pPr>
              <w:adjustRightInd w:val="0"/>
              <w:snapToGrid w:val="0"/>
              <w:ind w:firstLine="420" w:firstLineChars="200"/>
              <w:jc w:val="center"/>
              <w:rPr>
                <w:rFonts w:ascii="仿宋" w:hAnsi="仿宋" w:eastAsia="仿宋"/>
                <w:szCs w:val="21"/>
              </w:rPr>
            </w:pPr>
          </w:p>
        </w:tc>
        <w:tc>
          <w:tcPr>
            <w:tcW w:w="851" w:type="dxa"/>
            <w:vAlign w:val="center"/>
          </w:tcPr>
          <w:p>
            <w:pPr>
              <w:adjustRightInd w:val="0"/>
              <w:snapToGrid w:val="0"/>
              <w:ind w:firstLine="420" w:firstLineChars="200"/>
              <w:jc w:val="center"/>
              <w:rPr>
                <w:rFonts w:ascii="仿宋" w:hAnsi="仿宋" w:eastAsia="仿宋"/>
                <w:szCs w:val="21"/>
              </w:rPr>
            </w:pPr>
          </w:p>
        </w:tc>
        <w:tc>
          <w:tcPr>
            <w:tcW w:w="850" w:type="dxa"/>
            <w:vAlign w:val="center"/>
          </w:tcPr>
          <w:p>
            <w:pPr>
              <w:adjustRightInd w:val="0"/>
              <w:snapToGrid w:val="0"/>
              <w:ind w:firstLine="420" w:firstLineChars="200"/>
              <w:jc w:val="center"/>
              <w:rPr>
                <w:rFonts w:ascii="仿宋" w:hAnsi="仿宋" w:eastAsia="仿宋"/>
                <w:szCs w:val="21"/>
              </w:rPr>
            </w:pPr>
          </w:p>
        </w:tc>
        <w:tc>
          <w:tcPr>
            <w:tcW w:w="851" w:type="dxa"/>
            <w:vAlign w:val="center"/>
          </w:tcPr>
          <w:p>
            <w:pPr>
              <w:adjustRightInd w:val="0"/>
              <w:snapToGrid w:val="0"/>
              <w:ind w:firstLine="420" w:firstLineChars="200"/>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482" w:type="dxa"/>
            <w:shd w:val="clear" w:color="auto" w:fill="auto"/>
            <w:noWrap/>
            <w:tcMar>
              <w:left w:w="57" w:type="dxa"/>
              <w:right w:w="57" w:type="dxa"/>
            </w:tcMar>
            <w:vAlign w:val="center"/>
          </w:tcPr>
          <w:p>
            <w:pPr>
              <w:adjustRightInd w:val="0"/>
              <w:snapToGrid w:val="0"/>
              <w:jc w:val="center"/>
              <w:rPr>
                <w:rFonts w:ascii="仿宋" w:hAnsi="仿宋" w:eastAsia="仿宋"/>
                <w:szCs w:val="21"/>
              </w:rPr>
            </w:pPr>
          </w:p>
        </w:tc>
        <w:tc>
          <w:tcPr>
            <w:tcW w:w="566" w:type="dxa"/>
            <w:vMerge w:val="continue"/>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08" w:type="dxa"/>
            <w:vMerge w:val="continue"/>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12" w:type="dxa"/>
            <w:vMerge w:val="restart"/>
            <w:vAlign w:val="center"/>
          </w:tcPr>
          <w:p>
            <w:pPr>
              <w:adjustRightInd w:val="0"/>
              <w:snapToGrid w:val="0"/>
              <w:rPr>
                <w:rFonts w:ascii="仿宋" w:hAnsi="仿宋" w:eastAsia="仿宋"/>
                <w:szCs w:val="21"/>
              </w:rPr>
            </w:pPr>
            <w:r>
              <w:rPr>
                <w:rFonts w:hint="eastAsia" w:ascii="仿宋" w:hAnsi="仿宋" w:eastAsia="仿宋"/>
                <w:szCs w:val="21"/>
              </w:rPr>
              <w:t>人工智能与息技术模块</w:t>
            </w:r>
          </w:p>
        </w:tc>
        <w:tc>
          <w:tcPr>
            <w:tcW w:w="1700"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09"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09"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850" w:type="dxa"/>
            <w:vAlign w:val="center"/>
          </w:tcPr>
          <w:p>
            <w:pPr>
              <w:adjustRightInd w:val="0"/>
              <w:snapToGrid w:val="0"/>
              <w:ind w:firstLine="420" w:firstLineChars="200"/>
              <w:jc w:val="center"/>
              <w:rPr>
                <w:rFonts w:ascii="仿宋" w:hAnsi="仿宋" w:eastAsia="仿宋"/>
                <w:szCs w:val="21"/>
              </w:rPr>
            </w:pPr>
          </w:p>
        </w:tc>
        <w:tc>
          <w:tcPr>
            <w:tcW w:w="851" w:type="dxa"/>
            <w:vAlign w:val="center"/>
          </w:tcPr>
          <w:p>
            <w:pPr>
              <w:adjustRightInd w:val="0"/>
              <w:snapToGrid w:val="0"/>
              <w:ind w:firstLine="420" w:firstLineChars="200"/>
              <w:jc w:val="center"/>
              <w:rPr>
                <w:rFonts w:ascii="仿宋" w:hAnsi="仿宋" w:eastAsia="仿宋"/>
                <w:szCs w:val="21"/>
              </w:rPr>
            </w:pPr>
          </w:p>
        </w:tc>
        <w:tc>
          <w:tcPr>
            <w:tcW w:w="850" w:type="dxa"/>
            <w:vAlign w:val="center"/>
          </w:tcPr>
          <w:p>
            <w:pPr>
              <w:adjustRightInd w:val="0"/>
              <w:snapToGrid w:val="0"/>
              <w:ind w:firstLine="420" w:firstLineChars="200"/>
              <w:jc w:val="center"/>
              <w:rPr>
                <w:rFonts w:ascii="仿宋" w:hAnsi="仿宋" w:eastAsia="仿宋"/>
                <w:szCs w:val="21"/>
              </w:rPr>
            </w:pPr>
          </w:p>
        </w:tc>
        <w:tc>
          <w:tcPr>
            <w:tcW w:w="851" w:type="dxa"/>
            <w:vAlign w:val="center"/>
          </w:tcPr>
          <w:p>
            <w:pPr>
              <w:adjustRightInd w:val="0"/>
              <w:snapToGrid w:val="0"/>
              <w:ind w:firstLine="420" w:firstLineChars="200"/>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482" w:type="dxa"/>
            <w:shd w:val="clear" w:color="auto" w:fill="auto"/>
            <w:noWrap/>
            <w:tcMar>
              <w:left w:w="57" w:type="dxa"/>
              <w:right w:w="57" w:type="dxa"/>
            </w:tcMar>
            <w:vAlign w:val="center"/>
          </w:tcPr>
          <w:p>
            <w:pPr>
              <w:adjustRightInd w:val="0"/>
              <w:snapToGrid w:val="0"/>
              <w:jc w:val="center"/>
              <w:rPr>
                <w:rFonts w:ascii="仿宋" w:hAnsi="仿宋" w:eastAsia="仿宋"/>
                <w:szCs w:val="21"/>
              </w:rPr>
            </w:pPr>
          </w:p>
        </w:tc>
        <w:tc>
          <w:tcPr>
            <w:tcW w:w="566" w:type="dxa"/>
            <w:vMerge w:val="continue"/>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08" w:type="dxa"/>
            <w:vMerge w:val="continue"/>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12" w:type="dxa"/>
            <w:vMerge w:val="continue"/>
            <w:vAlign w:val="center"/>
          </w:tcPr>
          <w:p>
            <w:pPr>
              <w:adjustRightInd w:val="0"/>
              <w:snapToGrid w:val="0"/>
              <w:ind w:firstLine="420" w:firstLineChars="200"/>
              <w:jc w:val="center"/>
              <w:rPr>
                <w:rFonts w:ascii="仿宋" w:hAnsi="仿宋" w:eastAsia="仿宋"/>
                <w:szCs w:val="21"/>
              </w:rPr>
            </w:pPr>
          </w:p>
        </w:tc>
        <w:tc>
          <w:tcPr>
            <w:tcW w:w="1700"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09"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09"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850" w:type="dxa"/>
            <w:vAlign w:val="center"/>
          </w:tcPr>
          <w:p>
            <w:pPr>
              <w:adjustRightInd w:val="0"/>
              <w:snapToGrid w:val="0"/>
              <w:ind w:firstLine="420" w:firstLineChars="200"/>
              <w:jc w:val="center"/>
              <w:rPr>
                <w:rFonts w:ascii="仿宋" w:hAnsi="仿宋" w:eastAsia="仿宋"/>
                <w:szCs w:val="21"/>
              </w:rPr>
            </w:pPr>
          </w:p>
        </w:tc>
        <w:tc>
          <w:tcPr>
            <w:tcW w:w="851" w:type="dxa"/>
            <w:vAlign w:val="center"/>
          </w:tcPr>
          <w:p>
            <w:pPr>
              <w:adjustRightInd w:val="0"/>
              <w:snapToGrid w:val="0"/>
              <w:ind w:firstLine="420" w:firstLineChars="200"/>
              <w:jc w:val="center"/>
              <w:rPr>
                <w:rFonts w:ascii="仿宋" w:hAnsi="仿宋" w:eastAsia="仿宋"/>
                <w:szCs w:val="21"/>
              </w:rPr>
            </w:pPr>
          </w:p>
        </w:tc>
        <w:tc>
          <w:tcPr>
            <w:tcW w:w="850" w:type="dxa"/>
            <w:vAlign w:val="center"/>
          </w:tcPr>
          <w:p>
            <w:pPr>
              <w:adjustRightInd w:val="0"/>
              <w:snapToGrid w:val="0"/>
              <w:ind w:firstLine="420" w:firstLineChars="200"/>
              <w:jc w:val="center"/>
              <w:rPr>
                <w:rFonts w:ascii="仿宋" w:hAnsi="仿宋" w:eastAsia="仿宋"/>
                <w:szCs w:val="21"/>
              </w:rPr>
            </w:pPr>
          </w:p>
        </w:tc>
        <w:tc>
          <w:tcPr>
            <w:tcW w:w="851" w:type="dxa"/>
            <w:vAlign w:val="center"/>
          </w:tcPr>
          <w:p>
            <w:pPr>
              <w:adjustRightInd w:val="0"/>
              <w:snapToGrid w:val="0"/>
              <w:ind w:firstLine="420" w:firstLineChars="200"/>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482" w:type="dxa"/>
            <w:shd w:val="clear" w:color="auto" w:fill="auto"/>
            <w:noWrap/>
            <w:tcMar>
              <w:left w:w="57" w:type="dxa"/>
              <w:right w:w="57" w:type="dxa"/>
            </w:tcMar>
            <w:vAlign w:val="center"/>
          </w:tcPr>
          <w:p>
            <w:pPr>
              <w:adjustRightInd w:val="0"/>
              <w:snapToGrid w:val="0"/>
              <w:jc w:val="center"/>
              <w:rPr>
                <w:rFonts w:ascii="仿宋" w:hAnsi="仿宋" w:eastAsia="仿宋"/>
                <w:szCs w:val="21"/>
              </w:rPr>
            </w:pPr>
          </w:p>
        </w:tc>
        <w:tc>
          <w:tcPr>
            <w:tcW w:w="566" w:type="dxa"/>
            <w:vMerge w:val="continue"/>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08" w:type="dxa"/>
            <w:vMerge w:val="continue"/>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12" w:type="dxa"/>
            <w:vMerge w:val="continue"/>
            <w:vAlign w:val="center"/>
          </w:tcPr>
          <w:p>
            <w:pPr>
              <w:adjustRightInd w:val="0"/>
              <w:snapToGrid w:val="0"/>
              <w:ind w:firstLine="420" w:firstLineChars="200"/>
              <w:jc w:val="center"/>
              <w:rPr>
                <w:rFonts w:ascii="仿宋" w:hAnsi="仿宋" w:eastAsia="仿宋"/>
                <w:szCs w:val="21"/>
              </w:rPr>
            </w:pPr>
          </w:p>
        </w:tc>
        <w:tc>
          <w:tcPr>
            <w:tcW w:w="1700"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09"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09"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850" w:type="dxa"/>
            <w:vAlign w:val="center"/>
          </w:tcPr>
          <w:p>
            <w:pPr>
              <w:adjustRightInd w:val="0"/>
              <w:snapToGrid w:val="0"/>
              <w:ind w:firstLine="420" w:firstLineChars="200"/>
              <w:jc w:val="center"/>
              <w:rPr>
                <w:rFonts w:ascii="仿宋" w:hAnsi="仿宋" w:eastAsia="仿宋"/>
                <w:szCs w:val="21"/>
              </w:rPr>
            </w:pPr>
          </w:p>
        </w:tc>
        <w:tc>
          <w:tcPr>
            <w:tcW w:w="851" w:type="dxa"/>
            <w:vAlign w:val="center"/>
          </w:tcPr>
          <w:p>
            <w:pPr>
              <w:adjustRightInd w:val="0"/>
              <w:snapToGrid w:val="0"/>
              <w:ind w:firstLine="420" w:firstLineChars="200"/>
              <w:jc w:val="center"/>
              <w:rPr>
                <w:rFonts w:ascii="仿宋" w:hAnsi="仿宋" w:eastAsia="仿宋"/>
                <w:szCs w:val="21"/>
              </w:rPr>
            </w:pPr>
          </w:p>
        </w:tc>
        <w:tc>
          <w:tcPr>
            <w:tcW w:w="850" w:type="dxa"/>
            <w:vAlign w:val="center"/>
          </w:tcPr>
          <w:p>
            <w:pPr>
              <w:adjustRightInd w:val="0"/>
              <w:snapToGrid w:val="0"/>
              <w:ind w:firstLine="420" w:firstLineChars="200"/>
              <w:jc w:val="center"/>
              <w:rPr>
                <w:rFonts w:ascii="仿宋" w:hAnsi="仿宋" w:eastAsia="仿宋"/>
                <w:szCs w:val="21"/>
              </w:rPr>
            </w:pPr>
          </w:p>
        </w:tc>
        <w:tc>
          <w:tcPr>
            <w:tcW w:w="851" w:type="dxa"/>
            <w:vAlign w:val="center"/>
          </w:tcPr>
          <w:p>
            <w:pPr>
              <w:adjustRightInd w:val="0"/>
              <w:snapToGrid w:val="0"/>
              <w:ind w:firstLine="420" w:firstLineChars="200"/>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482" w:type="dxa"/>
            <w:shd w:val="clear" w:color="auto" w:fill="auto"/>
            <w:noWrap/>
            <w:tcMar>
              <w:left w:w="57" w:type="dxa"/>
              <w:right w:w="57" w:type="dxa"/>
            </w:tcMar>
            <w:vAlign w:val="center"/>
          </w:tcPr>
          <w:p>
            <w:pPr>
              <w:adjustRightInd w:val="0"/>
              <w:snapToGrid w:val="0"/>
              <w:jc w:val="center"/>
              <w:rPr>
                <w:rFonts w:ascii="仿宋" w:hAnsi="仿宋" w:eastAsia="仿宋"/>
                <w:szCs w:val="21"/>
              </w:rPr>
            </w:pPr>
          </w:p>
        </w:tc>
        <w:tc>
          <w:tcPr>
            <w:tcW w:w="566" w:type="dxa"/>
            <w:vMerge w:val="continue"/>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08" w:type="dxa"/>
            <w:vMerge w:val="continue"/>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12" w:type="dxa"/>
            <w:vMerge w:val="continue"/>
            <w:vAlign w:val="center"/>
          </w:tcPr>
          <w:p>
            <w:pPr>
              <w:adjustRightInd w:val="0"/>
              <w:snapToGrid w:val="0"/>
              <w:ind w:firstLine="420" w:firstLineChars="200"/>
              <w:jc w:val="center"/>
              <w:rPr>
                <w:rFonts w:ascii="仿宋" w:hAnsi="仿宋" w:eastAsia="仿宋"/>
                <w:szCs w:val="21"/>
              </w:rPr>
            </w:pPr>
          </w:p>
        </w:tc>
        <w:tc>
          <w:tcPr>
            <w:tcW w:w="1700"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09"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09"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850" w:type="dxa"/>
            <w:vAlign w:val="center"/>
          </w:tcPr>
          <w:p>
            <w:pPr>
              <w:adjustRightInd w:val="0"/>
              <w:snapToGrid w:val="0"/>
              <w:ind w:firstLine="420" w:firstLineChars="200"/>
              <w:jc w:val="center"/>
              <w:rPr>
                <w:rFonts w:ascii="仿宋" w:hAnsi="仿宋" w:eastAsia="仿宋"/>
                <w:szCs w:val="21"/>
              </w:rPr>
            </w:pPr>
          </w:p>
        </w:tc>
        <w:tc>
          <w:tcPr>
            <w:tcW w:w="851" w:type="dxa"/>
            <w:vAlign w:val="center"/>
          </w:tcPr>
          <w:p>
            <w:pPr>
              <w:adjustRightInd w:val="0"/>
              <w:snapToGrid w:val="0"/>
              <w:ind w:firstLine="420" w:firstLineChars="200"/>
              <w:jc w:val="center"/>
              <w:rPr>
                <w:rFonts w:ascii="仿宋" w:hAnsi="仿宋" w:eastAsia="仿宋"/>
                <w:szCs w:val="21"/>
              </w:rPr>
            </w:pPr>
          </w:p>
        </w:tc>
        <w:tc>
          <w:tcPr>
            <w:tcW w:w="850" w:type="dxa"/>
            <w:vAlign w:val="center"/>
          </w:tcPr>
          <w:p>
            <w:pPr>
              <w:adjustRightInd w:val="0"/>
              <w:snapToGrid w:val="0"/>
              <w:ind w:firstLine="420" w:firstLineChars="200"/>
              <w:jc w:val="center"/>
              <w:rPr>
                <w:rFonts w:ascii="仿宋" w:hAnsi="仿宋" w:eastAsia="仿宋"/>
                <w:szCs w:val="21"/>
              </w:rPr>
            </w:pPr>
          </w:p>
        </w:tc>
        <w:tc>
          <w:tcPr>
            <w:tcW w:w="851" w:type="dxa"/>
            <w:vAlign w:val="center"/>
          </w:tcPr>
          <w:p>
            <w:pPr>
              <w:adjustRightInd w:val="0"/>
              <w:snapToGrid w:val="0"/>
              <w:ind w:firstLine="420" w:firstLineChars="200"/>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482" w:type="dxa"/>
            <w:shd w:val="clear" w:color="auto" w:fill="auto"/>
            <w:noWrap/>
            <w:tcMar>
              <w:left w:w="57" w:type="dxa"/>
              <w:right w:w="57" w:type="dxa"/>
            </w:tcMar>
            <w:vAlign w:val="center"/>
          </w:tcPr>
          <w:p>
            <w:pPr>
              <w:adjustRightInd w:val="0"/>
              <w:snapToGrid w:val="0"/>
              <w:jc w:val="center"/>
              <w:rPr>
                <w:rFonts w:ascii="仿宋" w:hAnsi="仿宋" w:eastAsia="仿宋"/>
                <w:szCs w:val="21"/>
              </w:rPr>
            </w:pPr>
          </w:p>
        </w:tc>
        <w:tc>
          <w:tcPr>
            <w:tcW w:w="566" w:type="dxa"/>
            <w:vMerge w:val="continue"/>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08" w:type="dxa"/>
            <w:vMerge w:val="continue"/>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12" w:type="dxa"/>
            <w:vMerge w:val="continue"/>
            <w:vAlign w:val="center"/>
          </w:tcPr>
          <w:p>
            <w:pPr>
              <w:adjustRightInd w:val="0"/>
              <w:snapToGrid w:val="0"/>
              <w:ind w:firstLine="420" w:firstLineChars="200"/>
              <w:jc w:val="center"/>
              <w:rPr>
                <w:rFonts w:ascii="仿宋" w:hAnsi="仿宋" w:eastAsia="仿宋"/>
                <w:szCs w:val="21"/>
              </w:rPr>
            </w:pPr>
          </w:p>
        </w:tc>
        <w:tc>
          <w:tcPr>
            <w:tcW w:w="1700"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09"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09"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850" w:type="dxa"/>
            <w:vAlign w:val="center"/>
          </w:tcPr>
          <w:p>
            <w:pPr>
              <w:adjustRightInd w:val="0"/>
              <w:snapToGrid w:val="0"/>
              <w:ind w:firstLine="420" w:firstLineChars="200"/>
              <w:jc w:val="center"/>
              <w:rPr>
                <w:rFonts w:ascii="仿宋" w:hAnsi="仿宋" w:eastAsia="仿宋"/>
                <w:szCs w:val="21"/>
              </w:rPr>
            </w:pPr>
          </w:p>
        </w:tc>
        <w:tc>
          <w:tcPr>
            <w:tcW w:w="851" w:type="dxa"/>
            <w:vAlign w:val="center"/>
          </w:tcPr>
          <w:p>
            <w:pPr>
              <w:adjustRightInd w:val="0"/>
              <w:snapToGrid w:val="0"/>
              <w:ind w:firstLine="420" w:firstLineChars="200"/>
              <w:jc w:val="center"/>
              <w:rPr>
                <w:rFonts w:ascii="仿宋" w:hAnsi="仿宋" w:eastAsia="仿宋"/>
                <w:szCs w:val="21"/>
              </w:rPr>
            </w:pPr>
          </w:p>
        </w:tc>
        <w:tc>
          <w:tcPr>
            <w:tcW w:w="850" w:type="dxa"/>
            <w:vAlign w:val="center"/>
          </w:tcPr>
          <w:p>
            <w:pPr>
              <w:adjustRightInd w:val="0"/>
              <w:snapToGrid w:val="0"/>
              <w:ind w:firstLine="420" w:firstLineChars="200"/>
              <w:jc w:val="center"/>
              <w:rPr>
                <w:rFonts w:ascii="仿宋" w:hAnsi="仿宋" w:eastAsia="仿宋"/>
                <w:szCs w:val="21"/>
              </w:rPr>
            </w:pPr>
          </w:p>
        </w:tc>
        <w:tc>
          <w:tcPr>
            <w:tcW w:w="851" w:type="dxa"/>
            <w:vAlign w:val="center"/>
          </w:tcPr>
          <w:p>
            <w:pPr>
              <w:adjustRightInd w:val="0"/>
              <w:snapToGrid w:val="0"/>
              <w:ind w:firstLine="420" w:firstLineChars="200"/>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482" w:type="dxa"/>
            <w:shd w:val="clear" w:color="auto" w:fill="auto"/>
            <w:noWrap/>
            <w:tcMar>
              <w:left w:w="57" w:type="dxa"/>
              <w:right w:w="57" w:type="dxa"/>
            </w:tcMar>
            <w:vAlign w:val="center"/>
          </w:tcPr>
          <w:p>
            <w:pPr>
              <w:adjustRightInd w:val="0"/>
              <w:snapToGrid w:val="0"/>
              <w:jc w:val="center"/>
              <w:rPr>
                <w:rFonts w:ascii="仿宋" w:hAnsi="仿宋" w:eastAsia="仿宋"/>
                <w:szCs w:val="21"/>
              </w:rPr>
            </w:pPr>
          </w:p>
        </w:tc>
        <w:tc>
          <w:tcPr>
            <w:tcW w:w="566" w:type="dxa"/>
            <w:vMerge w:val="continue"/>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08" w:type="dxa"/>
            <w:vMerge w:val="continue"/>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12" w:type="dxa"/>
            <w:vMerge w:val="restart"/>
            <w:vAlign w:val="center"/>
          </w:tcPr>
          <w:p>
            <w:pPr>
              <w:adjustRightInd w:val="0"/>
              <w:snapToGrid w:val="0"/>
              <w:rPr>
                <w:rFonts w:ascii="仿宋" w:hAnsi="仿宋" w:eastAsia="仿宋"/>
                <w:szCs w:val="21"/>
              </w:rPr>
            </w:pPr>
            <w:r>
              <w:rPr>
                <w:rFonts w:hint="eastAsia" w:ascii="仿宋" w:hAnsi="仿宋" w:eastAsia="仿宋"/>
                <w:szCs w:val="21"/>
              </w:rPr>
              <w:t>创新创业与综合能力模块</w:t>
            </w:r>
          </w:p>
        </w:tc>
        <w:tc>
          <w:tcPr>
            <w:tcW w:w="1700"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09"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09"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850" w:type="dxa"/>
            <w:vAlign w:val="center"/>
          </w:tcPr>
          <w:p>
            <w:pPr>
              <w:adjustRightInd w:val="0"/>
              <w:snapToGrid w:val="0"/>
              <w:ind w:firstLine="420" w:firstLineChars="200"/>
              <w:jc w:val="center"/>
              <w:rPr>
                <w:rFonts w:ascii="仿宋" w:hAnsi="仿宋" w:eastAsia="仿宋"/>
                <w:szCs w:val="21"/>
              </w:rPr>
            </w:pPr>
          </w:p>
        </w:tc>
        <w:tc>
          <w:tcPr>
            <w:tcW w:w="851" w:type="dxa"/>
            <w:vAlign w:val="center"/>
          </w:tcPr>
          <w:p>
            <w:pPr>
              <w:adjustRightInd w:val="0"/>
              <w:snapToGrid w:val="0"/>
              <w:ind w:firstLine="420" w:firstLineChars="200"/>
              <w:jc w:val="center"/>
              <w:rPr>
                <w:rFonts w:ascii="仿宋" w:hAnsi="仿宋" w:eastAsia="仿宋"/>
                <w:szCs w:val="21"/>
              </w:rPr>
            </w:pPr>
          </w:p>
        </w:tc>
        <w:tc>
          <w:tcPr>
            <w:tcW w:w="850" w:type="dxa"/>
            <w:vAlign w:val="center"/>
          </w:tcPr>
          <w:p>
            <w:pPr>
              <w:adjustRightInd w:val="0"/>
              <w:snapToGrid w:val="0"/>
              <w:ind w:firstLine="420" w:firstLineChars="200"/>
              <w:jc w:val="center"/>
              <w:rPr>
                <w:rFonts w:ascii="仿宋" w:hAnsi="仿宋" w:eastAsia="仿宋"/>
                <w:szCs w:val="21"/>
              </w:rPr>
            </w:pPr>
          </w:p>
        </w:tc>
        <w:tc>
          <w:tcPr>
            <w:tcW w:w="851" w:type="dxa"/>
            <w:vAlign w:val="center"/>
          </w:tcPr>
          <w:p>
            <w:pPr>
              <w:adjustRightInd w:val="0"/>
              <w:snapToGrid w:val="0"/>
              <w:ind w:firstLine="420" w:firstLineChars="200"/>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482" w:type="dxa"/>
            <w:shd w:val="clear" w:color="auto" w:fill="auto"/>
            <w:noWrap/>
            <w:tcMar>
              <w:left w:w="57" w:type="dxa"/>
              <w:right w:w="57" w:type="dxa"/>
            </w:tcMar>
            <w:vAlign w:val="center"/>
          </w:tcPr>
          <w:p>
            <w:pPr>
              <w:adjustRightInd w:val="0"/>
              <w:snapToGrid w:val="0"/>
              <w:jc w:val="center"/>
              <w:rPr>
                <w:rFonts w:ascii="仿宋" w:hAnsi="仿宋" w:eastAsia="仿宋"/>
                <w:szCs w:val="21"/>
              </w:rPr>
            </w:pPr>
          </w:p>
        </w:tc>
        <w:tc>
          <w:tcPr>
            <w:tcW w:w="566" w:type="dxa"/>
            <w:vMerge w:val="continue"/>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08" w:type="dxa"/>
            <w:vMerge w:val="continue"/>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12" w:type="dxa"/>
            <w:vMerge w:val="continue"/>
            <w:vAlign w:val="center"/>
          </w:tcPr>
          <w:p>
            <w:pPr>
              <w:adjustRightInd w:val="0"/>
              <w:snapToGrid w:val="0"/>
              <w:ind w:firstLine="420" w:firstLineChars="200"/>
              <w:jc w:val="center"/>
              <w:rPr>
                <w:rFonts w:ascii="仿宋" w:hAnsi="仿宋" w:eastAsia="仿宋"/>
                <w:szCs w:val="21"/>
              </w:rPr>
            </w:pPr>
          </w:p>
        </w:tc>
        <w:tc>
          <w:tcPr>
            <w:tcW w:w="1700"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09"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09"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850" w:type="dxa"/>
            <w:vAlign w:val="center"/>
          </w:tcPr>
          <w:p>
            <w:pPr>
              <w:adjustRightInd w:val="0"/>
              <w:snapToGrid w:val="0"/>
              <w:ind w:firstLine="420" w:firstLineChars="200"/>
              <w:jc w:val="center"/>
              <w:rPr>
                <w:rFonts w:ascii="仿宋" w:hAnsi="仿宋" w:eastAsia="仿宋"/>
                <w:szCs w:val="21"/>
              </w:rPr>
            </w:pPr>
          </w:p>
        </w:tc>
        <w:tc>
          <w:tcPr>
            <w:tcW w:w="851" w:type="dxa"/>
            <w:vAlign w:val="center"/>
          </w:tcPr>
          <w:p>
            <w:pPr>
              <w:adjustRightInd w:val="0"/>
              <w:snapToGrid w:val="0"/>
              <w:ind w:firstLine="420" w:firstLineChars="200"/>
              <w:jc w:val="center"/>
              <w:rPr>
                <w:rFonts w:ascii="仿宋" w:hAnsi="仿宋" w:eastAsia="仿宋"/>
                <w:szCs w:val="21"/>
              </w:rPr>
            </w:pPr>
          </w:p>
        </w:tc>
        <w:tc>
          <w:tcPr>
            <w:tcW w:w="850" w:type="dxa"/>
            <w:vAlign w:val="center"/>
          </w:tcPr>
          <w:p>
            <w:pPr>
              <w:adjustRightInd w:val="0"/>
              <w:snapToGrid w:val="0"/>
              <w:ind w:firstLine="420" w:firstLineChars="200"/>
              <w:jc w:val="center"/>
              <w:rPr>
                <w:rFonts w:ascii="仿宋" w:hAnsi="仿宋" w:eastAsia="仿宋"/>
                <w:szCs w:val="21"/>
              </w:rPr>
            </w:pPr>
          </w:p>
        </w:tc>
        <w:tc>
          <w:tcPr>
            <w:tcW w:w="851" w:type="dxa"/>
            <w:vAlign w:val="center"/>
          </w:tcPr>
          <w:p>
            <w:pPr>
              <w:adjustRightInd w:val="0"/>
              <w:snapToGrid w:val="0"/>
              <w:ind w:firstLine="420" w:firstLineChars="200"/>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482" w:type="dxa"/>
            <w:shd w:val="clear" w:color="auto" w:fill="auto"/>
            <w:noWrap/>
            <w:tcMar>
              <w:left w:w="57" w:type="dxa"/>
              <w:right w:w="57" w:type="dxa"/>
            </w:tcMar>
            <w:vAlign w:val="center"/>
          </w:tcPr>
          <w:p>
            <w:pPr>
              <w:adjustRightInd w:val="0"/>
              <w:snapToGrid w:val="0"/>
              <w:jc w:val="center"/>
              <w:rPr>
                <w:rFonts w:ascii="仿宋" w:hAnsi="仿宋" w:eastAsia="仿宋"/>
                <w:szCs w:val="21"/>
              </w:rPr>
            </w:pPr>
            <w:r>
              <w:rPr>
                <w:rFonts w:hint="eastAsia" w:ascii="仿宋" w:hAnsi="仿宋" w:eastAsia="仿宋"/>
                <w:szCs w:val="21"/>
              </w:rPr>
              <w:t>...</w:t>
            </w:r>
          </w:p>
        </w:tc>
        <w:tc>
          <w:tcPr>
            <w:tcW w:w="566" w:type="dxa"/>
            <w:vMerge w:val="continue"/>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08" w:type="dxa"/>
            <w:vMerge w:val="continue"/>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12" w:type="dxa"/>
            <w:vMerge w:val="continue"/>
            <w:vAlign w:val="center"/>
          </w:tcPr>
          <w:p>
            <w:pPr>
              <w:adjustRightInd w:val="0"/>
              <w:snapToGrid w:val="0"/>
              <w:ind w:firstLine="420" w:firstLineChars="200"/>
              <w:jc w:val="center"/>
              <w:rPr>
                <w:rFonts w:ascii="仿宋" w:hAnsi="仿宋" w:eastAsia="仿宋"/>
                <w:szCs w:val="21"/>
              </w:rPr>
            </w:pPr>
          </w:p>
        </w:tc>
        <w:tc>
          <w:tcPr>
            <w:tcW w:w="1700"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09"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09"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850" w:type="dxa"/>
            <w:vAlign w:val="center"/>
          </w:tcPr>
          <w:p>
            <w:pPr>
              <w:adjustRightInd w:val="0"/>
              <w:snapToGrid w:val="0"/>
              <w:ind w:firstLine="420" w:firstLineChars="200"/>
              <w:jc w:val="center"/>
              <w:rPr>
                <w:rFonts w:ascii="仿宋" w:hAnsi="仿宋" w:eastAsia="仿宋"/>
                <w:szCs w:val="21"/>
              </w:rPr>
            </w:pPr>
          </w:p>
        </w:tc>
        <w:tc>
          <w:tcPr>
            <w:tcW w:w="851" w:type="dxa"/>
            <w:vAlign w:val="center"/>
          </w:tcPr>
          <w:p>
            <w:pPr>
              <w:adjustRightInd w:val="0"/>
              <w:snapToGrid w:val="0"/>
              <w:ind w:firstLine="420" w:firstLineChars="200"/>
              <w:jc w:val="center"/>
              <w:rPr>
                <w:rFonts w:ascii="仿宋" w:hAnsi="仿宋" w:eastAsia="仿宋"/>
                <w:szCs w:val="21"/>
              </w:rPr>
            </w:pPr>
          </w:p>
        </w:tc>
        <w:tc>
          <w:tcPr>
            <w:tcW w:w="850" w:type="dxa"/>
            <w:vAlign w:val="center"/>
          </w:tcPr>
          <w:p>
            <w:pPr>
              <w:adjustRightInd w:val="0"/>
              <w:snapToGrid w:val="0"/>
              <w:ind w:firstLine="420" w:firstLineChars="200"/>
              <w:jc w:val="center"/>
              <w:rPr>
                <w:rFonts w:ascii="仿宋" w:hAnsi="仿宋" w:eastAsia="仿宋"/>
                <w:szCs w:val="21"/>
              </w:rPr>
            </w:pPr>
          </w:p>
        </w:tc>
        <w:tc>
          <w:tcPr>
            <w:tcW w:w="851" w:type="dxa"/>
            <w:vAlign w:val="center"/>
          </w:tcPr>
          <w:p>
            <w:pPr>
              <w:adjustRightInd w:val="0"/>
              <w:snapToGrid w:val="0"/>
              <w:ind w:firstLine="420" w:firstLineChars="200"/>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482" w:type="dxa"/>
            <w:shd w:val="clear" w:color="auto" w:fill="auto"/>
            <w:noWrap/>
            <w:tcMar>
              <w:left w:w="57" w:type="dxa"/>
              <w:right w:w="57" w:type="dxa"/>
            </w:tcMar>
            <w:vAlign w:val="center"/>
          </w:tcPr>
          <w:p>
            <w:pPr>
              <w:adjustRightInd w:val="0"/>
              <w:snapToGrid w:val="0"/>
              <w:jc w:val="center"/>
              <w:rPr>
                <w:rFonts w:ascii="仿宋" w:hAnsi="仿宋" w:eastAsia="仿宋"/>
                <w:szCs w:val="21"/>
              </w:rPr>
            </w:pPr>
            <w:r>
              <w:rPr>
                <w:rFonts w:hint="eastAsia" w:ascii="仿宋" w:hAnsi="仿宋" w:eastAsia="仿宋"/>
                <w:szCs w:val="21"/>
              </w:rPr>
              <w:t>...</w:t>
            </w:r>
          </w:p>
        </w:tc>
        <w:tc>
          <w:tcPr>
            <w:tcW w:w="566" w:type="dxa"/>
            <w:vMerge w:val="continue"/>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08" w:type="dxa"/>
            <w:vMerge w:val="continue"/>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12" w:type="dxa"/>
            <w:vMerge w:val="continue"/>
            <w:vAlign w:val="center"/>
          </w:tcPr>
          <w:p>
            <w:pPr>
              <w:adjustRightInd w:val="0"/>
              <w:snapToGrid w:val="0"/>
              <w:ind w:firstLine="420" w:firstLineChars="200"/>
              <w:jc w:val="center"/>
              <w:rPr>
                <w:rFonts w:ascii="仿宋" w:hAnsi="仿宋" w:eastAsia="仿宋"/>
                <w:szCs w:val="21"/>
              </w:rPr>
            </w:pPr>
          </w:p>
        </w:tc>
        <w:tc>
          <w:tcPr>
            <w:tcW w:w="1700"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09"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09"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850" w:type="dxa"/>
            <w:vAlign w:val="center"/>
          </w:tcPr>
          <w:p>
            <w:pPr>
              <w:adjustRightInd w:val="0"/>
              <w:snapToGrid w:val="0"/>
              <w:ind w:firstLine="420" w:firstLineChars="200"/>
              <w:jc w:val="center"/>
              <w:rPr>
                <w:rFonts w:ascii="仿宋" w:hAnsi="仿宋" w:eastAsia="仿宋"/>
                <w:szCs w:val="21"/>
              </w:rPr>
            </w:pPr>
          </w:p>
        </w:tc>
        <w:tc>
          <w:tcPr>
            <w:tcW w:w="851" w:type="dxa"/>
            <w:vAlign w:val="center"/>
          </w:tcPr>
          <w:p>
            <w:pPr>
              <w:adjustRightInd w:val="0"/>
              <w:snapToGrid w:val="0"/>
              <w:ind w:firstLine="420" w:firstLineChars="200"/>
              <w:jc w:val="center"/>
              <w:rPr>
                <w:rFonts w:ascii="仿宋" w:hAnsi="仿宋" w:eastAsia="仿宋"/>
                <w:szCs w:val="21"/>
              </w:rPr>
            </w:pPr>
          </w:p>
        </w:tc>
        <w:tc>
          <w:tcPr>
            <w:tcW w:w="850" w:type="dxa"/>
            <w:vAlign w:val="center"/>
          </w:tcPr>
          <w:p>
            <w:pPr>
              <w:adjustRightInd w:val="0"/>
              <w:snapToGrid w:val="0"/>
              <w:ind w:firstLine="420" w:firstLineChars="200"/>
              <w:jc w:val="center"/>
              <w:rPr>
                <w:rFonts w:ascii="仿宋" w:hAnsi="仿宋" w:eastAsia="仿宋"/>
                <w:szCs w:val="21"/>
              </w:rPr>
            </w:pPr>
          </w:p>
        </w:tc>
        <w:tc>
          <w:tcPr>
            <w:tcW w:w="851" w:type="dxa"/>
            <w:vAlign w:val="center"/>
          </w:tcPr>
          <w:p>
            <w:pPr>
              <w:adjustRightInd w:val="0"/>
              <w:snapToGrid w:val="0"/>
              <w:ind w:firstLine="420" w:firstLineChars="200"/>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482" w:type="dxa"/>
            <w:shd w:val="clear" w:color="auto" w:fill="auto"/>
            <w:noWrap/>
            <w:tcMar>
              <w:left w:w="57" w:type="dxa"/>
              <w:right w:w="57" w:type="dxa"/>
            </w:tcMar>
            <w:vAlign w:val="center"/>
          </w:tcPr>
          <w:p>
            <w:pPr>
              <w:adjustRightInd w:val="0"/>
              <w:snapToGrid w:val="0"/>
              <w:jc w:val="center"/>
              <w:rPr>
                <w:rFonts w:ascii="仿宋" w:hAnsi="仿宋" w:eastAsia="仿宋"/>
                <w:szCs w:val="21"/>
              </w:rPr>
            </w:pPr>
          </w:p>
        </w:tc>
        <w:tc>
          <w:tcPr>
            <w:tcW w:w="566" w:type="dxa"/>
            <w:vMerge w:val="continue"/>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08" w:type="dxa"/>
            <w:vMerge w:val="continue"/>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12" w:type="dxa"/>
            <w:vAlign w:val="center"/>
          </w:tcPr>
          <w:p>
            <w:pPr>
              <w:adjustRightInd w:val="0"/>
              <w:snapToGrid w:val="0"/>
              <w:rPr>
                <w:rFonts w:ascii="仿宋" w:hAnsi="仿宋" w:eastAsia="仿宋"/>
                <w:szCs w:val="21"/>
              </w:rPr>
            </w:pPr>
            <w:r>
              <w:rPr>
                <w:rFonts w:hint="eastAsia" w:ascii="仿宋" w:hAnsi="仿宋" w:eastAsia="仿宋"/>
                <w:szCs w:val="21"/>
              </w:rPr>
              <w:t>复合课程模块</w:t>
            </w:r>
          </w:p>
        </w:tc>
        <w:tc>
          <w:tcPr>
            <w:tcW w:w="1700" w:type="dxa"/>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09"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709" w:type="dxa"/>
            <w:shd w:val="clear" w:color="auto" w:fill="auto"/>
            <w:noWrap/>
            <w:tcMar>
              <w:left w:w="57" w:type="dxa"/>
              <w:right w:w="57" w:type="dxa"/>
            </w:tcMar>
            <w:vAlign w:val="center"/>
          </w:tcPr>
          <w:p>
            <w:pPr>
              <w:adjustRightInd w:val="0"/>
              <w:snapToGrid w:val="0"/>
              <w:ind w:firstLine="420" w:firstLineChars="200"/>
              <w:jc w:val="center"/>
              <w:rPr>
                <w:rFonts w:ascii="仿宋" w:hAnsi="仿宋" w:eastAsia="仿宋"/>
                <w:szCs w:val="21"/>
              </w:rPr>
            </w:pPr>
          </w:p>
        </w:tc>
        <w:tc>
          <w:tcPr>
            <w:tcW w:w="850" w:type="dxa"/>
            <w:vAlign w:val="center"/>
          </w:tcPr>
          <w:p>
            <w:pPr>
              <w:adjustRightInd w:val="0"/>
              <w:snapToGrid w:val="0"/>
              <w:ind w:firstLine="420" w:firstLineChars="200"/>
              <w:jc w:val="center"/>
              <w:rPr>
                <w:rFonts w:ascii="仿宋" w:hAnsi="仿宋" w:eastAsia="仿宋"/>
                <w:szCs w:val="21"/>
              </w:rPr>
            </w:pPr>
          </w:p>
        </w:tc>
        <w:tc>
          <w:tcPr>
            <w:tcW w:w="851" w:type="dxa"/>
            <w:vAlign w:val="center"/>
          </w:tcPr>
          <w:p>
            <w:pPr>
              <w:adjustRightInd w:val="0"/>
              <w:snapToGrid w:val="0"/>
              <w:ind w:firstLine="420" w:firstLineChars="200"/>
              <w:jc w:val="center"/>
              <w:rPr>
                <w:rFonts w:ascii="仿宋" w:hAnsi="仿宋" w:eastAsia="仿宋"/>
                <w:szCs w:val="21"/>
              </w:rPr>
            </w:pPr>
          </w:p>
        </w:tc>
        <w:tc>
          <w:tcPr>
            <w:tcW w:w="850" w:type="dxa"/>
            <w:vAlign w:val="center"/>
          </w:tcPr>
          <w:p>
            <w:pPr>
              <w:adjustRightInd w:val="0"/>
              <w:snapToGrid w:val="0"/>
              <w:ind w:firstLine="420" w:firstLineChars="200"/>
              <w:jc w:val="center"/>
              <w:rPr>
                <w:rFonts w:ascii="仿宋" w:hAnsi="仿宋" w:eastAsia="仿宋"/>
                <w:szCs w:val="21"/>
              </w:rPr>
            </w:pPr>
          </w:p>
        </w:tc>
        <w:tc>
          <w:tcPr>
            <w:tcW w:w="851" w:type="dxa"/>
            <w:vAlign w:val="center"/>
          </w:tcPr>
          <w:p>
            <w:pPr>
              <w:adjustRightInd w:val="0"/>
              <w:snapToGrid w:val="0"/>
              <w:ind w:firstLine="420" w:firstLineChars="200"/>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8988" w:type="dxa"/>
            <w:gridSpan w:val="11"/>
            <w:shd w:val="clear" w:color="auto" w:fill="auto"/>
            <w:noWrap/>
            <w:tcMar>
              <w:left w:w="57" w:type="dxa"/>
              <w:right w:w="57" w:type="dxa"/>
            </w:tcMar>
            <w:vAlign w:val="bottom"/>
          </w:tcPr>
          <w:p>
            <w:pPr>
              <w:adjustRightInd w:val="0"/>
              <w:snapToGrid w:val="0"/>
              <w:rPr>
                <w:rFonts w:ascii="仿宋" w:hAnsi="仿宋" w:eastAsia="仿宋"/>
                <w:szCs w:val="21"/>
              </w:rPr>
            </w:pPr>
            <w:r>
              <w:rPr>
                <w:rFonts w:hint="eastAsia" w:ascii="仿宋" w:hAnsi="仿宋" w:eastAsia="仿宋"/>
                <w:szCs w:val="21"/>
              </w:rPr>
              <w:t>说明：</w:t>
            </w:r>
          </w:p>
          <w:p>
            <w:pPr>
              <w:adjustRightInd w:val="0"/>
              <w:snapToGrid w:val="0"/>
              <w:rPr>
                <w:rFonts w:ascii="仿宋" w:hAnsi="仿宋" w:eastAsia="仿宋"/>
                <w:szCs w:val="21"/>
              </w:rPr>
            </w:pPr>
            <w:r>
              <w:rPr>
                <w:rFonts w:hint="eastAsia" w:ascii="仿宋" w:hAnsi="仿宋" w:eastAsia="仿宋"/>
                <w:szCs w:val="21"/>
              </w:rPr>
              <w:t>能力1：</w:t>
            </w:r>
          </w:p>
          <w:p>
            <w:pPr>
              <w:adjustRightInd w:val="0"/>
              <w:snapToGrid w:val="0"/>
              <w:rPr>
                <w:rFonts w:ascii="仿宋" w:hAnsi="仿宋" w:eastAsia="仿宋"/>
                <w:szCs w:val="21"/>
              </w:rPr>
            </w:pPr>
            <w:r>
              <w:rPr>
                <w:rFonts w:hint="eastAsia" w:ascii="仿宋" w:hAnsi="仿宋" w:eastAsia="仿宋"/>
                <w:szCs w:val="21"/>
              </w:rPr>
              <w:t>能力2：</w:t>
            </w:r>
          </w:p>
          <w:p>
            <w:pPr>
              <w:adjustRightInd w:val="0"/>
              <w:snapToGrid w:val="0"/>
              <w:rPr>
                <w:rFonts w:ascii="仿宋" w:hAnsi="仿宋" w:eastAsia="仿宋"/>
                <w:szCs w:val="21"/>
              </w:rPr>
            </w:pPr>
            <w:r>
              <w:rPr>
                <w:rFonts w:hint="eastAsia" w:ascii="仿宋" w:hAnsi="仿宋" w:eastAsia="仿宋"/>
                <w:szCs w:val="21"/>
              </w:rPr>
              <w:t>能力3：</w:t>
            </w:r>
          </w:p>
          <w:p>
            <w:pPr>
              <w:adjustRightInd w:val="0"/>
              <w:snapToGrid w:val="0"/>
              <w:rPr>
                <w:rFonts w:ascii="仿宋" w:hAnsi="仿宋" w:eastAsia="仿宋"/>
                <w:szCs w:val="21"/>
              </w:rPr>
            </w:pPr>
            <w:r>
              <w:rPr>
                <w:rFonts w:hint="eastAsia" w:ascii="仿宋" w:hAnsi="仿宋" w:eastAsia="仿宋"/>
                <w:szCs w:val="21"/>
              </w:rPr>
              <w:t>能力4：</w:t>
            </w:r>
          </w:p>
          <w:p>
            <w:pPr>
              <w:adjustRightInd w:val="0"/>
              <w:snapToGrid w:val="0"/>
              <w:rPr>
                <w:rFonts w:ascii="仿宋" w:hAnsi="仿宋" w:eastAsia="仿宋"/>
                <w:szCs w:val="21"/>
              </w:rPr>
            </w:pPr>
            <w:r>
              <w:rPr>
                <w:rFonts w:hint="eastAsia" w:ascii="仿宋" w:hAnsi="仿宋" w:eastAsia="仿宋"/>
                <w:szCs w:val="21"/>
              </w:rPr>
              <w:t>能力5：</w:t>
            </w:r>
          </w:p>
          <w:p>
            <w:pPr>
              <w:adjustRightInd w:val="0"/>
              <w:snapToGrid w:val="0"/>
              <w:rPr>
                <w:rFonts w:ascii="仿宋" w:hAnsi="仿宋" w:eastAsia="仿宋"/>
                <w:szCs w:val="21"/>
              </w:rPr>
            </w:pPr>
            <w:r>
              <w:rPr>
                <w:rFonts w:hint="eastAsia" w:ascii="仿宋" w:hAnsi="仿宋" w:eastAsia="仿宋"/>
                <w:szCs w:val="21"/>
              </w:rPr>
              <w:t>能力6：</w:t>
            </w:r>
          </w:p>
        </w:tc>
      </w:tr>
    </w:tbl>
    <w:p>
      <w:pPr>
        <w:rPr>
          <w:rFonts w:asciiTheme="majorEastAsia" w:hAnsiTheme="majorEastAsia" w:eastAsiaTheme="majorEastAsia"/>
        </w:rPr>
      </w:pPr>
    </w:p>
    <w:p>
      <w:pPr>
        <w:ind w:firstLine="420" w:firstLineChars="200"/>
      </w:pPr>
      <w:r>
        <w:rPr>
          <w:rFonts w:hint="eastAsia"/>
        </w:rPr>
        <w:t>2.4 课程要求</w:t>
      </w:r>
    </w:p>
    <w:p>
      <w:pPr>
        <w:ind w:firstLine="420" w:firstLineChars="200"/>
      </w:pPr>
      <w:r>
        <w:rPr>
          <w:rFonts w:hint="eastAsia"/>
        </w:rPr>
        <w:t>学校实施课程思政改革，将立德树人、廉洁守法、新时代中国特色社会主义思想、中华优秀传统文化、红色文化等知识与专业课程知识有机融合。</w:t>
      </w:r>
    </w:p>
    <w:p>
      <w:pPr>
        <w:pStyle w:val="3"/>
        <w:rPr>
          <w:sz w:val="24"/>
          <w:szCs w:val="24"/>
        </w:rPr>
      </w:pPr>
      <w:bookmarkStart w:id="17" w:name="_Toc22141901"/>
      <w:r>
        <w:rPr>
          <w:rFonts w:hint="eastAsia"/>
          <w:sz w:val="24"/>
          <w:szCs w:val="24"/>
        </w:rPr>
        <w:t>3.【学业评价】</w:t>
      </w:r>
      <w:bookmarkEnd w:id="17"/>
    </w:p>
    <w:p>
      <w:pPr>
        <w:ind w:firstLine="420" w:firstLineChars="200"/>
        <w:rPr>
          <w:rFonts w:asciiTheme="majorEastAsia" w:hAnsiTheme="majorEastAsia" w:eastAsiaTheme="majorEastAsia"/>
        </w:rPr>
      </w:pPr>
      <w:r>
        <w:rPr>
          <w:rFonts w:hint="eastAsia" w:asciiTheme="majorEastAsia" w:hAnsiTheme="majorEastAsia" w:eastAsiaTheme="majorEastAsia"/>
        </w:rPr>
        <w:t>3.1课程考核综合说明</w:t>
      </w:r>
    </w:p>
    <w:p>
      <w:pPr>
        <w:ind w:firstLine="420" w:firstLineChars="200"/>
        <w:rPr>
          <w:rFonts w:asciiTheme="majorEastAsia" w:hAnsiTheme="majorEastAsia" w:eastAsiaTheme="majorEastAsia"/>
        </w:rPr>
      </w:pPr>
      <w:r>
        <w:rPr>
          <w:rFonts w:hint="eastAsia" w:asciiTheme="majorEastAsia" w:hAnsiTheme="majorEastAsia" w:eastAsiaTheme="majorEastAsia"/>
        </w:rPr>
        <w:t>要求原则上执行教务处的考核原则，各门课程的具体考核方式可根据课程能力目标来定，可根据不同课程的特点和要求采取笔试、口试、实操、作品、成果汇报等多种方式进行考核；考核要以能力考核为核心，综合考核专业知识、专业技能、方法能力、职业素质、团队合作等方面。</w:t>
      </w:r>
    </w:p>
    <w:p>
      <w:pPr>
        <w:ind w:firstLine="420" w:firstLineChars="200"/>
        <w:rPr>
          <w:rFonts w:asciiTheme="majorEastAsia" w:hAnsiTheme="majorEastAsia" w:eastAsiaTheme="majorEastAsia"/>
        </w:rPr>
      </w:pPr>
      <w:r>
        <w:rPr>
          <w:rFonts w:hint="eastAsia" w:asciiTheme="majorEastAsia" w:hAnsiTheme="majorEastAsia" w:eastAsiaTheme="majorEastAsia"/>
        </w:rPr>
        <w:t>各课程应该根据课程的特点、要求，对采取不同方式、对各个方面的考核结果，通过一定的加权系数评定课程最终成绩。</w:t>
      </w:r>
    </w:p>
    <w:p>
      <w:pPr>
        <w:ind w:firstLine="420" w:firstLineChars="200"/>
        <w:rPr>
          <w:rFonts w:asciiTheme="majorEastAsia" w:hAnsiTheme="majorEastAsia" w:eastAsiaTheme="majorEastAsia"/>
        </w:rPr>
      </w:pPr>
      <w:r>
        <w:rPr>
          <w:rFonts w:hint="eastAsia" w:asciiTheme="majorEastAsia" w:hAnsiTheme="majorEastAsia" w:eastAsiaTheme="majorEastAsia"/>
        </w:rPr>
        <w:t>3.2本专业评定“工贸职业技师”的标准</w:t>
      </w:r>
    </w:p>
    <w:p>
      <w:pPr>
        <w:ind w:firstLine="420" w:firstLineChars="200"/>
      </w:pPr>
      <w:r>
        <w:rPr>
          <w:rFonts w:hint="eastAsia" w:asciiTheme="majorEastAsia" w:hAnsiTheme="majorEastAsia" w:eastAsiaTheme="majorEastAsia"/>
        </w:rPr>
        <w:t>满足“广东工贸职业技术学院工贸职业技师授予条件”的规定。</w:t>
      </w:r>
    </w:p>
    <w:p>
      <w:pPr>
        <w:pStyle w:val="3"/>
        <w:rPr>
          <w:sz w:val="24"/>
          <w:szCs w:val="24"/>
        </w:rPr>
      </w:pPr>
      <w:bookmarkStart w:id="18" w:name="_Toc22141902"/>
      <w:r>
        <w:rPr>
          <w:rFonts w:hint="eastAsia"/>
          <w:sz w:val="24"/>
          <w:szCs w:val="24"/>
        </w:rPr>
        <w:t>4.【毕业要求】</w:t>
      </w:r>
      <w:bookmarkEnd w:id="18"/>
    </w:p>
    <w:p>
      <w:pPr>
        <w:ind w:firstLine="420" w:firstLineChars="200"/>
        <w:rPr>
          <w:rFonts w:asciiTheme="majorEastAsia" w:hAnsiTheme="majorEastAsia" w:eastAsiaTheme="majorEastAsia"/>
          <w:color w:val="FF0000"/>
        </w:rPr>
      </w:pPr>
      <w:r>
        <w:rPr>
          <w:rFonts w:hint="eastAsia" w:asciiTheme="majorEastAsia" w:hAnsiTheme="majorEastAsia" w:eastAsiaTheme="majorEastAsia"/>
          <w:color w:val="FF0000"/>
        </w:rPr>
        <w:t>学生通过规定年限的学习，修满专业人才培养方案所规定的学分，以及规定必须获得的专业职业资格、公共课程、“1+X”职业技能等级等证书，达到本专业人才培养目标和培养规格的要求方能毕业。鼓励运用大数据等信息化手段记录、分析学生成长记录档案、职业素养达标等方面的内容，纳入综合素质考核，并将考核情况作为是否准予毕业的重要依据。</w:t>
      </w:r>
    </w:p>
    <w:p>
      <w:pPr>
        <w:ind w:firstLine="420" w:firstLineChars="200"/>
        <w:rPr>
          <w:rFonts w:asciiTheme="majorEastAsia" w:hAnsiTheme="majorEastAsia" w:eastAsiaTheme="majorEastAsia"/>
        </w:rPr>
      </w:pPr>
      <w:r>
        <w:rPr>
          <w:rFonts w:hint="eastAsia" w:asciiTheme="majorEastAsia" w:hAnsiTheme="majorEastAsia" w:eastAsiaTheme="majorEastAsia"/>
        </w:rPr>
        <w:t>4.1 学分要求</w:t>
      </w:r>
    </w:p>
    <w:p>
      <w:pPr>
        <w:ind w:firstLine="420" w:firstLineChars="200"/>
        <w:rPr>
          <w:rFonts w:asciiTheme="majorEastAsia" w:hAnsiTheme="majorEastAsia" w:eastAsiaTheme="majorEastAsia"/>
        </w:rPr>
      </w:pPr>
      <w:r>
        <w:rPr>
          <w:rFonts w:hint="eastAsia" w:asciiTheme="majorEastAsia" w:hAnsiTheme="majorEastAsia" w:eastAsiaTheme="majorEastAsia"/>
        </w:rPr>
        <w:t>三年内修满   学分。</w:t>
      </w:r>
    </w:p>
    <w:p>
      <w:pPr>
        <w:ind w:firstLine="420" w:firstLineChars="200"/>
        <w:rPr>
          <w:rFonts w:asciiTheme="majorEastAsia" w:hAnsiTheme="majorEastAsia" w:eastAsiaTheme="majorEastAsia"/>
        </w:rPr>
      </w:pPr>
      <w:r>
        <w:rPr>
          <w:rFonts w:hint="eastAsia" w:asciiTheme="majorEastAsia" w:hAnsiTheme="majorEastAsia" w:eastAsiaTheme="majorEastAsia"/>
        </w:rPr>
        <w:t>4.2 双证书或者“1+X”证书试点要求</w:t>
      </w:r>
    </w:p>
    <w:tbl>
      <w:tblPr>
        <w:tblStyle w:val="1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0"/>
        <w:gridCol w:w="1365"/>
        <w:gridCol w:w="55"/>
        <w:gridCol w:w="1385"/>
        <w:gridCol w:w="35"/>
        <w:gridCol w:w="1420"/>
        <w:gridCol w:w="1421"/>
        <w:gridCol w:w="1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vAlign w:val="center"/>
          </w:tcPr>
          <w:p>
            <w:pPr>
              <w:jc w:val="center"/>
              <w:rPr>
                <w:rFonts w:asciiTheme="majorEastAsia" w:hAnsiTheme="majorEastAsia" w:eastAsiaTheme="majorEastAsia"/>
              </w:rPr>
            </w:pPr>
            <w:r>
              <w:rPr>
                <w:rFonts w:hint="eastAsia" w:asciiTheme="majorEastAsia" w:hAnsiTheme="majorEastAsia" w:eastAsiaTheme="majorEastAsia"/>
              </w:rPr>
              <w:t>类型</w:t>
            </w:r>
          </w:p>
        </w:tc>
        <w:tc>
          <w:tcPr>
            <w:tcW w:w="1420" w:type="dxa"/>
            <w:gridSpan w:val="2"/>
            <w:vAlign w:val="center"/>
          </w:tcPr>
          <w:p>
            <w:pPr>
              <w:jc w:val="center"/>
              <w:rPr>
                <w:rFonts w:asciiTheme="majorEastAsia" w:hAnsiTheme="majorEastAsia" w:eastAsiaTheme="majorEastAsia"/>
              </w:rPr>
            </w:pPr>
            <w:r>
              <w:rPr>
                <w:rFonts w:hint="eastAsia" w:asciiTheme="majorEastAsia" w:hAnsiTheme="majorEastAsia" w:eastAsiaTheme="majorEastAsia"/>
              </w:rPr>
              <w:t>证书名称</w:t>
            </w:r>
          </w:p>
        </w:tc>
        <w:tc>
          <w:tcPr>
            <w:tcW w:w="1420" w:type="dxa"/>
            <w:gridSpan w:val="2"/>
            <w:vAlign w:val="center"/>
          </w:tcPr>
          <w:p>
            <w:pPr>
              <w:jc w:val="center"/>
              <w:rPr>
                <w:rFonts w:asciiTheme="majorEastAsia" w:hAnsiTheme="majorEastAsia" w:eastAsiaTheme="majorEastAsia"/>
              </w:rPr>
            </w:pPr>
            <w:r>
              <w:rPr>
                <w:rFonts w:hint="eastAsia" w:asciiTheme="majorEastAsia" w:hAnsiTheme="majorEastAsia" w:eastAsiaTheme="majorEastAsia"/>
              </w:rPr>
              <w:t>颁证机构名称（单位）</w:t>
            </w:r>
          </w:p>
        </w:tc>
        <w:tc>
          <w:tcPr>
            <w:tcW w:w="1420" w:type="dxa"/>
            <w:vAlign w:val="center"/>
          </w:tcPr>
          <w:p>
            <w:pPr>
              <w:jc w:val="center"/>
              <w:rPr>
                <w:rFonts w:asciiTheme="majorEastAsia" w:hAnsiTheme="majorEastAsia" w:eastAsiaTheme="majorEastAsia"/>
              </w:rPr>
            </w:pPr>
            <w:r>
              <w:rPr>
                <w:rFonts w:hint="eastAsia" w:asciiTheme="majorEastAsia" w:hAnsiTheme="majorEastAsia" w:eastAsiaTheme="majorEastAsia"/>
              </w:rPr>
              <w:t>等级</w:t>
            </w:r>
          </w:p>
        </w:tc>
        <w:tc>
          <w:tcPr>
            <w:tcW w:w="1421" w:type="dxa"/>
            <w:vAlign w:val="center"/>
          </w:tcPr>
          <w:p>
            <w:pPr>
              <w:jc w:val="center"/>
              <w:rPr>
                <w:rFonts w:asciiTheme="majorEastAsia" w:hAnsiTheme="majorEastAsia" w:eastAsiaTheme="majorEastAsia"/>
              </w:rPr>
            </w:pPr>
            <w:r>
              <w:rPr>
                <w:rFonts w:hint="eastAsia" w:asciiTheme="majorEastAsia" w:hAnsiTheme="majorEastAsia" w:eastAsiaTheme="majorEastAsia"/>
              </w:rPr>
              <w:t>是否纳入毕业条件（是（必考）/否（选考））</w:t>
            </w:r>
          </w:p>
        </w:tc>
        <w:tc>
          <w:tcPr>
            <w:tcW w:w="1421" w:type="dxa"/>
            <w:vAlign w:val="center"/>
          </w:tcPr>
          <w:p>
            <w:pPr>
              <w:jc w:val="center"/>
              <w:rPr>
                <w:rFonts w:asciiTheme="majorEastAsia" w:hAnsiTheme="majorEastAsia" w:eastAsiaTheme="majorEastAsia"/>
              </w:rPr>
            </w:pPr>
            <w:r>
              <w:rPr>
                <w:rFonts w:hint="eastAsia" w:asciiTheme="majorEastAsia" w:hAnsiTheme="majorEastAsia" w:eastAsiaTheme="majorEastAsia"/>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vMerge w:val="restart"/>
            <w:vAlign w:val="center"/>
          </w:tcPr>
          <w:p>
            <w:pPr>
              <w:jc w:val="center"/>
              <w:rPr>
                <w:rFonts w:asciiTheme="majorEastAsia" w:hAnsiTheme="majorEastAsia" w:eastAsiaTheme="majorEastAsia"/>
              </w:rPr>
            </w:pPr>
            <w:r>
              <w:rPr>
                <w:rFonts w:hint="eastAsia" w:asciiTheme="majorEastAsia" w:hAnsiTheme="majorEastAsia" w:eastAsiaTheme="majorEastAsia"/>
              </w:rPr>
              <w:t>英语证书</w:t>
            </w:r>
          </w:p>
          <w:p>
            <w:pPr>
              <w:jc w:val="center"/>
              <w:rPr>
                <w:rFonts w:asciiTheme="majorEastAsia" w:hAnsiTheme="majorEastAsia" w:eastAsiaTheme="majorEastAsia"/>
              </w:rPr>
            </w:pPr>
            <w:r>
              <w:rPr>
                <w:rFonts w:hint="eastAsia" w:asciiTheme="majorEastAsia" w:hAnsiTheme="majorEastAsia" w:eastAsiaTheme="majorEastAsia"/>
              </w:rPr>
              <w:t>（二选一）</w:t>
            </w:r>
          </w:p>
        </w:tc>
        <w:tc>
          <w:tcPr>
            <w:tcW w:w="1420" w:type="dxa"/>
            <w:gridSpan w:val="2"/>
            <w:vAlign w:val="center"/>
          </w:tcPr>
          <w:p>
            <w:pPr>
              <w:jc w:val="center"/>
              <w:rPr>
                <w:rFonts w:asciiTheme="majorEastAsia" w:hAnsiTheme="majorEastAsia" w:eastAsiaTheme="majorEastAsia"/>
              </w:rPr>
            </w:pPr>
            <w:r>
              <w:rPr>
                <w:rFonts w:hint="eastAsia" w:asciiTheme="majorEastAsia" w:hAnsiTheme="majorEastAsia" w:eastAsiaTheme="majorEastAsia"/>
              </w:rPr>
              <w:t>1.广东省高职职业英语合格证书</w:t>
            </w:r>
          </w:p>
        </w:tc>
        <w:tc>
          <w:tcPr>
            <w:tcW w:w="1420" w:type="dxa"/>
            <w:gridSpan w:val="2"/>
            <w:vAlign w:val="center"/>
          </w:tcPr>
          <w:p>
            <w:pPr>
              <w:jc w:val="center"/>
              <w:rPr>
                <w:rFonts w:asciiTheme="majorEastAsia" w:hAnsiTheme="majorEastAsia" w:eastAsiaTheme="majorEastAsia"/>
              </w:rPr>
            </w:pPr>
          </w:p>
        </w:tc>
        <w:tc>
          <w:tcPr>
            <w:tcW w:w="1420" w:type="dxa"/>
            <w:vAlign w:val="center"/>
          </w:tcPr>
          <w:p>
            <w:pPr>
              <w:jc w:val="center"/>
              <w:rPr>
                <w:rFonts w:asciiTheme="majorEastAsia" w:hAnsiTheme="majorEastAsia" w:eastAsiaTheme="majorEastAsia"/>
              </w:rPr>
            </w:pPr>
            <w:r>
              <w:rPr>
                <w:rFonts w:hint="eastAsia" w:asciiTheme="majorEastAsia" w:hAnsiTheme="majorEastAsia" w:eastAsiaTheme="majorEastAsia"/>
              </w:rPr>
              <w:t>/</w:t>
            </w:r>
          </w:p>
        </w:tc>
        <w:tc>
          <w:tcPr>
            <w:tcW w:w="1421" w:type="dxa"/>
            <w:vMerge w:val="restart"/>
            <w:vAlign w:val="center"/>
          </w:tcPr>
          <w:p>
            <w:pPr>
              <w:jc w:val="center"/>
              <w:rPr>
                <w:rFonts w:asciiTheme="majorEastAsia" w:hAnsiTheme="majorEastAsia" w:eastAsiaTheme="majorEastAsia"/>
              </w:rPr>
            </w:pPr>
            <w:r>
              <w:rPr>
                <w:rFonts w:hint="eastAsia" w:asciiTheme="majorEastAsia" w:hAnsiTheme="majorEastAsia" w:eastAsiaTheme="majorEastAsia"/>
              </w:rPr>
              <w:t>是（必考）</w:t>
            </w:r>
          </w:p>
        </w:tc>
        <w:tc>
          <w:tcPr>
            <w:tcW w:w="1421" w:type="dxa"/>
            <w:vMerge w:val="restart"/>
            <w:vAlign w:val="center"/>
          </w:tcPr>
          <w:p>
            <w:pPr>
              <w:jc w:val="center"/>
              <w:rPr>
                <w:rFonts w:asciiTheme="majorEastAsia" w:hAnsiTheme="majorEastAsia" w:eastAsiaTheme="majorEastAsia"/>
              </w:rPr>
            </w:pPr>
            <w:r>
              <w:rPr>
                <w:rFonts w:hint="eastAsia" w:asciiTheme="majorEastAsia" w:hAnsiTheme="majorEastAsia" w:eastAsiaTheme="majorEastAsia"/>
              </w:rPr>
              <w:t>中高贯通三二分段生源、留学生、新疆生源、对口支援生源、现代学徒制、艺术类专业、扩招生源不列入毕业资格审查条件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vMerge w:val="continue"/>
            <w:vAlign w:val="center"/>
          </w:tcPr>
          <w:p>
            <w:pPr>
              <w:jc w:val="center"/>
              <w:rPr>
                <w:rFonts w:asciiTheme="majorEastAsia" w:hAnsiTheme="majorEastAsia" w:eastAsiaTheme="majorEastAsia"/>
              </w:rPr>
            </w:pPr>
          </w:p>
        </w:tc>
        <w:tc>
          <w:tcPr>
            <w:tcW w:w="4260" w:type="dxa"/>
            <w:gridSpan w:val="5"/>
            <w:vAlign w:val="center"/>
          </w:tcPr>
          <w:p>
            <w:pPr>
              <w:jc w:val="center"/>
              <w:rPr>
                <w:rFonts w:asciiTheme="majorEastAsia" w:hAnsiTheme="majorEastAsia" w:eastAsiaTheme="majorEastAsia"/>
              </w:rPr>
            </w:pPr>
            <w:r>
              <w:rPr>
                <w:rFonts w:hint="eastAsia" w:asciiTheme="majorEastAsia" w:hAnsiTheme="majorEastAsia" w:eastAsiaTheme="majorEastAsia"/>
              </w:rPr>
              <w:t>2.参加学校组织的外语水平测试，达到合格标准</w:t>
            </w:r>
          </w:p>
        </w:tc>
        <w:tc>
          <w:tcPr>
            <w:tcW w:w="1421" w:type="dxa"/>
            <w:vMerge w:val="continue"/>
            <w:vAlign w:val="center"/>
          </w:tcPr>
          <w:p>
            <w:pPr>
              <w:jc w:val="center"/>
              <w:rPr>
                <w:rFonts w:asciiTheme="majorEastAsia" w:hAnsiTheme="majorEastAsia" w:eastAsiaTheme="majorEastAsia"/>
              </w:rPr>
            </w:pPr>
          </w:p>
        </w:tc>
        <w:tc>
          <w:tcPr>
            <w:tcW w:w="1421" w:type="dxa"/>
            <w:vMerge w:val="continue"/>
            <w:vAlign w:val="center"/>
          </w:tcPr>
          <w:p>
            <w:pPr>
              <w:jc w:val="center"/>
              <w:rPr>
                <w:rFonts w:asciiTheme="majorEastAsia" w:hAnsiTheme="majorEastAsia" w:eastAsiaTheme="maj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vMerge w:val="restart"/>
            <w:vAlign w:val="center"/>
          </w:tcPr>
          <w:p>
            <w:pPr>
              <w:jc w:val="center"/>
              <w:rPr>
                <w:rFonts w:asciiTheme="majorEastAsia" w:hAnsiTheme="majorEastAsia" w:eastAsiaTheme="majorEastAsia"/>
              </w:rPr>
            </w:pPr>
            <w:r>
              <w:rPr>
                <w:rFonts w:hint="eastAsia" w:asciiTheme="majorEastAsia" w:hAnsiTheme="majorEastAsia" w:eastAsiaTheme="majorEastAsia"/>
              </w:rPr>
              <w:t>计算机水平证书</w:t>
            </w:r>
          </w:p>
          <w:p>
            <w:pPr>
              <w:jc w:val="center"/>
              <w:rPr>
                <w:rFonts w:asciiTheme="majorEastAsia" w:hAnsiTheme="majorEastAsia" w:eastAsiaTheme="majorEastAsia"/>
              </w:rPr>
            </w:pPr>
            <w:r>
              <w:rPr>
                <w:rFonts w:hint="eastAsia" w:asciiTheme="majorEastAsia" w:hAnsiTheme="majorEastAsia" w:eastAsiaTheme="majorEastAsia"/>
              </w:rPr>
              <w:t>（二选一）</w:t>
            </w:r>
          </w:p>
        </w:tc>
        <w:tc>
          <w:tcPr>
            <w:tcW w:w="1420" w:type="dxa"/>
            <w:gridSpan w:val="2"/>
            <w:vAlign w:val="center"/>
          </w:tcPr>
          <w:p>
            <w:pPr>
              <w:jc w:val="center"/>
              <w:rPr>
                <w:rFonts w:asciiTheme="majorEastAsia" w:hAnsiTheme="majorEastAsia" w:eastAsiaTheme="majorEastAsia"/>
              </w:rPr>
            </w:pPr>
            <w:r>
              <w:rPr>
                <w:rFonts w:hint="eastAsia" w:asciiTheme="majorEastAsia" w:hAnsiTheme="majorEastAsia" w:eastAsiaTheme="majorEastAsia"/>
              </w:rPr>
              <w:t>1.全国高等学校非计算机专业计算机水平合格证书</w:t>
            </w:r>
          </w:p>
        </w:tc>
        <w:tc>
          <w:tcPr>
            <w:tcW w:w="1420" w:type="dxa"/>
            <w:gridSpan w:val="2"/>
            <w:vAlign w:val="center"/>
          </w:tcPr>
          <w:p>
            <w:pPr>
              <w:jc w:val="center"/>
              <w:rPr>
                <w:rFonts w:asciiTheme="majorEastAsia" w:hAnsiTheme="majorEastAsia" w:eastAsiaTheme="majorEastAsia"/>
              </w:rPr>
            </w:pPr>
            <w:r>
              <w:rPr>
                <w:rFonts w:hint="eastAsia" w:asciiTheme="majorEastAsia" w:hAnsiTheme="majorEastAsia" w:eastAsiaTheme="majorEastAsia"/>
              </w:rPr>
              <w:t>广东省普通高校计算机应用水平考试委员会</w:t>
            </w:r>
          </w:p>
        </w:tc>
        <w:tc>
          <w:tcPr>
            <w:tcW w:w="1420" w:type="dxa"/>
            <w:vAlign w:val="center"/>
          </w:tcPr>
          <w:p>
            <w:pPr>
              <w:jc w:val="center"/>
              <w:rPr>
                <w:rFonts w:asciiTheme="majorEastAsia" w:hAnsiTheme="majorEastAsia" w:eastAsiaTheme="majorEastAsia"/>
              </w:rPr>
            </w:pPr>
            <w:r>
              <w:rPr>
                <w:rFonts w:hint="eastAsia" w:asciiTheme="majorEastAsia" w:hAnsiTheme="majorEastAsia" w:eastAsiaTheme="majorEastAsia"/>
              </w:rPr>
              <w:t>一级</w:t>
            </w:r>
          </w:p>
        </w:tc>
        <w:tc>
          <w:tcPr>
            <w:tcW w:w="1421" w:type="dxa"/>
            <w:vMerge w:val="restart"/>
            <w:vAlign w:val="center"/>
          </w:tcPr>
          <w:p>
            <w:pPr>
              <w:jc w:val="center"/>
              <w:rPr>
                <w:rFonts w:asciiTheme="majorEastAsia" w:hAnsiTheme="majorEastAsia" w:eastAsiaTheme="majorEastAsia"/>
              </w:rPr>
            </w:pPr>
            <w:r>
              <w:rPr>
                <w:rFonts w:hint="eastAsia" w:asciiTheme="majorEastAsia" w:hAnsiTheme="majorEastAsia" w:eastAsiaTheme="majorEastAsia"/>
              </w:rPr>
              <w:t>是（必考）</w:t>
            </w:r>
          </w:p>
        </w:tc>
        <w:tc>
          <w:tcPr>
            <w:tcW w:w="1421" w:type="dxa"/>
            <w:vMerge w:val="continue"/>
            <w:vAlign w:val="center"/>
          </w:tcPr>
          <w:p>
            <w:pPr>
              <w:jc w:val="center"/>
              <w:rPr>
                <w:rFonts w:asciiTheme="majorEastAsia" w:hAnsiTheme="majorEastAsia" w:eastAsiaTheme="maj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vMerge w:val="continue"/>
            <w:vAlign w:val="center"/>
          </w:tcPr>
          <w:p>
            <w:pPr>
              <w:jc w:val="center"/>
              <w:rPr>
                <w:rFonts w:asciiTheme="majorEastAsia" w:hAnsiTheme="majorEastAsia" w:eastAsiaTheme="majorEastAsia"/>
              </w:rPr>
            </w:pPr>
          </w:p>
        </w:tc>
        <w:tc>
          <w:tcPr>
            <w:tcW w:w="1420" w:type="dxa"/>
            <w:gridSpan w:val="2"/>
            <w:vAlign w:val="center"/>
          </w:tcPr>
          <w:p>
            <w:pPr>
              <w:jc w:val="center"/>
              <w:rPr>
                <w:rFonts w:asciiTheme="majorEastAsia" w:hAnsiTheme="majorEastAsia" w:eastAsiaTheme="majorEastAsia"/>
              </w:rPr>
            </w:pPr>
          </w:p>
        </w:tc>
        <w:tc>
          <w:tcPr>
            <w:tcW w:w="1420" w:type="dxa"/>
            <w:gridSpan w:val="2"/>
            <w:vAlign w:val="center"/>
          </w:tcPr>
          <w:p>
            <w:pPr>
              <w:jc w:val="center"/>
              <w:rPr>
                <w:rFonts w:asciiTheme="majorEastAsia" w:hAnsiTheme="majorEastAsia" w:eastAsiaTheme="majorEastAsia"/>
              </w:rPr>
            </w:pPr>
          </w:p>
        </w:tc>
        <w:tc>
          <w:tcPr>
            <w:tcW w:w="1420" w:type="dxa"/>
            <w:vAlign w:val="center"/>
          </w:tcPr>
          <w:p>
            <w:pPr>
              <w:jc w:val="center"/>
              <w:rPr>
                <w:rFonts w:asciiTheme="majorEastAsia" w:hAnsiTheme="majorEastAsia" w:eastAsiaTheme="majorEastAsia"/>
              </w:rPr>
            </w:pPr>
          </w:p>
        </w:tc>
        <w:tc>
          <w:tcPr>
            <w:tcW w:w="1421" w:type="dxa"/>
            <w:vMerge w:val="continue"/>
            <w:vAlign w:val="center"/>
          </w:tcPr>
          <w:p>
            <w:pPr>
              <w:jc w:val="center"/>
              <w:rPr>
                <w:rFonts w:asciiTheme="majorEastAsia" w:hAnsiTheme="majorEastAsia" w:eastAsiaTheme="majorEastAsia"/>
              </w:rPr>
            </w:pPr>
          </w:p>
        </w:tc>
        <w:tc>
          <w:tcPr>
            <w:tcW w:w="1421" w:type="dxa"/>
            <w:vMerge w:val="continue"/>
            <w:vAlign w:val="center"/>
          </w:tcPr>
          <w:p>
            <w:pPr>
              <w:jc w:val="center"/>
              <w:rPr>
                <w:rFonts w:asciiTheme="majorEastAsia" w:hAnsiTheme="majorEastAsia" w:eastAsiaTheme="maj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vMerge w:val="continue"/>
            <w:vAlign w:val="center"/>
          </w:tcPr>
          <w:p>
            <w:pPr>
              <w:jc w:val="center"/>
              <w:rPr>
                <w:rFonts w:asciiTheme="majorEastAsia" w:hAnsiTheme="majorEastAsia" w:eastAsiaTheme="majorEastAsia"/>
              </w:rPr>
            </w:pPr>
          </w:p>
        </w:tc>
        <w:tc>
          <w:tcPr>
            <w:tcW w:w="4260" w:type="dxa"/>
            <w:gridSpan w:val="5"/>
            <w:vAlign w:val="center"/>
          </w:tcPr>
          <w:p>
            <w:pPr>
              <w:jc w:val="center"/>
              <w:rPr>
                <w:rFonts w:asciiTheme="majorEastAsia" w:hAnsiTheme="majorEastAsia" w:eastAsiaTheme="majorEastAsia"/>
              </w:rPr>
            </w:pPr>
            <w:r>
              <w:rPr>
                <w:rFonts w:hint="eastAsia" w:asciiTheme="majorEastAsia" w:hAnsiTheme="majorEastAsia" w:eastAsiaTheme="majorEastAsia"/>
              </w:rPr>
              <w:t>2.参加学校组织的信息技术水平测试，达合格标准</w:t>
            </w:r>
          </w:p>
        </w:tc>
        <w:tc>
          <w:tcPr>
            <w:tcW w:w="1421" w:type="dxa"/>
            <w:vMerge w:val="continue"/>
            <w:vAlign w:val="center"/>
          </w:tcPr>
          <w:p>
            <w:pPr>
              <w:jc w:val="center"/>
              <w:rPr>
                <w:rFonts w:asciiTheme="majorEastAsia" w:hAnsiTheme="majorEastAsia" w:eastAsiaTheme="majorEastAsia"/>
              </w:rPr>
            </w:pPr>
          </w:p>
        </w:tc>
        <w:tc>
          <w:tcPr>
            <w:tcW w:w="1421" w:type="dxa"/>
            <w:vMerge w:val="continue"/>
            <w:vAlign w:val="center"/>
          </w:tcPr>
          <w:p>
            <w:pPr>
              <w:jc w:val="center"/>
              <w:rPr>
                <w:rFonts w:asciiTheme="majorEastAsia" w:hAnsiTheme="majorEastAsia" w:eastAsiaTheme="maj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trPr>
        <w:tc>
          <w:tcPr>
            <w:tcW w:w="1420" w:type="dxa"/>
            <w:vMerge w:val="restart"/>
            <w:vAlign w:val="center"/>
          </w:tcPr>
          <w:p>
            <w:pPr>
              <w:jc w:val="center"/>
              <w:rPr>
                <w:rFonts w:asciiTheme="majorEastAsia" w:hAnsiTheme="majorEastAsia" w:eastAsiaTheme="majorEastAsia"/>
              </w:rPr>
            </w:pPr>
            <w:r>
              <w:rPr>
                <w:rFonts w:hint="eastAsia" w:asciiTheme="majorEastAsia" w:hAnsiTheme="majorEastAsia" w:eastAsiaTheme="majorEastAsia"/>
              </w:rPr>
              <w:t>职业技能等级证书、社会认可度高的行业企业职业资格证书</w:t>
            </w:r>
          </w:p>
        </w:tc>
        <w:tc>
          <w:tcPr>
            <w:tcW w:w="1365" w:type="dxa"/>
            <w:vAlign w:val="center"/>
          </w:tcPr>
          <w:p>
            <w:pPr>
              <w:jc w:val="center"/>
              <w:rPr>
                <w:rFonts w:asciiTheme="majorEastAsia" w:hAnsiTheme="majorEastAsia" w:eastAsiaTheme="majorEastAsia"/>
              </w:rPr>
            </w:pPr>
          </w:p>
        </w:tc>
        <w:tc>
          <w:tcPr>
            <w:tcW w:w="1440" w:type="dxa"/>
            <w:gridSpan w:val="2"/>
            <w:vAlign w:val="center"/>
          </w:tcPr>
          <w:p>
            <w:pPr>
              <w:jc w:val="center"/>
              <w:rPr>
                <w:rFonts w:asciiTheme="majorEastAsia" w:hAnsiTheme="majorEastAsia" w:eastAsiaTheme="majorEastAsia"/>
              </w:rPr>
            </w:pPr>
          </w:p>
        </w:tc>
        <w:tc>
          <w:tcPr>
            <w:tcW w:w="1455" w:type="dxa"/>
            <w:gridSpan w:val="2"/>
            <w:vAlign w:val="center"/>
          </w:tcPr>
          <w:p>
            <w:pPr>
              <w:jc w:val="center"/>
              <w:rPr>
                <w:rFonts w:asciiTheme="majorEastAsia" w:hAnsiTheme="majorEastAsia" w:eastAsiaTheme="majorEastAsia"/>
              </w:rPr>
            </w:pPr>
          </w:p>
        </w:tc>
        <w:tc>
          <w:tcPr>
            <w:tcW w:w="1421" w:type="dxa"/>
            <w:vAlign w:val="center"/>
          </w:tcPr>
          <w:p>
            <w:pPr>
              <w:jc w:val="center"/>
              <w:rPr>
                <w:rFonts w:asciiTheme="majorEastAsia" w:hAnsiTheme="majorEastAsia" w:eastAsiaTheme="majorEastAsia"/>
              </w:rPr>
            </w:pPr>
          </w:p>
        </w:tc>
        <w:tc>
          <w:tcPr>
            <w:tcW w:w="1421" w:type="dxa"/>
            <w:vAlign w:val="center"/>
          </w:tcPr>
          <w:p>
            <w:pPr>
              <w:jc w:val="center"/>
              <w:rPr>
                <w:rFonts w:asciiTheme="majorEastAsia" w:hAnsiTheme="majorEastAsia" w:eastAsiaTheme="maj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1420" w:type="dxa"/>
            <w:vMerge w:val="continue"/>
            <w:vAlign w:val="center"/>
          </w:tcPr>
          <w:p>
            <w:pPr>
              <w:jc w:val="center"/>
              <w:rPr>
                <w:rFonts w:asciiTheme="majorEastAsia" w:hAnsiTheme="majorEastAsia" w:eastAsiaTheme="majorEastAsia"/>
              </w:rPr>
            </w:pPr>
          </w:p>
        </w:tc>
        <w:tc>
          <w:tcPr>
            <w:tcW w:w="1365" w:type="dxa"/>
            <w:vAlign w:val="center"/>
          </w:tcPr>
          <w:p>
            <w:pPr>
              <w:jc w:val="center"/>
              <w:rPr>
                <w:rFonts w:asciiTheme="majorEastAsia" w:hAnsiTheme="majorEastAsia" w:eastAsiaTheme="majorEastAsia"/>
              </w:rPr>
            </w:pPr>
          </w:p>
        </w:tc>
        <w:tc>
          <w:tcPr>
            <w:tcW w:w="1440" w:type="dxa"/>
            <w:gridSpan w:val="2"/>
            <w:vAlign w:val="center"/>
          </w:tcPr>
          <w:p>
            <w:pPr>
              <w:jc w:val="center"/>
              <w:rPr>
                <w:rFonts w:asciiTheme="majorEastAsia" w:hAnsiTheme="majorEastAsia" w:eastAsiaTheme="majorEastAsia"/>
              </w:rPr>
            </w:pPr>
          </w:p>
        </w:tc>
        <w:tc>
          <w:tcPr>
            <w:tcW w:w="1455" w:type="dxa"/>
            <w:gridSpan w:val="2"/>
            <w:vAlign w:val="center"/>
          </w:tcPr>
          <w:p>
            <w:pPr>
              <w:jc w:val="center"/>
              <w:rPr>
                <w:rFonts w:asciiTheme="majorEastAsia" w:hAnsiTheme="majorEastAsia" w:eastAsiaTheme="majorEastAsia"/>
              </w:rPr>
            </w:pPr>
          </w:p>
        </w:tc>
        <w:tc>
          <w:tcPr>
            <w:tcW w:w="1421" w:type="dxa"/>
            <w:vAlign w:val="center"/>
          </w:tcPr>
          <w:p>
            <w:pPr>
              <w:jc w:val="center"/>
              <w:rPr>
                <w:rFonts w:asciiTheme="majorEastAsia" w:hAnsiTheme="majorEastAsia" w:eastAsiaTheme="majorEastAsia"/>
              </w:rPr>
            </w:pPr>
          </w:p>
        </w:tc>
        <w:tc>
          <w:tcPr>
            <w:tcW w:w="1421" w:type="dxa"/>
            <w:vAlign w:val="center"/>
          </w:tcPr>
          <w:p>
            <w:pPr>
              <w:jc w:val="center"/>
              <w:rPr>
                <w:rFonts w:asciiTheme="majorEastAsia" w:hAnsiTheme="majorEastAsia" w:eastAsiaTheme="maj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1420" w:type="dxa"/>
            <w:vMerge w:val="continue"/>
            <w:vAlign w:val="center"/>
          </w:tcPr>
          <w:p>
            <w:pPr>
              <w:jc w:val="center"/>
              <w:rPr>
                <w:rFonts w:asciiTheme="majorEastAsia" w:hAnsiTheme="majorEastAsia" w:eastAsiaTheme="majorEastAsia"/>
              </w:rPr>
            </w:pPr>
          </w:p>
        </w:tc>
        <w:tc>
          <w:tcPr>
            <w:tcW w:w="1365" w:type="dxa"/>
            <w:vAlign w:val="center"/>
          </w:tcPr>
          <w:p>
            <w:pPr>
              <w:jc w:val="center"/>
              <w:rPr>
                <w:rFonts w:asciiTheme="majorEastAsia" w:hAnsiTheme="majorEastAsia" w:eastAsiaTheme="majorEastAsia"/>
              </w:rPr>
            </w:pPr>
          </w:p>
        </w:tc>
        <w:tc>
          <w:tcPr>
            <w:tcW w:w="1440" w:type="dxa"/>
            <w:gridSpan w:val="2"/>
            <w:vAlign w:val="center"/>
          </w:tcPr>
          <w:p>
            <w:pPr>
              <w:jc w:val="center"/>
              <w:rPr>
                <w:rFonts w:asciiTheme="majorEastAsia" w:hAnsiTheme="majorEastAsia" w:eastAsiaTheme="majorEastAsia"/>
              </w:rPr>
            </w:pPr>
          </w:p>
        </w:tc>
        <w:tc>
          <w:tcPr>
            <w:tcW w:w="1455" w:type="dxa"/>
            <w:gridSpan w:val="2"/>
            <w:vAlign w:val="center"/>
          </w:tcPr>
          <w:p>
            <w:pPr>
              <w:jc w:val="center"/>
              <w:rPr>
                <w:rFonts w:asciiTheme="majorEastAsia" w:hAnsiTheme="majorEastAsia" w:eastAsiaTheme="majorEastAsia"/>
              </w:rPr>
            </w:pPr>
          </w:p>
        </w:tc>
        <w:tc>
          <w:tcPr>
            <w:tcW w:w="1421" w:type="dxa"/>
            <w:vAlign w:val="center"/>
          </w:tcPr>
          <w:p>
            <w:pPr>
              <w:jc w:val="center"/>
              <w:rPr>
                <w:rFonts w:asciiTheme="majorEastAsia" w:hAnsiTheme="majorEastAsia" w:eastAsiaTheme="majorEastAsia"/>
              </w:rPr>
            </w:pPr>
          </w:p>
        </w:tc>
        <w:tc>
          <w:tcPr>
            <w:tcW w:w="1421" w:type="dxa"/>
            <w:vAlign w:val="center"/>
          </w:tcPr>
          <w:p>
            <w:pPr>
              <w:jc w:val="center"/>
              <w:rPr>
                <w:rFonts w:asciiTheme="majorEastAsia" w:hAnsiTheme="majorEastAsia" w:eastAsiaTheme="majorEastAsia"/>
              </w:rPr>
            </w:pPr>
          </w:p>
        </w:tc>
      </w:tr>
    </w:tbl>
    <w:p>
      <w:pPr>
        <w:ind w:firstLine="420" w:firstLineChars="200"/>
        <w:rPr>
          <w:rFonts w:asciiTheme="majorEastAsia" w:hAnsiTheme="majorEastAsia" w:eastAsiaTheme="majorEastAsia"/>
        </w:rPr>
      </w:pPr>
    </w:p>
    <w:p>
      <w:pPr>
        <w:ind w:firstLine="420" w:firstLineChars="200"/>
        <w:rPr>
          <w:rFonts w:asciiTheme="majorEastAsia" w:hAnsiTheme="majorEastAsia" w:eastAsiaTheme="majorEastAsia"/>
          <w:color w:val="FF0000"/>
        </w:rPr>
      </w:pPr>
      <w:r>
        <w:rPr>
          <w:rFonts w:hint="eastAsia" w:asciiTheme="majorEastAsia" w:hAnsiTheme="majorEastAsia" w:eastAsiaTheme="majorEastAsia"/>
          <w:color w:val="FF0000"/>
        </w:rPr>
        <w:t>说明：</w:t>
      </w:r>
    </w:p>
    <w:p>
      <w:pPr>
        <w:ind w:firstLine="420" w:firstLineChars="200"/>
        <w:rPr>
          <w:rFonts w:asciiTheme="majorEastAsia" w:hAnsiTheme="majorEastAsia" w:eastAsiaTheme="majorEastAsia"/>
          <w:color w:val="FF0000"/>
        </w:rPr>
      </w:pPr>
      <w:r>
        <w:rPr>
          <w:rFonts w:hint="eastAsia" w:asciiTheme="majorEastAsia" w:hAnsiTheme="majorEastAsia" w:eastAsiaTheme="majorEastAsia"/>
          <w:color w:val="FF0000"/>
        </w:rPr>
        <w:t>（1）“1”是指高职学历文凭，“X”证书是职业技能证书。</w:t>
      </w:r>
    </w:p>
    <w:p>
      <w:pPr>
        <w:ind w:firstLine="420" w:firstLineChars="200"/>
        <w:rPr>
          <w:rFonts w:asciiTheme="majorEastAsia" w:hAnsiTheme="majorEastAsia" w:eastAsiaTheme="majorEastAsia"/>
          <w:color w:val="FF0000"/>
        </w:rPr>
      </w:pPr>
      <w:r>
        <w:rPr>
          <w:rFonts w:hint="eastAsia" w:asciiTheme="majorEastAsia" w:hAnsiTheme="majorEastAsia" w:eastAsiaTheme="majorEastAsia"/>
          <w:color w:val="FF0000"/>
        </w:rPr>
        <w:t>（2）每个专业至少列举3个或以上证书，并注明必考或者选考，“X”证书是否纳入毕业条件，由二级学院组织行业企业及同行专家论证后确定。</w:t>
      </w:r>
    </w:p>
    <w:p>
      <w:pPr>
        <w:ind w:firstLine="420" w:firstLineChars="200"/>
        <w:rPr>
          <w:rFonts w:asciiTheme="majorEastAsia" w:hAnsiTheme="majorEastAsia" w:eastAsiaTheme="majorEastAsia"/>
          <w:color w:val="FF0000"/>
        </w:rPr>
      </w:pPr>
      <w:r>
        <w:rPr>
          <w:rFonts w:hint="eastAsia" w:asciiTheme="majorEastAsia" w:hAnsiTheme="majorEastAsia" w:eastAsiaTheme="majorEastAsia"/>
          <w:color w:val="FF0000"/>
        </w:rPr>
        <w:t>（3）参加广东省组织的或学校组织的英语证书和计算机水平证书，应由二级学院组织专家论证或评审后选取其中一种。</w:t>
      </w:r>
    </w:p>
    <w:p>
      <w:pPr>
        <w:ind w:firstLine="420" w:firstLineChars="200"/>
        <w:rPr>
          <w:rFonts w:asciiTheme="majorEastAsia" w:hAnsiTheme="majorEastAsia" w:eastAsiaTheme="majorEastAsia"/>
        </w:rPr>
      </w:pPr>
      <w:r>
        <w:rPr>
          <w:rFonts w:hint="eastAsia" w:asciiTheme="majorEastAsia" w:hAnsiTheme="majorEastAsia" w:eastAsiaTheme="majorEastAsia"/>
        </w:rPr>
        <w:t>4.3体育类课程要求</w:t>
      </w:r>
    </w:p>
    <w:p>
      <w:pPr>
        <w:ind w:firstLine="420" w:firstLineChars="200"/>
        <w:rPr>
          <w:rFonts w:asciiTheme="majorEastAsia" w:hAnsiTheme="majorEastAsia" w:eastAsiaTheme="majorEastAsia"/>
        </w:rPr>
      </w:pPr>
      <w:r>
        <w:rPr>
          <w:rFonts w:hint="eastAsia" w:asciiTheme="majorEastAsia" w:hAnsiTheme="majorEastAsia" w:eastAsiaTheme="majorEastAsia"/>
        </w:rPr>
        <w:t>本专业的每个学生必须获得以下体育类课程学分：</w:t>
      </w:r>
    </w:p>
    <w:p>
      <w:pPr>
        <w:ind w:firstLine="420" w:firstLineChars="200"/>
        <w:rPr>
          <w:rFonts w:asciiTheme="majorEastAsia" w:hAnsiTheme="majorEastAsia" w:eastAsiaTheme="majorEastAsia"/>
        </w:rPr>
      </w:pPr>
      <w:r>
        <w:rPr>
          <w:rFonts w:hint="eastAsia" w:asciiTheme="majorEastAsia" w:hAnsiTheme="majorEastAsia" w:eastAsiaTheme="majorEastAsia"/>
        </w:rPr>
        <w:t>（1）根据教育部关于印发《国家学生体质健康标准（2014年）修订》的通知（教体艺【2014】5号）文件要求，体质测试成绩达不到50分者按结业或肄业处理。</w:t>
      </w:r>
    </w:p>
    <w:p>
      <w:pPr>
        <w:ind w:firstLine="420" w:firstLineChars="200"/>
        <w:rPr>
          <w:rFonts w:asciiTheme="majorEastAsia" w:hAnsiTheme="majorEastAsia" w:eastAsiaTheme="majorEastAsia"/>
        </w:rPr>
      </w:pPr>
      <w:r>
        <w:rPr>
          <w:rFonts w:hint="eastAsia" w:asciiTheme="majorEastAsia" w:hAnsiTheme="majorEastAsia" w:eastAsiaTheme="majorEastAsia"/>
        </w:rPr>
        <w:t>（2）根据《广东省学校体育三年行动计划（2015-2017）》要求，每个学生需修满体育类课程108学时以上，具体由以下三类课程组成，共5学分。</w:t>
      </w:r>
    </w:p>
    <w:tbl>
      <w:tblPr>
        <w:tblStyle w:val="13"/>
        <w:tblW w:w="84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276"/>
        <w:gridCol w:w="3161"/>
        <w:gridCol w:w="33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jc w:val="center"/>
              <w:rPr>
                <w:rFonts w:asciiTheme="majorEastAsia" w:hAnsiTheme="majorEastAsia" w:eastAsiaTheme="majorEastAsia"/>
              </w:rPr>
            </w:pPr>
            <w:r>
              <w:rPr>
                <w:rFonts w:hint="eastAsia" w:asciiTheme="majorEastAsia" w:hAnsiTheme="majorEastAsia" w:eastAsiaTheme="majorEastAsia"/>
              </w:rPr>
              <w:t>序号</w:t>
            </w:r>
          </w:p>
        </w:tc>
        <w:tc>
          <w:tcPr>
            <w:tcW w:w="1276" w:type="dxa"/>
            <w:vAlign w:val="center"/>
          </w:tcPr>
          <w:p>
            <w:pPr>
              <w:jc w:val="center"/>
              <w:rPr>
                <w:rFonts w:asciiTheme="majorEastAsia" w:hAnsiTheme="majorEastAsia" w:eastAsiaTheme="majorEastAsia"/>
              </w:rPr>
            </w:pPr>
            <w:r>
              <w:rPr>
                <w:rFonts w:hint="eastAsia" w:asciiTheme="majorEastAsia" w:hAnsiTheme="majorEastAsia" w:eastAsiaTheme="majorEastAsia"/>
              </w:rPr>
              <w:t>体育类课程</w:t>
            </w:r>
          </w:p>
        </w:tc>
        <w:tc>
          <w:tcPr>
            <w:tcW w:w="3161" w:type="dxa"/>
            <w:vAlign w:val="center"/>
          </w:tcPr>
          <w:p>
            <w:pPr>
              <w:jc w:val="center"/>
              <w:rPr>
                <w:rFonts w:asciiTheme="majorEastAsia" w:hAnsiTheme="majorEastAsia" w:eastAsiaTheme="majorEastAsia"/>
              </w:rPr>
            </w:pPr>
            <w:r>
              <w:rPr>
                <w:rFonts w:hint="eastAsia" w:asciiTheme="majorEastAsia" w:hAnsiTheme="majorEastAsia" w:eastAsiaTheme="majorEastAsia"/>
              </w:rPr>
              <w:t>学时（学分）</w:t>
            </w:r>
          </w:p>
        </w:tc>
        <w:tc>
          <w:tcPr>
            <w:tcW w:w="3360" w:type="dxa"/>
            <w:vAlign w:val="center"/>
          </w:tcPr>
          <w:p>
            <w:pPr>
              <w:rPr>
                <w:rFonts w:asciiTheme="majorEastAsia" w:hAnsiTheme="majorEastAsia" w:eastAsiaTheme="majorEastAsia"/>
              </w:rPr>
            </w:pPr>
            <w:r>
              <w:rPr>
                <w:rFonts w:hint="eastAsia" w:asciiTheme="majorEastAsia" w:hAnsiTheme="majorEastAsia" w:eastAsiaTheme="majorEastAsia"/>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jc w:val="center"/>
              <w:rPr>
                <w:rFonts w:asciiTheme="majorEastAsia" w:hAnsiTheme="majorEastAsia" w:eastAsiaTheme="majorEastAsia"/>
              </w:rPr>
            </w:pPr>
            <w:r>
              <w:rPr>
                <w:rFonts w:hint="eastAsia" w:asciiTheme="majorEastAsia" w:hAnsiTheme="majorEastAsia" w:eastAsiaTheme="majorEastAsia"/>
              </w:rPr>
              <w:t>1</w:t>
            </w:r>
          </w:p>
        </w:tc>
        <w:tc>
          <w:tcPr>
            <w:tcW w:w="1276" w:type="dxa"/>
            <w:vAlign w:val="center"/>
          </w:tcPr>
          <w:p>
            <w:pPr>
              <w:jc w:val="center"/>
              <w:rPr>
                <w:rFonts w:asciiTheme="majorEastAsia" w:hAnsiTheme="majorEastAsia" w:eastAsiaTheme="majorEastAsia"/>
              </w:rPr>
            </w:pPr>
            <w:r>
              <w:rPr>
                <w:rFonts w:hint="eastAsia" w:asciiTheme="majorEastAsia" w:hAnsiTheme="majorEastAsia" w:eastAsiaTheme="majorEastAsia"/>
              </w:rPr>
              <w:t>职业体育</w:t>
            </w:r>
          </w:p>
        </w:tc>
        <w:tc>
          <w:tcPr>
            <w:tcW w:w="3161" w:type="dxa"/>
            <w:vAlign w:val="center"/>
          </w:tcPr>
          <w:p>
            <w:pPr>
              <w:jc w:val="center"/>
              <w:rPr>
                <w:rFonts w:asciiTheme="majorEastAsia" w:hAnsiTheme="majorEastAsia" w:eastAsiaTheme="majorEastAsia"/>
              </w:rPr>
            </w:pPr>
            <w:r>
              <w:rPr>
                <w:rFonts w:hint="eastAsia" w:asciiTheme="majorEastAsia" w:hAnsiTheme="majorEastAsia" w:eastAsiaTheme="majorEastAsia"/>
              </w:rPr>
              <w:t>72学时（3学分）</w:t>
            </w:r>
          </w:p>
        </w:tc>
        <w:tc>
          <w:tcPr>
            <w:tcW w:w="3360" w:type="dxa"/>
            <w:vAlign w:val="center"/>
          </w:tcPr>
          <w:p>
            <w:pPr>
              <w:rPr>
                <w:rFonts w:asciiTheme="majorEastAsia" w:hAnsiTheme="majorEastAsia" w:eastAsiaTheme="majorEastAsia"/>
              </w:rPr>
            </w:pPr>
            <w:r>
              <w:rPr>
                <w:rFonts w:hint="eastAsia" w:asciiTheme="majorEastAsia" w:hAnsiTheme="majorEastAsia" w:eastAsiaTheme="majorEastAsia"/>
              </w:rPr>
              <w:t>第一、第二学期以必修课程形式开设，第三、第学期以俱乐部形式开设选修，学生参加俱乐部体育活动累计达24学时，可且最多兑换1学分。第四学期体能锻炼10学时.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jc w:val="center"/>
              <w:rPr>
                <w:rFonts w:asciiTheme="majorEastAsia" w:hAnsiTheme="majorEastAsia" w:eastAsiaTheme="majorEastAsia"/>
              </w:rPr>
            </w:pPr>
            <w:r>
              <w:rPr>
                <w:rFonts w:hint="eastAsia" w:asciiTheme="majorEastAsia" w:hAnsiTheme="majorEastAsia" w:eastAsiaTheme="majorEastAsia"/>
              </w:rPr>
              <w:t>2</w:t>
            </w:r>
          </w:p>
        </w:tc>
        <w:tc>
          <w:tcPr>
            <w:tcW w:w="1276" w:type="dxa"/>
            <w:vAlign w:val="center"/>
          </w:tcPr>
          <w:p>
            <w:pPr>
              <w:jc w:val="center"/>
              <w:rPr>
                <w:rFonts w:asciiTheme="majorEastAsia" w:hAnsiTheme="majorEastAsia" w:eastAsiaTheme="majorEastAsia"/>
              </w:rPr>
            </w:pPr>
            <w:r>
              <w:rPr>
                <w:rFonts w:hint="eastAsia" w:asciiTheme="majorEastAsia" w:hAnsiTheme="majorEastAsia" w:eastAsiaTheme="majorEastAsia"/>
              </w:rPr>
              <w:t>体质测试</w:t>
            </w:r>
          </w:p>
        </w:tc>
        <w:tc>
          <w:tcPr>
            <w:tcW w:w="3161" w:type="dxa"/>
            <w:vAlign w:val="center"/>
          </w:tcPr>
          <w:p>
            <w:pPr>
              <w:jc w:val="center"/>
              <w:rPr>
                <w:rFonts w:asciiTheme="majorEastAsia" w:hAnsiTheme="majorEastAsia" w:eastAsiaTheme="majorEastAsia"/>
              </w:rPr>
            </w:pPr>
            <w:r>
              <w:rPr>
                <w:rFonts w:hint="eastAsia" w:asciiTheme="majorEastAsia" w:hAnsiTheme="majorEastAsia" w:eastAsiaTheme="majorEastAsia"/>
              </w:rPr>
              <w:t>1学分</w:t>
            </w:r>
          </w:p>
        </w:tc>
        <w:tc>
          <w:tcPr>
            <w:tcW w:w="3360" w:type="dxa"/>
            <w:vAlign w:val="center"/>
          </w:tcPr>
          <w:p>
            <w:pPr>
              <w:rPr>
                <w:rFonts w:asciiTheme="majorEastAsia" w:hAnsiTheme="majorEastAsia" w:eastAsiaTheme="majorEastAsia"/>
              </w:rPr>
            </w:pPr>
            <w:r>
              <w:rPr>
                <w:rFonts w:hint="eastAsia" w:asciiTheme="majorEastAsia" w:hAnsiTheme="majorEastAsia" w:eastAsiaTheme="majorEastAsia"/>
              </w:rPr>
              <w:t>毕业时测试不合格者按结业或肄业处理。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jc w:val="center"/>
              <w:rPr>
                <w:rFonts w:asciiTheme="majorEastAsia" w:hAnsiTheme="majorEastAsia" w:eastAsiaTheme="majorEastAsia"/>
              </w:rPr>
            </w:pPr>
            <w:r>
              <w:rPr>
                <w:rFonts w:hint="eastAsia" w:asciiTheme="majorEastAsia" w:hAnsiTheme="majorEastAsia" w:eastAsiaTheme="majorEastAsia"/>
              </w:rPr>
              <w:t>3</w:t>
            </w:r>
          </w:p>
        </w:tc>
        <w:tc>
          <w:tcPr>
            <w:tcW w:w="1276" w:type="dxa"/>
            <w:vAlign w:val="center"/>
          </w:tcPr>
          <w:p>
            <w:pPr>
              <w:jc w:val="center"/>
              <w:rPr>
                <w:rFonts w:asciiTheme="majorEastAsia" w:hAnsiTheme="majorEastAsia" w:eastAsiaTheme="majorEastAsia"/>
              </w:rPr>
            </w:pPr>
            <w:r>
              <w:rPr>
                <w:rFonts w:hint="eastAsia" w:asciiTheme="majorEastAsia" w:hAnsiTheme="majorEastAsia" w:eastAsiaTheme="majorEastAsia"/>
              </w:rPr>
              <w:t>校运会</w:t>
            </w:r>
          </w:p>
        </w:tc>
        <w:tc>
          <w:tcPr>
            <w:tcW w:w="3161" w:type="dxa"/>
            <w:vAlign w:val="center"/>
          </w:tcPr>
          <w:p>
            <w:pPr>
              <w:jc w:val="center"/>
              <w:rPr>
                <w:rFonts w:asciiTheme="majorEastAsia" w:hAnsiTheme="majorEastAsia" w:eastAsiaTheme="majorEastAsia"/>
              </w:rPr>
            </w:pPr>
            <w:r>
              <w:rPr>
                <w:rFonts w:hint="eastAsia" w:asciiTheme="majorEastAsia" w:hAnsiTheme="majorEastAsia" w:eastAsiaTheme="majorEastAsia"/>
              </w:rPr>
              <w:t>12学时*3学年=36学时（1学分）</w:t>
            </w:r>
          </w:p>
        </w:tc>
        <w:tc>
          <w:tcPr>
            <w:tcW w:w="3360" w:type="dxa"/>
            <w:vAlign w:val="center"/>
          </w:tcPr>
          <w:p>
            <w:pPr>
              <w:rPr>
                <w:rFonts w:asciiTheme="majorEastAsia" w:hAnsiTheme="majorEastAsia" w:eastAsiaTheme="majorEastAsia"/>
              </w:rPr>
            </w:pPr>
            <w:r>
              <w:rPr>
                <w:rFonts w:hint="eastAsia" w:asciiTheme="majorEastAsia" w:hAnsiTheme="majorEastAsia" w:eastAsiaTheme="majorEastAsia"/>
              </w:rPr>
              <w:t>第1、3、5学期举行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jc w:val="center"/>
              <w:rPr>
                <w:rFonts w:asciiTheme="majorEastAsia" w:hAnsiTheme="majorEastAsia" w:eastAsiaTheme="majorEastAsia"/>
              </w:rPr>
            </w:pPr>
            <w:r>
              <w:rPr>
                <w:rFonts w:hint="eastAsia" w:asciiTheme="majorEastAsia" w:hAnsiTheme="majorEastAsia" w:eastAsiaTheme="majorEastAsia"/>
              </w:rPr>
              <w:t>4</w:t>
            </w:r>
          </w:p>
        </w:tc>
        <w:tc>
          <w:tcPr>
            <w:tcW w:w="1276" w:type="dxa"/>
            <w:vAlign w:val="center"/>
          </w:tcPr>
          <w:p>
            <w:pPr>
              <w:jc w:val="center"/>
              <w:rPr>
                <w:rFonts w:asciiTheme="majorEastAsia" w:hAnsiTheme="majorEastAsia" w:eastAsiaTheme="majorEastAsia"/>
              </w:rPr>
            </w:pPr>
            <w:r>
              <w:rPr>
                <w:rFonts w:hint="eastAsia" w:asciiTheme="majorEastAsia" w:hAnsiTheme="majorEastAsia" w:eastAsiaTheme="majorEastAsia"/>
              </w:rPr>
              <w:t>体育竞赛或文艺表演</w:t>
            </w:r>
          </w:p>
        </w:tc>
        <w:tc>
          <w:tcPr>
            <w:tcW w:w="3161" w:type="dxa"/>
            <w:vAlign w:val="center"/>
          </w:tcPr>
          <w:p>
            <w:pPr>
              <w:jc w:val="center"/>
              <w:rPr>
                <w:rFonts w:asciiTheme="majorEastAsia" w:hAnsiTheme="majorEastAsia" w:eastAsiaTheme="majorEastAsia"/>
              </w:rPr>
            </w:pPr>
          </w:p>
        </w:tc>
        <w:tc>
          <w:tcPr>
            <w:tcW w:w="3360" w:type="dxa"/>
            <w:vAlign w:val="center"/>
          </w:tcPr>
          <w:p>
            <w:pPr>
              <w:rPr>
                <w:rFonts w:asciiTheme="majorEastAsia" w:hAnsiTheme="majorEastAsia" w:eastAsiaTheme="majorEastAsia"/>
              </w:rPr>
            </w:pPr>
            <w:r>
              <w:rPr>
                <w:rFonts w:hint="eastAsia" w:asciiTheme="majorEastAsia" w:hAnsiTheme="majorEastAsia" w:eastAsiaTheme="majorEastAsia"/>
              </w:rPr>
              <w:t>获得省级以上三等及以上奖项或名次可以进行学分认定互换，参照相关制度执行。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gridSpan w:val="2"/>
            <w:vAlign w:val="center"/>
          </w:tcPr>
          <w:p>
            <w:pPr>
              <w:jc w:val="center"/>
              <w:rPr>
                <w:rFonts w:asciiTheme="majorEastAsia" w:hAnsiTheme="majorEastAsia" w:eastAsiaTheme="majorEastAsia"/>
              </w:rPr>
            </w:pPr>
            <w:r>
              <w:rPr>
                <w:rFonts w:hint="eastAsia" w:asciiTheme="majorEastAsia" w:hAnsiTheme="majorEastAsia" w:eastAsiaTheme="majorEastAsia"/>
              </w:rPr>
              <w:t>合计</w:t>
            </w:r>
          </w:p>
        </w:tc>
        <w:tc>
          <w:tcPr>
            <w:tcW w:w="3161" w:type="dxa"/>
            <w:vAlign w:val="center"/>
          </w:tcPr>
          <w:p>
            <w:pPr>
              <w:jc w:val="center"/>
              <w:rPr>
                <w:rFonts w:asciiTheme="majorEastAsia" w:hAnsiTheme="majorEastAsia" w:eastAsiaTheme="majorEastAsia"/>
              </w:rPr>
            </w:pPr>
            <w:r>
              <w:rPr>
                <w:rFonts w:hint="eastAsia" w:asciiTheme="majorEastAsia" w:hAnsiTheme="majorEastAsia" w:eastAsiaTheme="majorEastAsia"/>
              </w:rPr>
              <w:t>108学时（5学分）</w:t>
            </w:r>
          </w:p>
        </w:tc>
        <w:tc>
          <w:tcPr>
            <w:tcW w:w="3360" w:type="dxa"/>
            <w:vAlign w:val="center"/>
          </w:tcPr>
          <w:p>
            <w:pPr>
              <w:rPr>
                <w:rFonts w:asciiTheme="majorEastAsia" w:hAnsiTheme="majorEastAsia" w:eastAsiaTheme="majorEastAsia"/>
              </w:rPr>
            </w:pPr>
          </w:p>
        </w:tc>
      </w:tr>
    </w:tbl>
    <w:p>
      <w:pPr>
        <w:ind w:firstLine="420" w:firstLineChars="200"/>
        <w:rPr>
          <w:rFonts w:asciiTheme="majorEastAsia" w:hAnsiTheme="majorEastAsia" w:eastAsiaTheme="majorEastAsia"/>
        </w:rPr>
      </w:pPr>
      <w:r>
        <w:rPr>
          <w:rFonts w:hint="eastAsia" w:asciiTheme="majorEastAsia" w:hAnsiTheme="majorEastAsia" w:eastAsiaTheme="majorEastAsia"/>
        </w:rPr>
        <w:t>4.4 创新创业教育要求</w:t>
      </w:r>
    </w:p>
    <w:p>
      <w:pPr>
        <w:ind w:firstLine="420" w:firstLineChars="200"/>
        <w:rPr>
          <w:rFonts w:asciiTheme="majorEastAsia" w:hAnsiTheme="majorEastAsia" w:eastAsiaTheme="majorEastAsia"/>
        </w:rPr>
      </w:pPr>
      <w:r>
        <w:rPr>
          <w:rFonts w:hint="eastAsia" w:asciiTheme="majorEastAsia" w:hAnsiTheme="majorEastAsia" w:eastAsiaTheme="majorEastAsia"/>
        </w:rPr>
        <w:t>根据广东省教育厅《关于深化高等学校创新创业教育改革的若干意见》、教育部《高等职业教育创新发展行动计划（2015-2018年）》文件要求，构建创新教育课程体系，通过第一课堂学习和第二课堂实践培养学生创新创业能力，具体见下表。</w:t>
      </w:r>
    </w:p>
    <w:tbl>
      <w:tblPr>
        <w:tblStyle w:val="1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985"/>
        <w:gridCol w:w="1701"/>
        <w:gridCol w:w="142"/>
        <w:gridCol w:w="1559"/>
        <w:gridCol w:w="24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rPr>
                <w:rFonts w:asciiTheme="majorEastAsia" w:hAnsiTheme="majorEastAsia" w:eastAsiaTheme="majorEastAsia"/>
              </w:rPr>
            </w:pPr>
            <w:r>
              <w:rPr>
                <w:rFonts w:hint="eastAsia" w:asciiTheme="majorEastAsia" w:hAnsiTheme="majorEastAsia" w:eastAsiaTheme="majorEastAsia"/>
              </w:rPr>
              <w:t>序号</w:t>
            </w:r>
          </w:p>
        </w:tc>
        <w:tc>
          <w:tcPr>
            <w:tcW w:w="1985" w:type="dxa"/>
          </w:tcPr>
          <w:p>
            <w:pPr>
              <w:rPr>
                <w:rFonts w:asciiTheme="majorEastAsia" w:hAnsiTheme="majorEastAsia" w:eastAsiaTheme="majorEastAsia"/>
              </w:rPr>
            </w:pPr>
            <w:r>
              <w:rPr>
                <w:rFonts w:hint="eastAsia" w:asciiTheme="majorEastAsia" w:hAnsiTheme="majorEastAsia" w:eastAsiaTheme="majorEastAsia"/>
              </w:rPr>
              <w:t>创新创业课程模块</w:t>
            </w:r>
          </w:p>
        </w:tc>
        <w:tc>
          <w:tcPr>
            <w:tcW w:w="1701" w:type="dxa"/>
          </w:tcPr>
          <w:p>
            <w:pPr>
              <w:rPr>
                <w:rFonts w:asciiTheme="majorEastAsia" w:hAnsiTheme="majorEastAsia" w:eastAsiaTheme="majorEastAsia"/>
              </w:rPr>
            </w:pPr>
            <w:r>
              <w:rPr>
                <w:rFonts w:hint="eastAsia" w:asciiTheme="majorEastAsia" w:hAnsiTheme="majorEastAsia" w:eastAsiaTheme="majorEastAsia"/>
              </w:rPr>
              <w:t>课程</w:t>
            </w:r>
          </w:p>
        </w:tc>
        <w:tc>
          <w:tcPr>
            <w:tcW w:w="1701" w:type="dxa"/>
            <w:gridSpan w:val="2"/>
          </w:tcPr>
          <w:p>
            <w:pPr>
              <w:rPr>
                <w:rFonts w:asciiTheme="majorEastAsia" w:hAnsiTheme="majorEastAsia" w:eastAsiaTheme="majorEastAsia"/>
              </w:rPr>
            </w:pPr>
            <w:r>
              <w:rPr>
                <w:rFonts w:hint="eastAsia" w:asciiTheme="majorEastAsia" w:hAnsiTheme="majorEastAsia" w:eastAsiaTheme="majorEastAsia"/>
              </w:rPr>
              <w:t>学分/学时要求</w:t>
            </w:r>
          </w:p>
        </w:tc>
        <w:tc>
          <w:tcPr>
            <w:tcW w:w="2460" w:type="dxa"/>
          </w:tcPr>
          <w:p>
            <w:pPr>
              <w:rPr>
                <w:rFonts w:asciiTheme="majorEastAsia" w:hAnsiTheme="majorEastAsia" w:eastAsiaTheme="majorEastAsia"/>
              </w:rPr>
            </w:pPr>
            <w:r>
              <w:rPr>
                <w:rFonts w:hint="eastAsia" w:asciiTheme="majorEastAsia" w:hAnsiTheme="majorEastAsia" w:eastAsiaTheme="majorEastAsia"/>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Merge w:val="restart"/>
          </w:tcPr>
          <w:p>
            <w:pPr>
              <w:rPr>
                <w:rFonts w:asciiTheme="majorEastAsia" w:hAnsiTheme="majorEastAsia" w:eastAsiaTheme="majorEastAsia"/>
              </w:rPr>
            </w:pPr>
            <w:r>
              <w:rPr>
                <w:rFonts w:hint="eastAsia" w:asciiTheme="majorEastAsia" w:hAnsiTheme="majorEastAsia" w:eastAsiaTheme="majorEastAsia"/>
              </w:rPr>
              <w:t>1</w:t>
            </w:r>
          </w:p>
        </w:tc>
        <w:tc>
          <w:tcPr>
            <w:tcW w:w="1985" w:type="dxa"/>
            <w:vMerge w:val="restart"/>
          </w:tcPr>
          <w:p>
            <w:pPr>
              <w:rPr>
                <w:rFonts w:asciiTheme="majorEastAsia" w:hAnsiTheme="majorEastAsia" w:eastAsiaTheme="majorEastAsia"/>
              </w:rPr>
            </w:pPr>
            <w:r>
              <w:rPr>
                <w:rFonts w:hint="eastAsia" w:asciiTheme="majorEastAsia" w:hAnsiTheme="majorEastAsia" w:eastAsiaTheme="majorEastAsia"/>
              </w:rPr>
              <w:t>通识类必修课程</w:t>
            </w:r>
          </w:p>
        </w:tc>
        <w:tc>
          <w:tcPr>
            <w:tcW w:w="1701" w:type="dxa"/>
          </w:tcPr>
          <w:p>
            <w:pPr>
              <w:rPr>
                <w:rFonts w:asciiTheme="majorEastAsia" w:hAnsiTheme="majorEastAsia" w:eastAsiaTheme="majorEastAsia"/>
              </w:rPr>
            </w:pPr>
            <w:r>
              <w:rPr>
                <w:rFonts w:hint="eastAsia" w:asciiTheme="majorEastAsia" w:hAnsiTheme="majorEastAsia" w:eastAsiaTheme="majorEastAsia"/>
              </w:rPr>
              <w:t>创新创业理论与方法</w:t>
            </w:r>
          </w:p>
        </w:tc>
        <w:tc>
          <w:tcPr>
            <w:tcW w:w="1701" w:type="dxa"/>
            <w:gridSpan w:val="2"/>
          </w:tcPr>
          <w:p>
            <w:pPr>
              <w:rPr>
                <w:rFonts w:asciiTheme="majorEastAsia" w:hAnsiTheme="majorEastAsia" w:eastAsiaTheme="majorEastAsia"/>
              </w:rPr>
            </w:pPr>
            <w:r>
              <w:rPr>
                <w:rFonts w:hint="eastAsia" w:asciiTheme="majorEastAsia" w:hAnsiTheme="majorEastAsia" w:eastAsiaTheme="majorEastAsia"/>
              </w:rPr>
              <w:t>2学分/36学时</w:t>
            </w:r>
          </w:p>
        </w:tc>
        <w:tc>
          <w:tcPr>
            <w:tcW w:w="2460" w:type="dxa"/>
          </w:tcPr>
          <w:p>
            <w:pPr>
              <w:rPr>
                <w:rFonts w:asciiTheme="majorEastAsia" w:hAnsiTheme="majorEastAsia" w:eastAsiaTheme="maj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Merge w:val="continue"/>
          </w:tcPr>
          <w:p>
            <w:pPr>
              <w:rPr>
                <w:rFonts w:asciiTheme="majorEastAsia" w:hAnsiTheme="majorEastAsia" w:eastAsiaTheme="majorEastAsia"/>
              </w:rPr>
            </w:pPr>
          </w:p>
        </w:tc>
        <w:tc>
          <w:tcPr>
            <w:tcW w:w="1985" w:type="dxa"/>
            <w:vMerge w:val="continue"/>
          </w:tcPr>
          <w:p>
            <w:pPr>
              <w:rPr>
                <w:rFonts w:asciiTheme="majorEastAsia" w:hAnsiTheme="majorEastAsia" w:eastAsiaTheme="majorEastAsia"/>
              </w:rPr>
            </w:pPr>
          </w:p>
        </w:tc>
        <w:tc>
          <w:tcPr>
            <w:tcW w:w="1701" w:type="dxa"/>
          </w:tcPr>
          <w:p>
            <w:pPr>
              <w:rPr>
                <w:rFonts w:asciiTheme="majorEastAsia" w:hAnsiTheme="majorEastAsia" w:eastAsiaTheme="majorEastAsia"/>
              </w:rPr>
            </w:pPr>
            <w:r>
              <w:rPr>
                <w:rFonts w:hint="eastAsia" w:asciiTheme="majorEastAsia" w:hAnsiTheme="majorEastAsia" w:eastAsiaTheme="majorEastAsia"/>
              </w:rPr>
              <w:t>创新创业实践</w:t>
            </w:r>
            <w:r>
              <w:rPr>
                <w:rFonts w:hint="eastAsia" w:asciiTheme="majorEastAsia" w:hAnsiTheme="majorEastAsia" w:eastAsiaTheme="majorEastAsia"/>
                <w:highlight w:val="yellow"/>
              </w:rPr>
              <w:t>（2、3、4、5学期，可以学分认定互换）</w:t>
            </w:r>
          </w:p>
        </w:tc>
        <w:tc>
          <w:tcPr>
            <w:tcW w:w="1701" w:type="dxa"/>
            <w:gridSpan w:val="2"/>
          </w:tcPr>
          <w:p>
            <w:pPr>
              <w:rPr>
                <w:rFonts w:asciiTheme="majorEastAsia" w:hAnsiTheme="majorEastAsia" w:eastAsiaTheme="majorEastAsia"/>
              </w:rPr>
            </w:pPr>
            <w:r>
              <w:rPr>
                <w:rFonts w:hint="eastAsia" w:asciiTheme="majorEastAsia" w:hAnsiTheme="majorEastAsia" w:eastAsiaTheme="majorEastAsia"/>
              </w:rPr>
              <w:t>1学分/30学时</w:t>
            </w:r>
          </w:p>
        </w:tc>
        <w:tc>
          <w:tcPr>
            <w:tcW w:w="2460" w:type="dxa"/>
          </w:tcPr>
          <w:p>
            <w:pPr>
              <w:rPr>
                <w:rFonts w:asciiTheme="majorEastAsia" w:hAnsiTheme="majorEastAsia" w:eastAsiaTheme="majorEastAsia"/>
              </w:rPr>
            </w:pPr>
            <w:r>
              <w:rPr>
                <w:rFonts w:hint="eastAsia" w:asciiTheme="majorEastAsia" w:hAnsiTheme="majorEastAsia" w:eastAsiaTheme="majorEastAsia"/>
              </w:rPr>
              <w:t>充分利用各种资源建设大学生科技园、大学生创业园、创业孵化基地和小微企业创业基地，作为创业教育平台，开设创新创业项目课程，鼓励学生利用课余时间，参加创新创业实践，培养学生创新创业实践能力。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rPr>
                <w:rFonts w:asciiTheme="majorEastAsia" w:hAnsiTheme="majorEastAsia" w:eastAsiaTheme="majorEastAsia"/>
              </w:rPr>
            </w:pPr>
            <w:r>
              <w:rPr>
                <w:rFonts w:hint="eastAsia" w:asciiTheme="majorEastAsia" w:hAnsiTheme="majorEastAsia" w:eastAsiaTheme="majorEastAsia"/>
              </w:rPr>
              <w:t>2</w:t>
            </w:r>
          </w:p>
        </w:tc>
        <w:tc>
          <w:tcPr>
            <w:tcW w:w="1985" w:type="dxa"/>
          </w:tcPr>
          <w:p>
            <w:pPr>
              <w:rPr>
                <w:rFonts w:asciiTheme="majorEastAsia" w:hAnsiTheme="majorEastAsia" w:eastAsiaTheme="majorEastAsia"/>
              </w:rPr>
            </w:pPr>
            <w:r>
              <w:rPr>
                <w:rFonts w:hint="eastAsia" w:asciiTheme="majorEastAsia" w:hAnsiTheme="majorEastAsia" w:eastAsiaTheme="majorEastAsia"/>
              </w:rPr>
              <w:t>通识类选修课程</w:t>
            </w:r>
          </w:p>
        </w:tc>
        <w:tc>
          <w:tcPr>
            <w:tcW w:w="5862" w:type="dxa"/>
            <w:gridSpan w:val="4"/>
          </w:tcPr>
          <w:p>
            <w:pPr>
              <w:rPr>
                <w:rFonts w:asciiTheme="majorEastAsia" w:hAnsiTheme="majorEastAsia" w:eastAsiaTheme="majorEastAsia"/>
              </w:rPr>
            </w:pPr>
            <w:r>
              <w:rPr>
                <w:rFonts w:hint="eastAsia" w:asciiTheme="majorEastAsia" w:hAnsiTheme="majorEastAsia" w:eastAsiaTheme="majorEastAsia"/>
              </w:rPr>
              <w:t>具体课程名称详见《公选课课程目录》，每门课程1学分/18学时。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rPr>
                <w:rFonts w:asciiTheme="majorEastAsia" w:hAnsiTheme="majorEastAsia" w:eastAsiaTheme="majorEastAsia"/>
              </w:rPr>
            </w:pPr>
            <w:r>
              <w:rPr>
                <w:rFonts w:hint="eastAsia" w:asciiTheme="majorEastAsia" w:hAnsiTheme="majorEastAsia" w:eastAsiaTheme="majorEastAsia"/>
              </w:rPr>
              <w:t>3</w:t>
            </w:r>
          </w:p>
        </w:tc>
        <w:tc>
          <w:tcPr>
            <w:tcW w:w="1985" w:type="dxa"/>
          </w:tcPr>
          <w:p>
            <w:pPr>
              <w:rPr>
                <w:rFonts w:asciiTheme="majorEastAsia" w:hAnsiTheme="majorEastAsia" w:eastAsiaTheme="majorEastAsia"/>
              </w:rPr>
            </w:pPr>
            <w:r>
              <w:rPr>
                <w:rFonts w:hint="eastAsia" w:asciiTheme="majorEastAsia" w:hAnsiTheme="majorEastAsia" w:eastAsiaTheme="majorEastAsia"/>
              </w:rPr>
              <w:t>专业核心类课程</w:t>
            </w:r>
            <w:r>
              <w:rPr>
                <w:rFonts w:hint="eastAsia" w:asciiTheme="majorEastAsia" w:hAnsiTheme="majorEastAsia" w:eastAsiaTheme="majorEastAsia"/>
                <w:highlight w:val="yellow"/>
              </w:rPr>
              <w:t>（融合创新创业）</w:t>
            </w:r>
          </w:p>
        </w:tc>
        <w:tc>
          <w:tcPr>
            <w:tcW w:w="5862" w:type="dxa"/>
            <w:gridSpan w:val="4"/>
          </w:tcPr>
          <w:p>
            <w:pPr>
              <w:rPr>
                <w:rFonts w:asciiTheme="majorEastAsia" w:hAnsiTheme="majorEastAsia" w:eastAsiaTheme="majorEastAsia"/>
              </w:rPr>
            </w:pPr>
            <w:r>
              <w:rPr>
                <w:rFonts w:hint="eastAsia" w:asciiTheme="majorEastAsia" w:hAnsiTheme="majorEastAsia" w:eastAsiaTheme="majorEastAsia"/>
              </w:rPr>
              <w:t>课程标准中体现创新创业教育模块教学内容。每门专业核心课程</w:t>
            </w:r>
            <w:r>
              <w:rPr>
                <w:rFonts w:hint="eastAsia" w:asciiTheme="majorEastAsia" w:hAnsiTheme="majorEastAsia" w:eastAsiaTheme="majorEastAsia"/>
                <w:highlight w:val="yellow"/>
              </w:rPr>
              <w:t>需分配4-8学时用于讲授新技术、新工艺、新方法等</w:t>
            </w:r>
            <w:r>
              <w:rPr>
                <w:rFonts w:hint="eastAsia" w:asciiTheme="majorEastAsia" w:hAnsiTheme="majorEastAsia" w:eastAsiaTheme="majorEastAsia"/>
              </w:rPr>
              <w:t>，将培养创新创业思维与专业技能融合起来，培养学生的创新创业意识。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rPr>
                <w:rFonts w:asciiTheme="majorEastAsia" w:hAnsiTheme="majorEastAsia" w:eastAsiaTheme="majorEastAsia"/>
              </w:rPr>
            </w:pPr>
            <w:r>
              <w:rPr>
                <w:rFonts w:hint="eastAsia" w:asciiTheme="majorEastAsia" w:hAnsiTheme="majorEastAsia" w:eastAsiaTheme="majorEastAsia"/>
              </w:rPr>
              <w:t>4</w:t>
            </w:r>
          </w:p>
        </w:tc>
        <w:tc>
          <w:tcPr>
            <w:tcW w:w="1985" w:type="dxa"/>
          </w:tcPr>
          <w:p>
            <w:pPr>
              <w:rPr>
                <w:rFonts w:asciiTheme="majorEastAsia" w:hAnsiTheme="majorEastAsia" w:eastAsiaTheme="majorEastAsia"/>
              </w:rPr>
            </w:pPr>
            <w:r>
              <w:rPr>
                <w:rFonts w:hint="eastAsia" w:asciiTheme="majorEastAsia" w:hAnsiTheme="majorEastAsia" w:eastAsiaTheme="majorEastAsia"/>
              </w:rPr>
              <w:t>专业选修类课程</w:t>
            </w:r>
          </w:p>
          <w:p>
            <w:pPr>
              <w:rPr>
                <w:rFonts w:asciiTheme="majorEastAsia" w:hAnsiTheme="majorEastAsia" w:eastAsiaTheme="majorEastAsia"/>
              </w:rPr>
            </w:pPr>
            <w:r>
              <w:rPr>
                <w:rFonts w:hint="eastAsia" w:asciiTheme="majorEastAsia" w:hAnsiTheme="majorEastAsia" w:eastAsiaTheme="majorEastAsia"/>
                <w:highlight w:val="yellow"/>
              </w:rPr>
              <w:t>（融合创新创业）</w:t>
            </w:r>
          </w:p>
        </w:tc>
        <w:tc>
          <w:tcPr>
            <w:tcW w:w="5862" w:type="dxa"/>
            <w:gridSpan w:val="4"/>
          </w:tcPr>
          <w:p>
            <w:pPr>
              <w:rPr>
                <w:rFonts w:asciiTheme="majorEastAsia" w:hAnsiTheme="majorEastAsia" w:eastAsiaTheme="majorEastAsia"/>
              </w:rPr>
            </w:pPr>
            <w:r>
              <w:rPr>
                <w:rFonts w:hint="eastAsia" w:asciiTheme="majorEastAsia" w:hAnsiTheme="majorEastAsia" w:eastAsiaTheme="majorEastAsia"/>
              </w:rPr>
              <w:t>1.每专业至少开设一门本专业技术发展的前沿方向课程和一门职业核心能力选修课程，逐步由兼职教授讲授的机制。</w:t>
            </w:r>
          </w:p>
          <w:p>
            <w:pPr>
              <w:rPr>
                <w:rFonts w:asciiTheme="majorEastAsia" w:hAnsiTheme="majorEastAsia" w:eastAsiaTheme="majorEastAsia"/>
              </w:rPr>
            </w:pPr>
            <w:r>
              <w:rPr>
                <w:rFonts w:hint="eastAsia" w:asciiTheme="majorEastAsia" w:hAnsiTheme="majorEastAsia" w:eastAsiaTheme="majorEastAsia"/>
              </w:rPr>
              <w:t>2.开设技能拓展类课程，面向从校级竞赛中选拔出来的学生，参加广东省选拔赛训练，完成课程任务，达到要求的学生，计3学分，60学时。</w:t>
            </w:r>
          </w:p>
          <w:p>
            <w:pPr>
              <w:rPr>
                <w:rFonts w:asciiTheme="majorEastAsia" w:hAnsiTheme="majorEastAsia" w:eastAsiaTheme="majorEastAsia"/>
              </w:rPr>
            </w:pPr>
            <w:r>
              <w:rPr>
                <w:rFonts w:hint="eastAsia" w:asciiTheme="majorEastAsia" w:hAnsiTheme="majorEastAsia" w:eastAsiaTheme="majorEastAsia"/>
              </w:rPr>
              <w:t>3.学生获得由教育部组织的职业核心课程类的相关证书，可认定为职业核心能力相应选修课程学分和成绩。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Merge w:val="restart"/>
          </w:tcPr>
          <w:p>
            <w:pPr>
              <w:rPr>
                <w:rFonts w:asciiTheme="majorEastAsia" w:hAnsiTheme="majorEastAsia" w:eastAsiaTheme="majorEastAsia"/>
              </w:rPr>
            </w:pPr>
            <w:r>
              <w:rPr>
                <w:rFonts w:hint="eastAsia" w:asciiTheme="majorEastAsia" w:hAnsiTheme="majorEastAsia" w:eastAsiaTheme="majorEastAsia"/>
              </w:rPr>
              <w:t>5</w:t>
            </w:r>
          </w:p>
        </w:tc>
        <w:tc>
          <w:tcPr>
            <w:tcW w:w="1985" w:type="dxa"/>
            <w:vMerge w:val="restart"/>
          </w:tcPr>
          <w:p>
            <w:pPr>
              <w:rPr>
                <w:rFonts w:asciiTheme="majorEastAsia" w:hAnsiTheme="majorEastAsia" w:eastAsiaTheme="majorEastAsia"/>
              </w:rPr>
            </w:pPr>
            <w:r>
              <w:rPr>
                <w:rFonts w:hint="eastAsia" w:asciiTheme="majorEastAsia" w:hAnsiTheme="majorEastAsia" w:eastAsiaTheme="majorEastAsia"/>
              </w:rPr>
              <w:t>创新创业与综合能力课程</w:t>
            </w:r>
            <w:r>
              <w:rPr>
                <w:rFonts w:hint="eastAsia" w:asciiTheme="majorEastAsia" w:hAnsiTheme="majorEastAsia" w:eastAsiaTheme="majorEastAsia"/>
                <w:highlight w:val="yellow"/>
              </w:rPr>
              <w:t>（与专业课程实现融合，选出某些专业课程，融入创新创业内容）</w:t>
            </w:r>
          </w:p>
        </w:tc>
        <w:tc>
          <w:tcPr>
            <w:tcW w:w="1843" w:type="dxa"/>
            <w:gridSpan w:val="2"/>
          </w:tcPr>
          <w:p>
            <w:r>
              <w:rPr>
                <w:rFonts w:hint="eastAsia"/>
              </w:rPr>
              <w:t>创新创业案例分析</w:t>
            </w:r>
          </w:p>
        </w:tc>
        <w:tc>
          <w:tcPr>
            <w:tcW w:w="1559" w:type="dxa"/>
          </w:tcPr>
          <w:p>
            <w:r>
              <w:rPr>
                <w:rFonts w:hint="eastAsia"/>
              </w:rPr>
              <w:t>2学分/36学时</w:t>
            </w:r>
          </w:p>
        </w:tc>
        <w:tc>
          <w:tcPr>
            <w:tcW w:w="2460" w:type="dxa"/>
            <w:vMerge w:val="restart"/>
            <w:vAlign w:val="center"/>
          </w:tcPr>
          <w:p>
            <w:pPr>
              <w:jc w:val="center"/>
              <w:rPr>
                <w:rFonts w:asciiTheme="majorEastAsia" w:hAnsiTheme="majorEastAsia" w:eastAsiaTheme="majorEastAsia"/>
              </w:rPr>
            </w:pPr>
            <w:r>
              <w:rPr>
                <w:rFonts w:hint="eastAsia" w:asciiTheme="majorEastAsia" w:hAnsiTheme="majorEastAsia" w:eastAsiaTheme="majorEastAsia"/>
              </w:rPr>
              <w:t>以选修课形式开设，七选一。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Merge w:val="continue"/>
          </w:tcPr>
          <w:p>
            <w:pPr>
              <w:rPr>
                <w:rFonts w:asciiTheme="majorEastAsia" w:hAnsiTheme="majorEastAsia" w:eastAsiaTheme="majorEastAsia"/>
              </w:rPr>
            </w:pPr>
          </w:p>
        </w:tc>
        <w:tc>
          <w:tcPr>
            <w:tcW w:w="1985" w:type="dxa"/>
            <w:vMerge w:val="continue"/>
          </w:tcPr>
          <w:p>
            <w:pPr>
              <w:rPr>
                <w:rFonts w:asciiTheme="majorEastAsia" w:hAnsiTheme="majorEastAsia" w:eastAsiaTheme="majorEastAsia"/>
              </w:rPr>
            </w:pPr>
          </w:p>
        </w:tc>
        <w:tc>
          <w:tcPr>
            <w:tcW w:w="1843" w:type="dxa"/>
            <w:gridSpan w:val="2"/>
          </w:tcPr>
          <w:p>
            <w:r>
              <w:rPr>
                <w:rFonts w:hint="eastAsia"/>
              </w:rPr>
              <w:t>职业核心能力</w:t>
            </w:r>
          </w:p>
        </w:tc>
        <w:tc>
          <w:tcPr>
            <w:tcW w:w="1559" w:type="dxa"/>
          </w:tcPr>
          <w:p>
            <w:r>
              <w:rPr>
                <w:rFonts w:hint="eastAsia"/>
              </w:rPr>
              <w:t>2学分/36学时</w:t>
            </w:r>
          </w:p>
        </w:tc>
        <w:tc>
          <w:tcPr>
            <w:tcW w:w="2460" w:type="dxa"/>
            <w:vMerge w:val="continue"/>
          </w:tcPr>
          <w:p>
            <w:pPr>
              <w:rPr>
                <w:rFonts w:asciiTheme="majorEastAsia" w:hAnsiTheme="majorEastAsia" w:eastAsiaTheme="maj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Merge w:val="continue"/>
          </w:tcPr>
          <w:p>
            <w:pPr>
              <w:rPr>
                <w:rFonts w:asciiTheme="majorEastAsia" w:hAnsiTheme="majorEastAsia" w:eastAsiaTheme="majorEastAsia"/>
              </w:rPr>
            </w:pPr>
          </w:p>
        </w:tc>
        <w:tc>
          <w:tcPr>
            <w:tcW w:w="1985" w:type="dxa"/>
            <w:vMerge w:val="continue"/>
          </w:tcPr>
          <w:p>
            <w:pPr>
              <w:rPr>
                <w:rFonts w:asciiTheme="majorEastAsia" w:hAnsiTheme="majorEastAsia" w:eastAsiaTheme="majorEastAsia"/>
              </w:rPr>
            </w:pPr>
          </w:p>
        </w:tc>
        <w:tc>
          <w:tcPr>
            <w:tcW w:w="1843" w:type="dxa"/>
            <w:gridSpan w:val="2"/>
          </w:tcPr>
          <w:p>
            <w:r>
              <w:rPr>
                <w:rFonts w:hint="eastAsia"/>
              </w:rPr>
              <w:t>团队合作能力</w:t>
            </w:r>
          </w:p>
        </w:tc>
        <w:tc>
          <w:tcPr>
            <w:tcW w:w="1559" w:type="dxa"/>
          </w:tcPr>
          <w:p>
            <w:r>
              <w:rPr>
                <w:rFonts w:hint="eastAsia"/>
              </w:rPr>
              <w:t>2学分/36学时</w:t>
            </w:r>
          </w:p>
        </w:tc>
        <w:tc>
          <w:tcPr>
            <w:tcW w:w="2460" w:type="dxa"/>
            <w:vMerge w:val="continue"/>
          </w:tcPr>
          <w:p>
            <w:pPr>
              <w:rPr>
                <w:rFonts w:asciiTheme="majorEastAsia" w:hAnsiTheme="majorEastAsia" w:eastAsiaTheme="maj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Merge w:val="continue"/>
          </w:tcPr>
          <w:p>
            <w:pPr>
              <w:rPr>
                <w:rFonts w:asciiTheme="majorEastAsia" w:hAnsiTheme="majorEastAsia" w:eastAsiaTheme="majorEastAsia"/>
              </w:rPr>
            </w:pPr>
          </w:p>
        </w:tc>
        <w:tc>
          <w:tcPr>
            <w:tcW w:w="1985" w:type="dxa"/>
            <w:vMerge w:val="continue"/>
          </w:tcPr>
          <w:p>
            <w:pPr>
              <w:rPr>
                <w:rFonts w:asciiTheme="majorEastAsia" w:hAnsiTheme="majorEastAsia" w:eastAsiaTheme="majorEastAsia"/>
              </w:rPr>
            </w:pPr>
          </w:p>
        </w:tc>
        <w:tc>
          <w:tcPr>
            <w:tcW w:w="1843" w:type="dxa"/>
            <w:gridSpan w:val="2"/>
          </w:tcPr>
          <w:p>
            <w:r>
              <w:rPr>
                <w:rFonts w:hint="eastAsia"/>
              </w:rPr>
              <w:t>创新改变生活</w:t>
            </w:r>
          </w:p>
        </w:tc>
        <w:tc>
          <w:tcPr>
            <w:tcW w:w="1559" w:type="dxa"/>
          </w:tcPr>
          <w:p>
            <w:r>
              <w:rPr>
                <w:rFonts w:hint="eastAsia"/>
              </w:rPr>
              <w:t>2学分/36学时</w:t>
            </w:r>
          </w:p>
        </w:tc>
        <w:tc>
          <w:tcPr>
            <w:tcW w:w="2460" w:type="dxa"/>
            <w:vMerge w:val="continue"/>
          </w:tcPr>
          <w:p>
            <w:pPr>
              <w:rPr>
                <w:rFonts w:asciiTheme="majorEastAsia" w:hAnsiTheme="majorEastAsia" w:eastAsiaTheme="maj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Merge w:val="continue"/>
          </w:tcPr>
          <w:p>
            <w:pPr>
              <w:rPr>
                <w:rFonts w:asciiTheme="majorEastAsia" w:hAnsiTheme="majorEastAsia" w:eastAsiaTheme="majorEastAsia"/>
              </w:rPr>
            </w:pPr>
          </w:p>
        </w:tc>
        <w:tc>
          <w:tcPr>
            <w:tcW w:w="1985" w:type="dxa"/>
            <w:vMerge w:val="continue"/>
          </w:tcPr>
          <w:p>
            <w:pPr>
              <w:rPr>
                <w:rFonts w:asciiTheme="majorEastAsia" w:hAnsiTheme="majorEastAsia" w:eastAsiaTheme="majorEastAsia"/>
              </w:rPr>
            </w:pPr>
          </w:p>
        </w:tc>
        <w:tc>
          <w:tcPr>
            <w:tcW w:w="1843" w:type="dxa"/>
            <w:gridSpan w:val="2"/>
          </w:tcPr>
          <w:p>
            <w:r>
              <w:rPr>
                <w:rFonts w:hint="eastAsia"/>
              </w:rPr>
              <w:t>自我管理能力</w:t>
            </w:r>
          </w:p>
        </w:tc>
        <w:tc>
          <w:tcPr>
            <w:tcW w:w="1559" w:type="dxa"/>
          </w:tcPr>
          <w:p>
            <w:r>
              <w:rPr>
                <w:rFonts w:hint="eastAsia"/>
              </w:rPr>
              <w:t>2学分/36学时</w:t>
            </w:r>
          </w:p>
        </w:tc>
        <w:tc>
          <w:tcPr>
            <w:tcW w:w="2460" w:type="dxa"/>
            <w:vMerge w:val="continue"/>
          </w:tcPr>
          <w:p>
            <w:pPr>
              <w:rPr>
                <w:rFonts w:asciiTheme="majorEastAsia" w:hAnsiTheme="majorEastAsia" w:eastAsiaTheme="maj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Merge w:val="continue"/>
          </w:tcPr>
          <w:p>
            <w:pPr>
              <w:rPr>
                <w:rFonts w:asciiTheme="majorEastAsia" w:hAnsiTheme="majorEastAsia" w:eastAsiaTheme="majorEastAsia"/>
              </w:rPr>
            </w:pPr>
          </w:p>
        </w:tc>
        <w:tc>
          <w:tcPr>
            <w:tcW w:w="1985" w:type="dxa"/>
            <w:vMerge w:val="continue"/>
          </w:tcPr>
          <w:p>
            <w:pPr>
              <w:rPr>
                <w:rFonts w:asciiTheme="majorEastAsia" w:hAnsiTheme="majorEastAsia" w:eastAsiaTheme="majorEastAsia"/>
              </w:rPr>
            </w:pPr>
          </w:p>
        </w:tc>
        <w:tc>
          <w:tcPr>
            <w:tcW w:w="1843" w:type="dxa"/>
            <w:gridSpan w:val="2"/>
          </w:tcPr>
          <w:p>
            <w:r>
              <w:rPr>
                <w:rFonts w:hint="eastAsia"/>
              </w:rPr>
              <w:t>信息处理能力</w:t>
            </w:r>
          </w:p>
        </w:tc>
        <w:tc>
          <w:tcPr>
            <w:tcW w:w="1559" w:type="dxa"/>
          </w:tcPr>
          <w:p>
            <w:r>
              <w:rPr>
                <w:rFonts w:hint="eastAsia"/>
              </w:rPr>
              <w:t>2学分/36学时</w:t>
            </w:r>
          </w:p>
        </w:tc>
        <w:tc>
          <w:tcPr>
            <w:tcW w:w="2460" w:type="dxa"/>
            <w:vMerge w:val="continue"/>
          </w:tcPr>
          <w:p>
            <w:pPr>
              <w:rPr>
                <w:rFonts w:asciiTheme="majorEastAsia" w:hAnsiTheme="majorEastAsia" w:eastAsiaTheme="maj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Merge w:val="continue"/>
          </w:tcPr>
          <w:p>
            <w:pPr>
              <w:rPr>
                <w:rFonts w:asciiTheme="majorEastAsia" w:hAnsiTheme="majorEastAsia" w:eastAsiaTheme="majorEastAsia"/>
              </w:rPr>
            </w:pPr>
          </w:p>
        </w:tc>
        <w:tc>
          <w:tcPr>
            <w:tcW w:w="1985" w:type="dxa"/>
            <w:vMerge w:val="continue"/>
          </w:tcPr>
          <w:p>
            <w:pPr>
              <w:rPr>
                <w:rFonts w:asciiTheme="majorEastAsia" w:hAnsiTheme="majorEastAsia" w:eastAsiaTheme="majorEastAsia"/>
              </w:rPr>
            </w:pPr>
          </w:p>
        </w:tc>
        <w:tc>
          <w:tcPr>
            <w:tcW w:w="1843" w:type="dxa"/>
            <w:gridSpan w:val="2"/>
          </w:tcPr>
          <w:p>
            <w:r>
              <w:rPr>
                <w:rFonts w:hint="eastAsia"/>
              </w:rPr>
              <w:t>职业沟通能力</w:t>
            </w:r>
          </w:p>
        </w:tc>
        <w:tc>
          <w:tcPr>
            <w:tcW w:w="1559" w:type="dxa"/>
          </w:tcPr>
          <w:p>
            <w:r>
              <w:rPr>
                <w:rFonts w:hint="eastAsia"/>
              </w:rPr>
              <w:t>2学分/36学时</w:t>
            </w:r>
          </w:p>
        </w:tc>
        <w:tc>
          <w:tcPr>
            <w:tcW w:w="2460" w:type="dxa"/>
            <w:vMerge w:val="continue"/>
          </w:tcPr>
          <w:p>
            <w:pPr>
              <w:rPr>
                <w:rFonts w:asciiTheme="majorEastAsia" w:hAnsiTheme="majorEastAsia" w:eastAsiaTheme="maj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rPr>
                <w:rFonts w:asciiTheme="majorEastAsia" w:hAnsiTheme="majorEastAsia" w:eastAsiaTheme="majorEastAsia"/>
              </w:rPr>
            </w:pPr>
            <w:r>
              <w:rPr>
                <w:rFonts w:hint="eastAsia" w:asciiTheme="majorEastAsia" w:hAnsiTheme="majorEastAsia" w:eastAsiaTheme="majorEastAsia"/>
              </w:rPr>
              <w:t>6</w:t>
            </w:r>
          </w:p>
        </w:tc>
        <w:tc>
          <w:tcPr>
            <w:tcW w:w="1985" w:type="dxa"/>
          </w:tcPr>
          <w:p>
            <w:pPr>
              <w:rPr>
                <w:rFonts w:asciiTheme="majorEastAsia" w:hAnsiTheme="majorEastAsia" w:eastAsiaTheme="majorEastAsia"/>
              </w:rPr>
            </w:pPr>
            <w:r>
              <w:rPr>
                <w:rFonts w:hint="eastAsia" w:asciiTheme="majorEastAsia" w:hAnsiTheme="majorEastAsia" w:eastAsiaTheme="majorEastAsia"/>
              </w:rPr>
              <w:t>技能竞赛</w:t>
            </w:r>
          </w:p>
        </w:tc>
        <w:tc>
          <w:tcPr>
            <w:tcW w:w="5862" w:type="dxa"/>
            <w:gridSpan w:val="4"/>
          </w:tcPr>
          <w:p>
            <w:pPr>
              <w:rPr>
                <w:rFonts w:asciiTheme="majorEastAsia" w:hAnsiTheme="majorEastAsia" w:eastAsiaTheme="majorEastAsia"/>
              </w:rPr>
            </w:pPr>
            <w:r>
              <w:rPr>
                <w:rFonts w:hint="eastAsia" w:asciiTheme="majorEastAsia" w:hAnsiTheme="majorEastAsia" w:eastAsiaTheme="majorEastAsia"/>
              </w:rPr>
              <w:t>获得省级及以上专业技能竞赛三等奖及以上荣誉或名次，按照“技能对等”的原则，可以替代职业技能等级证书。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rPr>
                <w:rFonts w:asciiTheme="majorEastAsia" w:hAnsiTheme="majorEastAsia" w:eastAsiaTheme="majorEastAsia"/>
              </w:rPr>
            </w:pPr>
            <w:r>
              <w:rPr>
                <w:rFonts w:hint="eastAsia" w:asciiTheme="majorEastAsia" w:hAnsiTheme="majorEastAsia" w:eastAsiaTheme="majorEastAsia"/>
              </w:rPr>
              <w:t>7</w:t>
            </w:r>
          </w:p>
        </w:tc>
        <w:tc>
          <w:tcPr>
            <w:tcW w:w="1985" w:type="dxa"/>
          </w:tcPr>
          <w:p>
            <w:pPr>
              <w:rPr>
                <w:rFonts w:asciiTheme="majorEastAsia" w:hAnsiTheme="majorEastAsia" w:eastAsiaTheme="majorEastAsia"/>
              </w:rPr>
            </w:pPr>
            <w:r>
              <w:rPr>
                <w:rFonts w:hint="eastAsia" w:asciiTheme="majorEastAsia" w:hAnsiTheme="majorEastAsia" w:eastAsiaTheme="majorEastAsia"/>
              </w:rPr>
              <w:t>技术研发、发明创造、专利申请、论文撰写</w:t>
            </w:r>
          </w:p>
        </w:tc>
        <w:tc>
          <w:tcPr>
            <w:tcW w:w="5862" w:type="dxa"/>
            <w:gridSpan w:val="4"/>
          </w:tcPr>
          <w:p>
            <w:pPr>
              <w:rPr>
                <w:rFonts w:asciiTheme="majorEastAsia" w:hAnsiTheme="majorEastAsia" w:eastAsiaTheme="majorEastAsia"/>
              </w:rPr>
            </w:pPr>
            <w:r>
              <w:rPr>
                <w:rFonts w:hint="eastAsia" w:asciiTheme="majorEastAsia" w:hAnsiTheme="majorEastAsia" w:eastAsiaTheme="majorEastAsia"/>
              </w:rPr>
              <w:t>获1项专利、公开发表1篇论文或参与1项校级及以上教研教改、质量工程、科研项目，可免修毕业设计（毕业综合实践报告、论文、创业报告），计1学分。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0" w:hRule="atLeast"/>
        </w:trPr>
        <w:tc>
          <w:tcPr>
            <w:tcW w:w="675" w:type="dxa"/>
          </w:tcPr>
          <w:p>
            <w:pPr>
              <w:rPr>
                <w:rFonts w:asciiTheme="majorEastAsia" w:hAnsiTheme="majorEastAsia" w:eastAsiaTheme="majorEastAsia"/>
              </w:rPr>
            </w:pPr>
            <w:r>
              <w:rPr>
                <w:rFonts w:hint="eastAsia" w:asciiTheme="majorEastAsia" w:hAnsiTheme="majorEastAsia" w:eastAsiaTheme="majorEastAsia"/>
              </w:rPr>
              <w:t>8</w:t>
            </w:r>
          </w:p>
        </w:tc>
        <w:tc>
          <w:tcPr>
            <w:tcW w:w="1985" w:type="dxa"/>
          </w:tcPr>
          <w:p>
            <w:pPr>
              <w:rPr>
                <w:rFonts w:asciiTheme="majorEastAsia" w:hAnsiTheme="majorEastAsia" w:eastAsiaTheme="majorEastAsia"/>
              </w:rPr>
            </w:pPr>
            <w:r>
              <w:rPr>
                <w:rFonts w:hint="eastAsia" w:asciiTheme="majorEastAsia" w:hAnsiTheme="majorEastAsia" w:eastAsiaTheme="majorEastAsia"/>
              </w:rPr>
              <w:t>创新创业竞赛</w:t>
            </w:r>
          </w:p>
        </w:tc>
        <w:tc>
          <w:tcPr>
            <w:tcW w:w="5862" w:type="dxa"/>
            <w:gridSpan w:val="4"/>
          </w:tcPr>
          <w:p>
            <w:pPr>
              <w:tabs>
                <w:tab w:val="left" w:pos="312"/>
              </w:tabs>
              <w:rPr>
                <w:rFonts w:asciiTheme="majorEastAsia" w:hAnsiTheme="majorEastAsia" w:eastAsiaTheme="majorEastAsia"/>
              </w:rPr>
            </w:pPr>
            <w:r>
              <w:rPr>
                <w:rFonts w:hint="eastAsia" w:asciiTheme="majorEastAsia" w:hAnsiTheme="majorEastAsia" w:eastAsiaTheme="majorEastAsia"/>
              </w:rPr>
              <w:t>面向从校级竞赛中选拔出来的学生，参加广东省选拔赛训练，完成课程任务，达到要求的学生，计3学分，60学时，可以与选修类课程进行学分互换。</w:t>
            </w:r>
          </w:p>
          <w:p>
            <w:pPr>
              <w:rPr>
                <w:rFonts w:asciiTheme="majorEastAsia" w:hAnsiTheme="majorEastAsia" w:eastAsiaTheme="maj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0" w:hRule="atLeast"/>
        </w:trPr>
        <w:tc>
          <w:tcPr>
            <w:tcW w:w="675" w:type="dxa"/>
          </w:tcPr>
          <w:p>
            <w:pPr>
              <w:rPr>
                <w:rFonts w:asciiTheme="majorEastAsia" w:hAnsiTheme="majorEastAsia" w:eastAsiaTheme="majorEastAsia"/>
              </w:rPr>
            </w:pPr>
            <w:r>
              <w:rPr>
                <w:rFonts w:hint="eastAsia" w:asciiTheme="majorEastAsia" w:hAnsiTheme="majorEastAsia" w:eastAsiaTheme="majorEastAsia"/>
              </w:rPr>
              <w:t>9</w:t>
            </w:r>
          </w:p>
        </w:tc>
        <w:tc>
          <w:tcPr>
            <w:tcW w:w="1985" w:type="dxa"/>
          </w:tcPr>
          <w:p>
            <w:pPr>
              <w:rPr>
                <w:rFonts w:asciiTheme="majorEastAsia" w:hAnsiTheme="majorEastAsia" w:eastAsiaTheme="majorEastAsia"/>
              </w:rPr>
            </w:pPr>
            <w:r>
              <w:rPr>
                <w:rFonts w:hint="eastAsia" w:asciiTheme="majorEastAsia" w:hAnsiTheme="majorEastAsia" w:eastAsiaTheme="majorEastAsia"/>
              </w:rPr>
              <w:t>产业学院卓越型人才培养、复合型人才培养</w:t>
            </w:r>
          </w:p>
        </w:tc>
        <w:tc>
          <w:tcPr>
            <w:tcW w:w="5862" w:type="dxa"/>
            <w:gridSpan w:val="4"/>
          </w:tcPr>
          <w:p>
            <w:pPr>
              <w:rPr>
                <w:rFonts w:asciiTheme="majorEastAsia" w:hAnsiTheme="majorEastAsia" w:eastAsiaTheme="majorEastAsia"/>
              </w:rPr>
            </w:pPr>
            <w:r>
              <w:rPr>
                <w:rFonts w:hint="eastAsia" w:asciiTheme="majorEastAsia" w:hAnsiTheme="majorEastAsia" w:eastAsiaTheme="majorEastAsia"/>
              </w:rPr>
              <w:t>制订产业学院人才培养方案，开设产业学院卓越型人才培养、复合型人才培养培养班。所获学分可以与相应专业技术类课程互换。</w:t>
            </w:r>
          </w:p>
        </w:tc>
      </w:tr>
    </w:tbl>
    <w:p>
      <w:pPr>
        <w:ind w:firstLine="420" w:firstLineChars="200"/>
        <w:rPr>
          <w:rFonts w:asciiTheme="majorEastAsia" w:hAnsiTheme="majorEastAsia" w:eastAsiaTheme="majorEastAsia"/>
        </w:rPr>
      </w:pPr>
      <w:r>
        <w:rPr>
          <w:rFonts w:hint="eastAsia" w:asciiTheme="majorEastAsia" w:hAnsiTheme="majorEastAsia" w:eastAsiaTheme="majorEastAsia"/>
        </w:rPr>
        <w:t>4.5 各类竞赛训练课程要求</w:t>
      </w:r>
    </w:p>
    <w:p>
      <w:pPr>
        <w:ind w:firstLine="420" w:firstLineChars="200"/>
        <w:rPr>
          <w:rFonts w:asciiTheme="majorEastAsia" w:hAnsiTheme="majorEastAsia" w:eastAsiaTheme="majorEastAsia"/>
        </w:rPr>
      </w:pPr>
      <w:r>
        <w:rPr>
          <w:rFonts w:hint="eastAsia" w:asciiTheme="majorEastAsia" w:hAnsiTheme="majorEastAsia" w:eastAsiaTheme="majorEastAsia"/>
        </w:rPr>
        <w:t>（1）各专业（群）要根据国内、国际技能竞赛标准制订专业（群）技能竞赛训练大纲，融入相应的课程标准。</w:t>
      </w:r>
    </w:p>
    <w:p>
      <w:pPr>
        <w:ind w:firstLine="420" w:firstLineChars="200"/>
        <w:rPr>
          <w:rFonts w:asciiTheme="majorEastAsia" w:hAnsiTheme="majorEastAsia" w:eastAsiaTheme="majorEastAsia"/>
        </w:rPr>
      </w:pPr>
      <w:r>
        <w:rPr>
          <w:rFonts w:hint="eastAsia" w:asciiTheme="majorEastAsia" w:hAnsiTheme="majorEastAsia" w:eastAsiaTheme="majorEastAsia"/>
        </w:rPr>
        <w:t>（2）学生参加省、国家、国际等教育主管部门及行指委（教指委）组织的各类技能大赛获奖的，可参照相关办法进行学分认定。</w:t>
      </w:r>
    </w:p>
    <w:p>
      <w:pPr>
        <w:ind w:firstLine="420" w:firstLineChars="200"/>
        <w:rPr>
          <w:rFonts w:asciiTheme="majorEastAsia" w:hAnsiTheme="majorEastAsia" w:eastAsiaTheme="majorEastAsia"/>
        </w:rPr>
      </w:pPr>
      <w:r>
        <w:rPr>
          <w:rFonts w:hint="eastAsia" w:asciiTheme="majorEastAsia" w:hAnsiTheme="majorEastAsia" w:eastAsiaTheme="majorEastAsia"/>
        </w:rPr>
        <w:t>4.6 德智体美劳全面发展培养要求</w:t>
      </w:r>
    </w:p>
    <w:p>
      <w:pPr>
        <w:ind w:firstLine="420" w:firstLineChars="200"/>
        <w:rPr>
          <w:rFonts w:asciiTheme="majorEastAsia" w:hAnsiTheme="majorEastAsia" w:eastAsiaTheme="majorEastAsia"/>
        </w:rPr>
      </w:pPr>
      <w:r>
        <w:rPr>
          <w:rFonts w:hint="eastAsia" w:asciiTheme="majorEastAsia" w:hAnsiTheme="majorEastAsia" w:eastAsiaTheme="majorEastAsia"/>
        </w:rPr>
        <w:t>为促进学生德智体美劳全面发展，学生在校期间需参加第一课堂学习和参与第二课堂各类综合素质活动，通过综合评价，成绩合格（60分及以上）准予毕业，并纳入人才培养方案毕业条件。</w:t>
      </w:r>
    </w:p>
    <w:p>
      <w:pPr>
        <w:ind w:firstLine="420" w:firstLineChars="200"/>
        <w:rPr>
          <w:rFonts w:asciiTheme="majorEastAsia" w:hAnsiTheme="majorEastAsia" w:eastAsiaTheme="majorEastAsia"/>
        </w:rPr>
      </w:pPr>
    </w:p>
    <w:p>
      <w:pPr>
        <w:pStyle w:val="2"/>
      </w:pPr>
      <w:bookmarkStart w:id="19" w:name="_Toc22141903"/>
      <w:r>
        <w:rPr>
          <w:rFonts w:hint="eastAsia"/>
        </w:rPr>
        <w:t>五、教学计划</w:t>
      </w:r>
      <w:bookmarkEnd w:id="19"/>
      <w:r>
        <w:rPr>
          <w:rFonts w:hint="eastAsia"/>
        </w:rPr>
        <w:t xml:space="preserve"> </w:t>
      </w:r>
    </w:p>
    <w:p>
      <w:pPr>
        <w:pStyle w:val="3"/>
        <w:rPr>
          <w:sz w:val="24"/>
          <w:szCs w:val="24"/>
        </w:rPr>
      </w:pPr>
      <w:bookmarkStart w:id="20" w:name="_Toc22141904"/>
      <w:r>
        <w:rPr>
          <w:rFonts w:hint="eastAsia"/>
          <w:sz w:val="24"/>
          <w:szCs w:val="24"/>
        </w:rPr>
        <w:t>1.【专业教学计划】</w:t>
      </w:r>
      <w:bookmarkEnd w:id="20"/>
      <w:bookmarkStart w:id="36" w:name="_GoBack"/>
      <w:bookmarkEnd w:id="36"/>
    </w:p>
    <w:p>
      <w:pPr>
        <w:ind w:firstLine="105" w:firstLineChars="50"/>
        <w:jc w:val="center"/>
        <w:rPr>
          <w:rFonts w:asciiTheme="majorEastAsia" w:hAnsiTheme="majorEastAsia" w:eastAsiaTheme="majorEastAsia"/>
          <w:highlight w:val="yellow"/>
        </w:rPr>
      </w:pPr>
      <w:bookmarkStart w:id="21" w:name="_Toc530119698"/>
      <w:bookmarkStart w:id="22" w:name="_Toc7205"/>
      <w:bookmarkStart w:id="23" w:name="_Toc432451881"/>
      <w:r>
        <w:rPr>
          <w:rFonts w:hint="eastAsia" w:asciiTheme="majorEastAsia" w:hAnsiTheme="majorEastAsia" w:eastAsiaTheme="majorEastAsia"/>
        </w:rPr>
        <w:t>专业教学计划表</w:t>
      </w:r>
      <w:bookmarkEnd w:id="21"/>
      <w:bookmarkEnd w:id="22"/>
      <w:bookmarkEnd w:id="23"/>
    </w:p>
    <w:p>
      <w:pPr>
        <w:ind w:firstLine="2940" w:firstLineChars="1400"/>
        <w:rPr>
          <w:rFonts w:asciiTheme="majorEastAsia" w:hAnsiTheme="majorEastAsia" w:eastAsiaTheme="majorEastAsia"/>
          <w:highlight w:val="yellow"/>
        </w:rPr>
      </w:pPr>
      <w:r>
        <w:rPr>
          <w:rFonts w:hint="eastAsia" w:asciiTheme="majorEastAsia" w:hAnsiTheme="majorEastAsia" w:eastAsiaTheme="majorEastAsia"/>
          <w:highlight w:val="yellow"/>
        </w:rPr>
        <w:t>（</w:t>
      </w:r>
      <w:r>
        <w:rPr>
          <w:rFonts w:hint="eastAsia" w:asciiTheme="majorEastAsia" w:hAnsiTheme="majorEastAsia" w:eastAsiaTheme="majorEastAsia"/>
          <w:highlight w:val="yellow"/>
          <w:lang w:val="en-US" w:eastAsia="zh-CN"/>
        </w:rPr>
        <w:t>请复制黏贴，不要截图</w:t>
      </w:r>
      <w:r>
        <w:rPr>
          <w:rFonts w:hint="eastAsia" w:asciiTheme="majorEastAsia" w:hAnsiTheme="majorEastAsia" w:eastAsiaTheme="majorEastAsia"/>
          <w:highlight w:val="yellow"/>
        </w:rPr>
        <w:t>）</w:t>
      </w:r>
    </w:p>
    <w:p>
      <w:pPr>
        <w:pStyle w:val="3"/>
        <w:rPr>
          <w:sz w:val="24"/>
          <w:szCs w:val="24"/>
        </w:rPr>
      </w:pPr>
      <w:bookmarkStart w:id="24" w:name="_Toc530119699"/>
      <w:bookmarkStart w:id="25" w:name="_Toc22141905"/>
      <w:bookmarkStart w:id="26" w:name="_Toc432451884"/>
      <w:bookmarkStart w:id="27" w:name="_Toc29758"/>
      <w:r>
        <w:rPr>
          <w:rFonts w:hint="eastAsia"/>
          <w:sz w:val="24"/>
          <w:szCs w:val="24"/>
        </w:rPr>
        <w:t>2.【专业教学计划实施说明】</w:t>
      </w:r>
      <w:bookmarkEnd w:id="24"/>
      <w:bookmarkEnd w:id="25"/>
      <w:bookmarkEnd w:id="26"/>
      <w:bookmarkEnd w:id="27"/>
    </w:p>
    <w:p>
      <w:pPr>
        <w:ind w:firstLine="420" w:firstLineChars="200"/>
        <w:rPr>
          <w:rFonts w:asciiTheme="majorEastAsia" w:hAnsiTheme="majorEastAsia" w:eastAsiaTheme="majorEastAsia"/>
        </w:rPr>
      </w:pPr>
      <w:r>
        <w:rPr>
          <w:rFonts w:hint="eastAsia" w:asciiTheme="majorEastAsia" w:hAnsiTheme="majorEastAsia" w:eastAsiaTheme="majorEastAsia"/>
        </w:rPr>
        <w:t>2.1学时分配</w:t>
      </w:r>
    </w:p>
    <w:p>
      <w:pPr>
        <w:ind w:firstLine="420" w:firstLineChars="200"/>
        <w:rPr>
          <w:rFonts w:asciiTheme="majorEastAsia" w:hAnsiTheme="majorEastAsia" w:eastAsiaTheme="majorEastAsia"/>
        </w:rPr>
      </w:pPr>
      <w:r>
        <w:rPr>
          <w:rFonts w:hint="eastAsia" w:asciiTheme="majorEastAsia" w:hAnsiTheme="majorEastAsia" w:eastAsiaTheme="majorEastAsia"/>
        </w:rPr>
        <w:t>本教学计划总学时为    学时，其中理论授课   学时，实践教学   学时，实践教学占总学时的      %，选修课学分占毕业总学分的       %。</w:t>
      </w:r>
    </w:p>
    <w:p>
      <w:pPr>
        <w:ind w:firstLine="420" w:firstLineChars="200"/>
        <w:rPr>
          <w:rFonts w:asciiTheme="majorEastAsia" w:hAnsiTheme="majorEastAsia" w:eastAsiaTheme="majorEastAsia"/>
          <w:color w:val="FF0000"/>
        </w:rPr>
      </w:pPr>
      <w:r>
        <w:rPr>
          <w:rFonts w:hint="eastAsia" w:asciiTheme="majorEastAsia" w:hAnsiTheme="majorEastAsia" w:eastAsiaTheme="majorEastAsia"/>
          <w:color w:val="FF0000"/>
        </w:rPr>
        <w:t>（总学时不低于2500学时，不超过3200学时，实践教学学时原则上不少于总学时的50%，总学分不低于120学分，选修课学分不低于毕业总学分的40%，通识必修课学分不低于毕业总学分的25%。）</w:t>
      </w:r>
    </w:p>
    <w:p>
      <w:pPr>
        <w:ind w:firstLine="420" w:firstLineChars="200"/>
        <w:rPr>
          <w:rFonts w:asciiTheme="majorEastAsia" w:hAnsiTheme="majorEastAsia" w:eastAsiaTheme="majorEastAsia"/>
          <w:color w:val="FF0000"/>
        </w:rPr>
      </w:pPr>
      <w:r>
        <w:rPr>
          <w:rFonts w:hint="eastAsia" w:asciiTheme="majorEastAsia" w:hAnsiTheme="majorEastAsia" w:eastAsiaTheme="majorEastAsia"/>
          <w:color w:val="FF0000"/>
        </w:rPr>
        <w:t>说明：学时安排应根据学生的认知特点和成长规律，注重各类课程学时的科学合理分配；可根据专业特点与相关行业生产特点灵活设置大小学期。</w:t>
      </w:r>
    </w:p>
    <w:p>
      <w:pPr>
        <w:ind w:firstLine="420" w:firstLineChars="200"/>
        <w:rPr>
          <w:rFonts w:asciiTheme="majorEastAsia" w:hAnsiTheme="majorEastAsia" w:eastAsiaTheme="majorEastAsia"/>
          <w:color w:val="FF0000"/>
        </w:rPr>
      </w:pPr>
      <w:r>
        <w:rPr>
          <w:rFonts w:hint="eastAsia" w:asciiTheme="majorEastAsia" w:hAnsiTheme="majorEastAsia" w:eastAsiaTheme="majorEastAsia"/>
          <w:color w:val="FF0000"/>
        </w:rPr>
        <w:t>三年制高职每学年教学时间不少于</w:t>
      </w:r>
      <w:r>
        <w:rPr>
          <w:rFonts w:asciiTheme="majorEastAsia" w:hAnsiTheme="majorEastAsia" w:eastAsiaTheme="majorEastAsia"/>
          <w:color w:val="FF0000"/>
        </w:rPr>
        <w:t>40</w:t>
      </w:r>
      <w:r>
        <w:rPr>
          <w:rFonts w:hint="eastAsia" w:asciiTheme="majorEastAsia" w:hAnsiTheme="majorEastAsia" w:eastAsiaTheme="majorEastAsia"/>
          <w:color w:val="FF0000"/>
        </w:rPr>
        <w:t>周，顶岗实习一般按每周</w:t>
      </w:r>
      <w:r>
        <w:rPr>
          <w:rFonts w:asciiTheme="majorEastAsia" w:hAnsiTheme="majorEastAsia" w:eastAsiaTheme="majorEastAsia"/>
          <w:color w:val="FF0000"/>
        </w:rPr>
        <w:t>24-30</w:t>
      </w:r>
      <w:r>
        <w:rPr>
          <w:rFonts w:hint="eastAsia" w:asciiTheme="majorEastAsia" w:hAnsiTheme="majorEastAsia" w:eastAsiaTheme="majorEastAsia"/>
          <w:color w:val="FF0000"/>
        </w:rPr>
        <w:t>学时计算。每学时不少于</w:t>
      </w:r>
      <w:r>
        <w:rPr>
          <w:rFonts w:asciiTheme="majorEastAsia" w:hAnsiTheme="majorEastAsia" w:eastAsiaTheme="majorEastAsia"/>
          <w:color w:val="FF0000"/>
        </w:rPr>
        <w:t>45</w:t>
      </w:r>
      <w:r>
        <w:rPr>
          <w:rFonts w:hint="eastAsia" w:asciiTheme="majorEastAsia" w:hAnsiTheme="majorEastAsia" w:eastAsiaTheme="majorEastAsia"/>
          <w:color w:val="FF0000"/>
        </w:rPr>
        <w:t>分钟。</w:t>
      </w:r>
    </w:p>
    <w:p>
      <w:pPr>
        <w:ind w:firstLine="420" w:firstLineChars="200"/>
        <w:rPr>
          <w:rFonts w:asciiTheme="majorEastAsia" w:hAnsiTheme="majorEastAsia" w:eastAsiaTheme="majorEastAsia"/>
          <w:color w:val="FF0000"/>
        </w:rPr>
      </w:pPr>
      <w:r>
        <w:rPr>
          <w:rFonts w:hint="eastAsia" w:asciiTheme="majorEastAsia" w:hAnsiTheme="majorEastAsia" w:eastAsiaTheme="majorEastAsia"/>
          <w:color w:val="FF0000"/>
        </w:rPr>
        <w:t>学分与学时的换算。一般16-</w:t>
      </w:r>
      <w:r>
        <w:rPr>
          <w:rFonts w:asciiTheme="majorEastAsia" w:hAnsiTheme="majorEastAsia" w:eastAsiaTheme="majorEastAsia"/>
          <w:color w:val="FF0000"/>
        </w:rPr>
        <w:t>18</w:t>
      </w:r>
      <w:r>
        <w:rPr>
          <w:rFonts w:hint="eastAsia" w:asciiTheme="majorEastAsia" w:hAnsiTheme="majorEastAsia" w:eastAsiaTheme="majorEastAsia"/>
          <w:color w:val="FF0000"/>
        </w:rPr>
        <w:t>学时计为</w:t>
      </w:r>
      <w:r>
        <w:rPr>
          <w:rFonts w:asciiTheme="majorEastAsia" w:hAnsiTheme="majorEastAsia" w:eastAsiaTheme="majorEastAsia"/>
          <w:color w:val="FF0000"/>
        </w:rPr>
        <w:t>1</w:t>
      </w:r>
      <w:r>
        <w:rPr>
          <w:rFonts w:hint="eastAsia" w:asciiTheme="majorEastAsia" w:hAnsiTheme="majorEastAsia" w:eastAsiaTheme="majorEastAsia"/>
          <w:color w:val="FF0000"/>
        </w:rPr>
        <w:t>个学分，三年制高职总学分一般不少于</w:t>
      </w:r>
      <w:r>
        <w:rPr>
          <w:rFonts w:asciiTheme="majorEastAsia" w:hAnsiTheme="majorEastAsia" w:eastAsiaTheme="majorEastAsia"/>
          <w:color w:val="FF0000"/>
        </w:rPr>
        <w:t>1</w:t>
      </w:r>
      <w:r>
        <w:rPr>
          <w:rFonts w:hint="eastAsia" w:asciiTheme="majorEastAsia" w:hAnsiTheme="majorEastAsia" w:eastAsiaTheme="majorEastAsia"/>
          <w:color w:val="FF0000"/>
        </w:rPr>
        <w:t>2</w:t>
      </w:r>
      <w:r>
        <w:rPr>
          <w:rFonts w:asciiTheme="majorEastAsia" w:hAnsiTheme="majorEastAsia" w:eastAsiaTheme="majorEastAsia"/>
          <w:color w:val="FF0000"/>
        </w:rPr>
        <w:t>0</w:t>
      </w:r>
      <w:r>
        <w:rPr>
          <w:rFonts w:hint="eastAsia" w:asciiTheme="majorEastAsia" w:hAnsiTheme="majorEastAsia" w:eastAsiaTheme="majorEastAsia"/>
          <w:color w:val="FF0000"/>
        </w:rPr>
        <w:t>学分。军事课、入学教育、毕业教育、社会实践、社会调查、毕业设计（毕业综合实践报告、论文、创业报告）等，以</w:t>
      </w:r>
      <w:r>
        <w:rPr>
          <w:rFonts w:asciiTheme="majorEastAsia" w:hAnsiTheme="majorEastAsia" w:eastAsiaTheme="majorEastAsia"/>
          <w:color w:val="FF0000"/>
        </w:rPr>
        <w:t>1</w:t>
      </w:r>
      <w:r>
        <w:rPr>
          <w:rFonts w:hint="eastAsia" w:asciiTheme="majorEastAsia" w:hAnsiTheme="majorEastAsia" w:eastAsiaTheme="majorEastAsia"/>
          <w:color w:val="FF0000"/>
        </w:rPr>
        <w:t>周为</w:t>
      </w:r>
      <w:r>
        <w:rPr>
          <w:rFonts w:asciiTheme="majorEastAsia" w:hAnsiTheme="majorEastAsia" w:eastAsiaTheme="majorEastAsia"/>
          <w:color w:val="FF0000"/>
        </w:rPr>
        <w:t>1</w:t>
      </w:r>
      <w:r>
        <w:rPr>
          <w:rFonts w:hint="eastAsia" w:asciiTheme="majorEastAsia" w:hAnsiTheme="majorEastAsia" w:eastAsiaTheme="majorEastAsia"/>
          <w:color w:val="FF0000"/>
        </w:rPr>
        <w:t>学分。通识课程学时应不少于总学时的</w:t>
      </w:r>
      <w:r>
        <w:rPr>
          <w:rFonts w:asciiTheme="majorEastAsia" w:hAnsiTheme="majorEastAsia" w:eastAsiaTheme="majorEastAsia"/>
          <w:color w:val="FF0000"/>
        </w:rPr>
        <w:t>25%</w:t>
      </w:r>
      <w:r>
        <w:rPr>
          <w:rFonts w:hint="eastAsia" w:asciiTheme="majorEastAsia" w:hAnsiTheme="majorEastAsia" w:eastAsiaTheme="majorEastAsia"/>
          <w:color w:val="FF0000"/>
        </w:rPr>
        <w:t>，必须保证学生修完通识必修课程的内容和总学时数。选修课教学时数占总学时的比例均应不少于4</w:t>
      </w:r>
      <w:r>
        <w:rPr>
          <w:rFonts w:asciiTheme="majorEastAsia" w:hAnsiTheme="majorEastAsia" w:eastAsiaTheme="majorEastAsia"/>
          <w:color w:val="FF0000"/>
        </w:rPr>
        <w:t>0%</w:t>
      </w:r>
      <w:r>
        <w:rPr>
          <w:rFonts w:hint="eastAsia" w:asciiTheme="majorEastAsia" w:hAnsiTheme="majorEastAsia" w:eastAsiaTheme="majorEastAsia"/>
          <w:color w:val="FF0000"/>
        </w:rPr>
        <w:t>。学生顶岗实习一般为</w:t>
      </w:r>
      <w:r>
        <w:rPr>
          <w:rFonts w:asciiTheme="majorEastAsia" w:hAnsiTheme="majorEastAsia" w:eastAsiaTheme="majorEastAsia"/>
          <w:color w:val="FF0000"/>
        </w:rPr>
        <w:t>6</w:t>
      </w:r>
      <w:r>
        <w:rPr>
          <w:rFonts w:hint="eastAsia" w:asciiTheme="majorEastAsia" w:hAnsiTheme="majorEastAsia" w:eastAsiaTheme="majorEastAsia"/>
          <w:color w:val="FF0000"/>
        </w:rPr>
        <w:t>个月，可根据实际情况，采取项目化、工学交替、多学期、分段式等多种形式组织实施。</w:t>
      </w:r>
    </w:p>
    <w:p>
      <w:pPr>
        <w:rPr>
          <w:rFonts w:asciiTheme="majorEastAsia" w:hAnsiTheme="majorEastAsia" w:eastAsiaTheme="majorEastAsia"/>
        </w:rPr>
      </w:pPr>
      <w:r>
        <w:rPr>
          <w:rFonts w:hint="eastAsia" w:asciiTheme="majorEastAsia" w:hAnsiTheme="majorEastAsia" w:eastAsiaTheme="majorEastAsia"/>
        </w:rPr>
        <w:t xml:space="preserve">  </w:t>
      </w:r>
    </w:p>
    <w:p>
      <w:pPr>
        <w:ind w:firstLine="420" w:firstLineChars="200"/>
        <w:rPr>
          <w:rFonts w:asciiTheme="majorEastAsia" w:hAnsiTheme="majorEastAsia" w:eastAsiaTheme="majorEastAsia"/>
        </w:rPr>
      </w:pPr>
      <w:r>
        <w:rPr>
          <w:rFonts w:hint="eastAsia" w:asciiTheme="majorEastAsia" w:hAnsiTheme="majorEastAsia" w:eastAsiaTheme="majorEastAsia"/>
        </w:rPr>
        <w:t>2.2教学组织</w:t>
      </w:r>
    </w:p>
    <w:p>
      <w:pPr>
        <w:ind w:firstLine="420" w:firstLineChars="200"/>
        <w:rPr>
          <w:rFonts w:asciiTheme="majorEastAsia" w:hAnsiTheme="majorEastAsia" w:eastAsiaTheme="majorEastAsia"/>
        </w:rPr>
      </w:pPr>
      <w:r>
        <w:rPr>
          <w:rFonts w:hint="eastAsia" w:asciiTheme="majorEastAsia" w:hAnsiTheme="majorEastAsia" w:eastAsiaTheme="majorEastAsia"/>
        </w:rPr>
        <w:t>各课程的教学模式、组织方式见各课程的《课程标准》。教学模式包括网络教学（空中课堂）；混合式教学；项目化教学等。</w:t>
      </w:r>
    </w:p>
    <w:p>
      <w:pPr>
        <w:rPr>
          <w:rFonts w:asciiTheme="majorEastAsia" w:hAnsiTheme="majorEastAsia" w:eastAsiaTheme="majorEastAsia"/>
        </w:rPr>
      </w:pPr>
      <w:r>
        <w:rPr>
          <w:rFonts w:hint="eastAsia" w:asciiTheme="majorEastAsia" w:hAnsiTheme="majorEastAsia" w:eastAsiaTheme="majorEastAsia"/>
        </w:rPr>
        <w:t xml:space="preserve">    所有课程必须实施课程思政，并填写下表。</w:t>
      </w:r>
    </w:p>
    <w:p>
      <w:pPr>
        <w:jc w:val="center"/>
        <w:rPr>
          <w:rFonts w:asciiTheme="majorEastAsia" w:hAnsiTheme="majorEastAsia" w:eastAsiaTheme="majorEastAsia"/>
        </w:rPr>
      </w:pPr>
      <w:r>
        <w:rPr>
          <w:rFonts w:hint="eastAsia" w:asciiTheme="majorEastAsia" w:hAnsiTheme="majorEastAsia" w:eastAsiaTheme="majorEastAsia"/>
        </w:rPr>
        <w:t>教学组织方式列表</w:t>
      </w:r>
    </w:p>
    <w:p>
      <w:pPr>
        <w:jc w:val="center"/>
        <w:rPr>
          <w:rFonts w:asciiTheme="majorEastAsia" w:hAnsiTheme="majorEastAsia" w:eastAsiaTheme="majorEastAsia"/>
        </w:rPr>
      </w:pPr>
      <w:r>
        <w:rPr>
          <w:rFonts w:hint="eastAsia" w:asciiTheme="majorEastAsia" w:hAnsiTheme="majorEastAsia" w:eastAsiaTheme="majorEastAsia"/>
        </w:rPr>
        <w:t>（注：表中1、2行为示例）</w:t>
      </w:r>
    </w:p>
    <w:tbl>
      <w:tblPr>
        <w:tblStyle w:val="12"/>
        <w:tblW w:w="827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54"/>
        <w:gridCol w:w="1559"/>
        <w:gridCol w:w="1104"/>
        <w:gridCol w:w="2127"/>
        <w:gridCol w:w="1559"/>
        <w:gridCol w:w="127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654" w:type="dxa"/>
          </w:tcPr>
          <w:p>
            <w:pPr>
              <w:rPr>
                <w:rFonts w:asciiTheme="majorEastAsia" w:hAnsiTheme="majorEastAsia" w:eastAsiaTheme="majorEastAsia"/>
              </w:rPr>
            </w:pPr>
            <w:r>
              <w:rPr>
                <w:rFonts w:hint="eastAsia" w:asciiTheme="majorEastAsia" w:hAnsiTheme="majorEastAsia" w:eastAsiaTheme="majorEastAsia"/>
              </w:rPr>
              <w:t>序号</w:t>
            </w:r>
          </w:p>
        </w:tc>
        <w:tc>
          <w:tcPr>
            <w:tcW w:w="1559" w:type="dxa"/>
          </w:tcPr>
          <w:p>
            <w:pPr>
              <w:rPr>
                <w:rFonts w:asciiTheme="majorEastAsia" w:hAnsiTheme="majorEastAsia" w:eastAsiaTheme="majorEastAsia"/>
              </w:rPr>
            </w:pPr>
            <w:r>
              <w:rPr>
                <w:rFonts w:hint="eastAsia" w:asciiTheme="majorEastAsia" w:hAnsiTheme="majorEastAsia" w:eastAsiaTheme="majorEastAsia"/>
              </w:rPr>
              <w:t>课程名称</w:t>
            </w:r>
          </w:p>
        </w:tc>
        <w:tc>
          <w:tcPr>
            <w:tcW w:w="1104" w:type="dxa"/>
          </w:tcPr>
          <w:p>
            <w:pPr>
              <w:rPr>
                <w:rFonts w:asciiTheme="majorEastAsia" w:hAnsiTheme="majorEastAsia" w:eastAsiaTheme="majorEastAsia"/>
              </w:rPr>
            </w:pPr>
            <w:r>
              <w:rPr>
                <w:rFonts w:hint="eastAsia" w:asciiTheme="majorEastAsia" w:hAnsiTheme="majorEastAsia" w:eastAsiaTheme="majorEastAsia"/>
              </w:rPr>
              <w:t>教学模式</w:t>
            </w:r>
          </w:p>
        </w:tc>
        <w:tc>
          <w:tcPr>
            <w:tcW w:w="2127" w:type="dxa"/>
          </w:tcPr>
          <w:p>
            <w:pPr>
              <w:rPr>
                <w:rFonts w:asciiTheme="majorEastAsia" w:hAnsiTheme="majorEastAsia" w:eastAsiaTheme="majorEastAsia"/>
              </w:rPr>
            </w:pPr>
            <w:r>
              <w:rPr>
                <w:rFonts w:hint="eastAsia" w:asciiTheme="majorEastAsia" w:hAnsiTheme="majorEastAsia" w:eastAsiaTheme="majorEastAsia"/>
              </w:rPr>
              <w:t>教学团队</w:t>
            </w:r>
          </w:p>
        </w:tc>
        <w:tc>
          <w:tcPr>
            <w:tcW w:w="1559" w:type="dxa"/>
            <w:tcBorders>
              <w:right w:val="single" w:color="auto" w:sz="4" w:space="0"/>
            </w:tcBorders>
          </w:tcPr>
          <w:p>
            <w:pPr>
              <w:rPr>
                <w:rFonts w:asciiTheme="majorEastAsia" w:hAnsiTheme="majorEastAsia" w:eastAsiaTheme="majorEastAsia"/>
              </w:rPr>
            </w:pPr>
            <w:r>
              <w:rPr>
                <w:rFonts w:hint="eastAsia" w:asciiTheme="majorEastAsia" w:hAnsiTheme="majorEastAsia" w:eastAsiaTheme="majorEastAsia"/>
              </w:rPr>
              <w:t>组织方式</w:t>
            </w:r>
          </w:p>
        </w:tc>
        <w:tc>
          <w:tcPr>
            <w:tcW w:w="1276" w:type="dxa"/>
            <w:tcBorders>
              <w:left w:val="single" w:color="auto" w:sz="4" w:space="0"/>
            </w:tcBorders>
          </w:tcPr>
          <w:p>
            <w:pPr>
              <w:rPr>
                <w:rFonts w:asciiTheme="majorEastAsia" w:hAnsiTheme="majorEastAsia" w:eastAsiaTheme="majorEastAsia"/>
              </w:rPr>
            </w:pPr>
            <w:r>
              <w:rPr>
                <w:rFonts w:hint="eastAsia" w:asciiTheme="majorEastAsia" w:hAnsiTheme="majorEastAsia" w:eastAsiaTheme="majorEastAsia"/>
              </w:rPr>
              <w:t>思政元素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54" w:type="dxa"/>
            <w:vAlign w:val="center"/>
          </w:tcPr>
          <w:p>
            <w:pPr>
              <w:rPr>
                <w:rFonts w:asciiTheme="majorEastAsia" w:hAnsiTheme="majorEastAsia" w:eastAsiaTheme="majorEastAsia"/>
                <w:color w:val="FF0000"/>
              </w:rPr>
            </w:pPr>
            <w:r>
              <w:rPr>
                <w:rFonts w:hint="eastAsia" w:asciiTheme="majorEastAsia" w:hAnsiTheme="majorEastAsia" w:eastAsiaTheme="majorEastAsia"/>
                <w:color w:val="FF0000"/>
              </w:rPr>
              <w:t>1</w:t>
            </w:r>
          </w:p>
        </w:tc>
        <w:tc>
          <w:tcPr>
            <w:tcW w:w="1559" w:type="dxa"/>
          </w:tcPr>
          <w:p>
            <w:pPr>
              <w:rPr>
                <w:rFonts w:asciiTheme="majorEastAsia" w:hAnsiTheme="majorEastAsia" w:eastAsiaTheme="majorEastAsia"/>
                <w:color w:val="FF0000"/>
              </w:rPr>
            </w:pPr>
            <w:r>
              <w:rPr>
                <w:rFonts w:hint="eastAsia" w:asciiTheme="majorEastAsia" w:hAnsiTheme="majorEastAsia" w:eastAsiaTheme="majorEastAsia"/>
                <w:color w:val="FF0000"/>
              </w:rPr>
              <w:t xml:space="preserve">装备识图与绘图 </w:t>
            </w:r>
          </w:p>
        </w:tc>
        <w:tc>
          <w:tcPr>
            <w:tcW w:w="1104" w:type="dxa"/>
          </w:tcPr>
          <w:p>
            <w:pPr>
              <w:rPr>
                <w:rFonts w:asciiTheme="majorEastAsia" w:hAnsiTheme="majorEastAsia" w:eastAsiaTheme="majorEastAsia"/>
                <w:color w:val="FF0000"/>
              </w:rPr>
            </w:pPr>
            <w:r>
              <w:rPr>
                <w:rFonts w:hint="eastAsia" w:asciiTheme="majorEastAsia" w:hAnsiTheme="majorEastAsia" w:eastAsiaTheme="majorEastAsia"/>
                <w:color w:val="FF0000"/>
              </w:rPr>
              <w:t>混合式教学</w:t>
            </w:r>
          </w:p>
        </w:tc>
        <w:tc>
          <w:tcPr>
            <w:tcW w:w="2127" w:type="dxa"/>
          </w:tcPr>
          <w:p>
            <w:pPr>
              <w:rPr>
                <w:rFonts w:asciiTheme="majorEastAsia" w:hAnsiTheme="majorEastAsia" w:eastAsiaTheme="majorEastAsia"/>
                <w:color w:val="FF0000"/>
              </w:rPr>
            </w:pPr>
            <w:r>
              <w:rPr>
                <w:rFonts w:hint="eastAsia" w:asciiTheme="majorEastAsia" w:hAnsiTheme="majorEastAsia" w:eastAsiaTheme="majorEastAsia"/>
                <w:color w:val="FF0000"/>
              </w:rPr>
              <w:t>专任教师及兼职教师各1名</w:t>
            </w:r>
          </w:p>
        </w:tc>
        <w:tc>
          <w:tcPr>
            <w:tcW w:w="1559" w:type="dxa"/>
            <w:tcBorders>
              <w:right w:val="single" w:color="auto" w:sz="4" w:space="0"/>
            </w:tcBorders>
          </w:tcPr>
          <w:p>
            <w:pPr>
              <w:rPr>
                <w:rFonts w:asciiTheme="majorEastAsia" w:hAnsiTheme="majorEastAsia" w:eastAsiaTheme="majorEastAsia"/>
                <w:color w:val="FF0000"/>
              </w:rPr>
            </w:pPr>
            <w:r>
              <w:rPr>
                <w:rFonts w:hint="eastAsia" w:asciiTheme="majorEastAsia" w:hAnsiTheme="majorEastAsia" w:eastAsiaTheme="majorEastAsia"/>
                <w:color w:val="FF0000"/>
              </w:rPr>
              <w:t>教师演示、师生互动</w:t>
            </w:r>
          </w:p>
        </w:tc>
        <w:tc>
          <w:tcPr>
            <w:tcW w:w="1276" w:type="dxa"/>
            <w:tcBorders>
              <w:left w:val="single" w:color="auto" w:sz="4" w:space="0"/>
            </w:tcBorders>
          </w:tcPr>
          <w:p>
            <w:pPr>
              <w:rPr>
                <w:rFonts w:asciiTheme="majorEastAsia" w:hAnsiTheme="majorEastAsia" w:eastAsiaTheme="majorEastAsia"/>
                <w:color w:val="FF0000"/>
              </w:rPr>
            </w:pPr>
            <w:r>
              <w:rPr>
                <w:rFonts w:hint="eastAsia" w:asciiTheme="majorEastAsia" w:hAnsiTheme="majorEastAsia" w:eastAsiaTheme="majorEastAsia"/>
                <w:color w:val="FF0000"/>
              </w:rPr>
              <w:t>纪律与规章意识、团队协作精神</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54" w:type="dxa"/>
            <w:vAlign w:val="center"/>
          </w:tcPr>
          <w:p>
            <w:pPr>
              <w:rPr>
                <w:rFonts w:asciiTheme="majorEastAsia" w:hAnsiTheme="majorEastAsia" w:eastAsiaTheme="majorEastAsia"/>
                <w:color w:val="FF0000"/>
              </w:rPr>
            </w:pPr>
            <w:r>
              <w:rPr>
                <w:rFonts w:hint="eastAsia" w:asciiTheme="majorEastAsia" w:hAnsiTheme="majorEastAsia" w:eastAsiaTheme="majorEastAsia"/>
                <w:color w:val="FF0000"/>
              </w:rPr>
              <w:t>2</w:t>
            </w:r>
          </w:p>
        </w:tc>
        <w:tc>
          <w:tcPr>
            <w:tcW w:w="1559" w:type="dxa"/>
            <w:vAlign w:val="center"/>
          </w:tcPr>
          <w:p>
            <w:pPr>
              <w:rPr>
                <w:rFonts w:asciiTheme="majorEastAsia" w:hAnsiTheme="majorEastAsia" w:eastAsiaTheme="majorEastAsia"/>
                <w:color w:val="FF0000"/>
              </w:rPr>
            </w:pPr>
            <w:r>
              <w:rPr>
                <w:rFonts w:hint="eastAsia" w:asciiTheme="majorEastAsia" w:hAnsiTheme="majorEastAsia" w:eastAsiaTheme="majorEastAsia"/>
                <w:color w:val="FF0000"/>
              </w:rPr>
              <w:t xml:space="preserve">冲压模具设计 </w:t>
            </w:r>
          </w:p>
        </w:tc>
        <w:tc>
          <w:tcPr>
            <w:tcW w:w="1104" w:type="dxa"/>
          </w:tcPr>
          <w:p>
            <w:pPr>
              <w:rPr>
                <w:rFonts w:asciiTheme="majorEastAsia" w:hAnsiTheme="majorEastAsia" w:eastAsiaTheme="majorEastAsia"/>
                <w:color w:val="FF0000"/>
              </w:rPr>
            </w:pPr>
            <w:r>
              <w:rPr>
                <w:rFonts w:hint="eastAsia" w:asciiTheme="majorEastAsia" w:hAnsiTheme="majorEastAsia" w:eastAsiaTheme="majorEastAsia"/>
                <w:color w:val="FF0000"/>
              </w:rPr>
              <w:t>混合式教学</w:t>
            </w:r>
          </w:p>
        </w:tc>
        <w:tc>
          <w:tcPr>
            <w:tcW w:w="2127" w:type="dxa"/>
          </w:tcPr>
          <w:p>
            <w:pPr>
              <w:rPr>
                <w:rFonts w:asciiTheme="majorEastAsia" w:hAnsiTheme="majorEastAsia" w:eastAsiaTheme="majorEastAsia"/>
                <w:color w:val="FF0000"/>
              </w:rPr>
            </w:pPr>
            <w:r>
              <w:rPr>
                <w:rFonts w:hint="eastAsia" w:asciiTheme="majorEastAsia" w:hAnsiTheme="majorEastAsia" w:eastAsiaTheme="majorEastAsia"/>
                <w:color w:val="FF0000"/>
              </w:rPr>
              <w:t>专任教师、兼职教师各1名，实训指导教师3名</w:t>
            </w:r>
          </w:p>
        </w:tc>
        <w:tc>
          <w:tcPr>
            <w:tcW w:w="1559" w:type="dxa"/>
            <w:tcBorders>
              <w:right w:val="single" w:color="auto" w:sz="4" w:space="0"/>
            </w:tcBorders>
          </w:tcPr>
          <w:p>
            <w:pPr>
              <w:rPr>
                <w:rFonts w:asciiTheme="majorEastAsia" w:hAnsiTheme="majorEastAsia" w:eastAsiaTheme="majorEastAsia"/>
                <w:color w:val="FF0000"/>
              </w:rPr>
            </w:pPr>
            <w:r>
              <w:rPr>
                <w:rFonts w:hint="eastAsia" w:asciiTheme="majorEastAsia" w:hAnsiTheme="majorEastAsia" w:eastAsiaTheme="majorEastAsia"/>
                <w:color w:val="FF0000"/>
              </w:rPr>
              <w:t>学生为主体，教师引导</w:t>
            </w:r>
          </w:p>
        </w:tc>
        <w:tc>
          <w:tcPr>
            <w:tcW w:w="1276" w:type="dxa"/>
            <w:tcBorders>
              <w:left w:val="single" w:color="auto" w:sz="4" w:space="0"/>
            </w:tcBorders>
          </w:tcPr>
          <w:p>
            <w:pPr>
              <w:rPr>
                <w:rFonts w:asciiTheme="majorEastAsia" w:hAnsiTheme="majorEastAsia" w:eastAsiaTheme="majorEastAsia"/>
                <w:color w:val="FF0000"/>
              </w:rPr>
            </w:pPr>
            <w:r>
              <w:rPr>
                <w:rFonts w:hint="eastAsia" w:asciiTheme="majorEastAsia" w:hAnsiTheme="majorEastAsia" w:eastAsiaTheme="majorEastAsia"/>
                <w:color w:val="FF0000"/>
              </w:rPr>
              <w:t>职业素养、实践观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54" w:type="dxa"/>
            <w:vAlign w:val="center"/>
          </w:tcPr>
          <w:p>
            <w:pPr>
              <w:rPr>
                <w:rFonts w:asciiTheme="majorEastAsia" w:hAnsiTheme="majorEastAsia" w:eastAsiaTheme="majorEastAsia"/>
              </w:rPr>
            </w:pPr>
            <w:r>
              <w:rPr>
                <w:rFonts w:hint="eastAsia" w:asciiTheme="majorEastAsia" w:hAnsiTheme="majorEastAsia" w:eastAsiaTheme="majorEastAsia"/>
              </w:rPr>
              <w:t>3</w:t>
            </w:r>
          </w:p>
        </w:tc>
        <w:tc>
          <w:tcPr>
            <w:tcW w:w="1559" w:type="dxa"/>
            <w:vAlign w:val="center"/>
          </w:tcPr>
          <w:p>
            <w:pPr>
              <w:rPr>
                <w:rFonts w:asciiTheme="majorEastAsia" w:hAnsiTheme="majorEastAsia" w:eastAsiaTheme="majorEastAsia"/>
              </w:rPr>
            </w:pPr>
          </w:p>
        </w:tc>
        <w:tc>
          <w:tcPr>
            <w:tcW w:w="1104" w:type="dxa"/>
          </w:tcPr>
          <w:p>
            <w:pPr>
              <w:rPr>
                <w:rFonts w:asciiTheme="majorEastAsia" w:hAnsiTheme="majorEastAsia" w:eastAsiaTheme="majorEastAsia"/>
              </w:rPr>
            </w:pPr>
          </w:p>
        </w:tc>
        <w:tc>
          <w:tcPr>
            <w:tcW w:w="2127" w:type="dxa"/>
          </w:tcPr>
          <w:p>
            <w:pPr>
              <w:rPr>
                <w:rFonts w:asciiTheme="majorEastAsia" w:hAnsiTheme="majorEastAsia" w:eastAsiaTheme="majorEastAsia"/>
              </w:rPr>
            </w:pPr>
          </w:p>
        </w:tc>
        <w:tc>
          <w:tcPr>
            <w:tcW w:w="1559" w:type="dxa"/>
            <w:tcBorders>
              <w:right w:val="single" w:color="auto" w:sz="4" w:space="0"/>
            </w:tcBorders>
          </w:tcPr>
          <w:p>
            <w:pPr>
              <w:rPr>
                <w:rFonts w:asciiTheme="majorEastAsia" w:hAnsiTheme="majorEastAsia" w:eastAsiaTheme="majorEastAsia"/>
              </w:rPr>
            </w:pPr>
          </w:p>
        </w:tc>
        <w:tc>
          <w:tcPr>
            <w:tcW w:w="1276" w:type="dxa"/>
            <w:tcBorders>
              <w:left w:val="single" w:color="auto" w:sz="4" w:space="0"/>
            </w:tcBorders>
          </w:tcPr>
          <w:p>
            <w:pPr>
              <w:rPr>
                <w:rFonts w:asciiTheme="majorEastAsia" w:hAnsiTheme="majorEastAsia" w:eastAsiaTheme="majorEastAsi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54" w:type="dxa"/>
            <w:vAlign w:val="center"/>
          </w:tcPr>
          <w:p>
            <w:pPr>
              <w:rPr>
                <w:rFonts w:asciiTheme="majorEastAsia" w:hAnsiTheme="majorEastAsia" w:eastAsiaTheme="majorEastAsia"/>
              </w:rPr>
            </w:pPr>
            <w:r>
              <w:rPr>
                <w:rFonts w:hint="eastAsia" w:asciiTheme="majorEastAsia" w:hAnsiTheme="majorEastAsia" w:eastAsiaTheme="majorEastAsia"/>
              </w:rPr>
              <w:t>4</w:t>
            </w:r>
          </w:p>
        </w:tc>
        <w:tc>
          <w:tcPr>
            <w:tcW w:w="1559" w:type="dxa"/>
            <w:vAlign w:val="center"/>
          </w:tcPr>
          <w:p>
            <w:pPr>
              <w:rPr>
                <w:rFonts w:asciiTheme="majorEastAsia" w:hAnsiTheme="majorEastAsia" w:eastAsiaTheme="majorEastAsia"/>
              </w:rPr>
            </w:pPr>
          </w:p>
        </w:tc>
        <w:tc>
          <w:tcPr>
            <w:tcW w:w="1104" w:type="dxa"/>
          </w:tcPr>
          <w:p>
            <w:pPr>
              <w:rPr>
                <w:rFonts w:asciiTheme="majorEastAsia" w:hAnsiTheme="majorEastAsia" w:eastAsiaTheme="majorEastAsia"/>
              </w:rPr>
            </w:pPr>
          </w:p>
        </w:tc>
        <w:tc>
          <w:tcPr>
            <w:tcW w:w="2127" w:type="dxa"/>
          </w:tcPr>
          <w:p>
            <w:pPr>
              <w:rPr>
                <w:rFonts w:asciiTheme="majorEastAsia" w:hAnsiTheme="majorEastAsia" w:eastAsiaTheme="majorEastAsia"/>
              </w:rPr>
            </w:pPr>
          </w:p>
        </w:tc>
        <w:tc>
          <w:tcPr>
            <w:tcW w:w="1559" w:type="dxa"/>
            <w:tcBorders>
              <w:right w:val="single" w:color="auto" w:sz="4" w:space="0"/>
            </w:tcBorders>
          </w:tcPr>
          <w:p>
            <w:pPr>
              <w:rPr>
                <w:rFonts w:asciiTheme="majorEastAsia" w:hAnsiTheme="majorEastAsia" w:eastAsiaTheme="majorEastAsia"/>
              </w:rPr>
            </w:pPr>
          </w:p>
        </w:tc>
        <w:tc>
          <w:tcPr>
            <w:tcW w:w="1276" w:type="dxa"/>
            <w:tcBorders>
              <w:left w:val="single" w:color="auto" w:sz="4" w:space="0"/>
            </w:tcBorders>
          </w:tcPr>
          <w:p>
            <w:pPr>
              <w:rPr>
                <w:rFonts w:asciiTheme="majorEastAsia" w:hAnsiTheme="majorEastAsia" w:eastAsiaTheme="majorEastAsi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54" w:type="dxa"/>
            <w:vAlign w:val="center"/>
          </w:tcPr>
          <w:p>
            <w:pPr>
              <w:rPr>
                <w:rFonts w:asciiTheme="majorEastAsia" w:hAnsiTheme="majorEastAsia" w:eastAsiaTheme="majorEastAsia"/>
              </w:rPr>
            </w:pPr>
            <w:r>
              <w:rPr>
                <w:rFonts w:hint="eastAsia" w:asciiTheme="majorEastAsia" w:hAnsiTheme="majorEastAsia" w:eastAsiaTheme="majorEastAsia"/>
              </w:rPr>
              <w:t>5</w:t>
            </w:r>
          </w:p>
        </w:tc>
        <w:tc>
          <w:tcPr>
            <w:tcW w:w="1559" w:type="dxa"/>
            <w:vAlign w:val="center"/>
          </w:tcPr>
          <w:p>
            <w:pPr>
              <w:rPr>
                <w:rFonts w:asciiTheme="majorEastAsia" w:hAnsiTheme="majorEastAsia" w:eastAsiaTheme="majorEastAsia"/>
              </w:rPr>
            </w:pPr>
          </w:p>
        </w:tc>
        <w:tc>
          <w:tcPr>
            <w:tcW w:w="1104" w:type="dxa"/>
          </w:tcPr>
          <w:p>
            <w:pPr>
              <w:rPr>
                <w:rFonts w:asciiTheme="majorEastAsia" w:hAnsiTheme="majorEastAsia" w:eastAsiaTheme="majorEastAsia"/>
              </w:rPr>
            </w:pPr>
          </w:p>
        </w:tc>
        <w:tc>
          <w:tcPr>
            <w:tcW w:w="2127" w:type="dxa"/>
          </w:tcPr>
          <w:p>
            <w:pPr>
              <w:rPr>
                <w:rFonts w:asciiTheme="majorEastAsia" w:hAnsiTheme="majorEastAsia" w:eastAsiaTheme="majorEastAsia"/>
              </w:rPr>
            </w:pPr>
          </w:p>
        </w:tc>
        <w:tc>
          <w:tcPr>
            <w:tcW w:w="1559" w:type="dxa"/>
            <w:tcBorders>
              <w:right w:val="single" w:color="auto" w:sz="4" w:space="0"/>
            </w:tcBorders>
          </w:tcPr>
          <w:p>
            <w:pPr>
              <w:rPr>
                <w:rFonts w:asciiTheme="majorEastAsia" w:hAnsiTheme="majorEastAsia" w:eastAsiaTheme="majorEastAsia"/>
              </w:rPr>
            </w:pPr>
          </w:p>
        </w:tc>
        <w:tc>
          <w:tcPr>
            <w:tcW w:w="1276" w:type="dxa"/>
            <w:tcBorders>
              <w:left w:val="single" w:color="auto" w:sz="4" w:space="0"/>
            </w:tcBorders>
          </w:tcPr>
          <w:p>
            <w:pPr>
              <w:rPr>
                <w:rFonts w:asciiTheme="majorEastAsia" w:hAnsiTheme="majorEastAsia" w:eastAsiaTheme="majorEastAsi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54" w:type="dxa"/>
            <w:vAlign w:val="center"/>
          </w:tcPr>
          <w:p>
            <w:pPr>
              <w:rPr>
                <w:rFonts w:asciiTheme="majorEastAsia" w:hAnsiTheme="majorEastAsia" w:eastAsiaTheme="majorEastAsia"/>
              </w:rPr>
            </w:pPr>
            <w:r>
              <w:rPr>
                <w:rFonts w:hint="eastAsia" w:asciiTheme="majorEastAsia" w:hAnsiTheme="majorEastAsia" w:eastAsiaTheme="majorEastAsia"/>
              </w:rPr>
              <w:t>6</w:t>
            </w:r>
          </w:p>
        </w:tc>
        <w:tc>
          <w:tcPr>
            <w:tcW w:w="1559" w:type="dxa"/>
            <w:vAlign w:val="center"/>
          </w:tcPr>
          <w:p>
            <w:pPr>
              <w:rPr>
                <w:rFonts w:asciiTheme="majorEastAsia" w:hAnsiTheme="majorEastAsia" w:eastAsiaTheme="majorEastAsia"/>
              </w:rPr>
            </w:pPr>
          </w:p>
        </w:tc>
        <w:tc>
          <w:tcPr>
            <w:tcW w:w="1104" w:type="dxa"/>
          </w:tcPr>
          <w:p>
            <w:pPr>
              <w:rPr>
                <w:rFonts w:asciiTheme="majorEastAsia" w:hAnsiTheme="majorEastAsia" w:eastAsiaTheme="majorEastAsia"/>
              </w:rPr>
            </w:pPr>
          </w:p>
        </w:tc>
        <w:tc>
          <w:tcPr>
            <w:tcW w:w="2127" w:type="dxa"/>
          </w:tcPr>
          <w:p>
            <w:pPr>
              <w:rPr>
                <w:rFonts w:asciiTheme="majorEastAsia" w:hAnsiTheme="majorEastAsia" w:eastAsiaTheme="majorEastAsia"/>
              </w:rPr>
            </w:pPr>
          </w:p>
        </w:tc>
        <w:tc>
          <w:tcPr>
            <w:tcW w:w="1559" w:type="dxa"/>
            <w:tcBorders>
              <w:right w:val="single" w:color="auto" w:sz="4" w:space="0"/>
            </w:tcBorders>
          </w:tcPr>
          <w:p>
            <w:pPr>
              <w:rPr>
                <w:rFonts w:asciiTheme="majorEastAsia" w:hAnsiTheme="majorEastAsia" w:eastAsiaTheme="majorEastAsia"/>
              </w:rPr>
            </w:pPr>
          </w:p>
        </w:tc>
        <w:tc>
          <w:tcPr>
            <w:tcW w:w="1276" w:type="dxa"/>
            <w:tcBorders>
              <w:left w:val="single" w:color="auto" w:sz="4" w:space="0"/>
            </w:tcBorders>
          </w:tcPr>
          <w:p>
            <w:pPr>
              <w:rPr>
                <w:rFonts w:asciiTheme="majorEastAsia" w:hAnsiTheme="majorEastAsia" w:eastAsiaTheme="majorEastAsi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54" w:type="dxa"/>
            <w:vAlign w:val="center"/>
          </w:tcPr>
          <w:p>
            <w:pPr>
              <w:rPr>
                <w:rFonts w:asciiTheme="majorEastAsia" w:hAnsiTheme="majorEastAsia" w:eastAsiaTheme="majorEastAsia"/>
              </w:rPr>
            </w:pPr>
            <w:r>
              <w:rPr>
                <w:rFonts w:hint="eastAsia" w:asciiTheme="majorEastAsia" w:hAnsiTheme="majorEastAsia" w:eastAsiaTheme="majorEastAsia"/>
              </w:rPr>
              <w:t>7</w:t>
            </w:r>
          </w:p>
        </w:tc>
        <w:tc>
          <w:tcPr>
            <w:tcW w:w="1559" w:type="dxa"/>
            <w:vAlign w:val="center"/>
          </w:tcPr>
          <w:p>
            <w:pPr>
              <w:rPr>
                <w:rFonts w:asciiTheme="majorEastAsia" w:hAnsiTheme="majorEastAsia" w:eastAsiaTheme="majorEastAsia"/>
              </w:rPr>
            </w:pPr>
          </w:p>
        </w:tc>
        <w:tc>
          <w:tcPr>
            <w:tcW w:w="1104" w:type="dxa"/>
          </w:tcPr>
          <w:p>
            <w:pPr>
              <w:rPr>
                <w:rFonts w:asciiTheme="majorEastAsia" w:hAnsiTheme="majorEastAsia" w:eastAsiaTheme="majorEastAsia"/>
              </w:rPr>
            </w:pPr>
          </w:p>
        </w:tc>
        <w:tc>
          <w:tcPr>
            <w:tcW w:w="2127" w:type="dxa"/>
          </w:tcPr>
          <w:p>
            <w:pPr>
              <w:rPr>
                <w:rFonts w:asciiTheme="majorEastAsia" w:hAnsiTheme="majorEastAsia" w:eastAsiaTheme="majorEastAsia"/>
              </w:rPr>
            </w:pPr>
          </w:p>
        </w:tc>
        <w:tc>
          <w:tcPr>
            <w:tcW w:w="1559" w:type="dxa"/>
            <w:tcBorders>
              <w:right w:val="single" w:color="auto" w:sz="4" w:space="0"/>
            </w:tcBorders>
          </w:tcPr>
          <w:p>
            <w:pPr>
              <w:rPr>
                <w:rFonts w:asciiTheme="majorEastAsia" w:hAnsiTheme="majorEastAsia" w:eastAsiaTheme="majorEastAsia"/>
              </w:rPr>
            </w:pPr>
          </w:p>
        </w:tc>
        <w:tc>
          <w:tcPr>
            <w:tcW w:w="1276" w:type="dxa"/>
            <w:tcBorders>
              <w:left w:val="single" w:color="auto" w:sz="4" w:space="0"/>
            </w:tcBorders>
          </w:tcPr>
          <w:p>
            <w:pPr>
              <w:rPr>
                <w:rFonts w:asciiTheme="majorEastAsia" w:hAnsiTheme="majorEastAsia" w:eastAsiaTheme="majorEastAsi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54" w:type="dxa"/>
            <w:vAlign w:val="center"/>
          </w:tcPr>
          <w:p>
            <w:pPr>
              <w:rPr>
                <w:rFonts w:asciiTheme="majorEastAsia" w:hAnsiTheme="majorEastAsia" w:eastAsiaTheme="majorEastAsia"/>
              </w:rPr>
            </w:pPr>
            <w:r>
              <w:rPr>
                <w:rFonts w:hint="eastAsia" w:asciiTheme="majorEastAsia" w:hAnsiTheme="majorEastAsia" w:eastAsiaTheme="majorEastAsia"/>
              </w:rPr>
              <w:t>8</w:t>
            </w:r>
          </w:p>
        </w:tc>
        <w:tc>
          <w:tcPr>
            <w:tcW w:w="1559" w:type="dxa"/>
            <w:vAlign w:val="center"/>
          </w:tcPr>
          <w:p>
            <w:pPr>
              <w:rPr>
                <w:rFonts w:asciiTheme="majorEastAsia" w:hAnsiTheme="majorEastAsia" w:eastAsiaTheme="majorEastAsia"/>
              </w:rPr>
            </w:pPr>
          </w:p>
        </w:tc>
        <w:tc>
          <w:tcPr>
            <w:tcW w:w="1104" w:type="dxa"/>
          </w:tcPr>
          <w:p>
            <w:pPr>
              <w:rPr>
                <w:rFonts w:asciiTheme="majorEastAsia" w:hAnsiTheme="majorEastAsia" w:eastAsiaTheme="majorEastAsia"/>
              </w:rPr>
            </w:pPr>
          </w:p>
        </w:tc>
        <w:tc>
          <w:tcPr>
            <w:tcW w:w="2127" w:type="dxa"/>
          </w:tcPr>
          <w:p>
            <w:pPr>
              <w:rPr>
                <w:rFonts w:asciiTheme="majorEastAsia" w:hAnsiTheme="majorEastAsia" w:eastAsiaTheme="majorEastAsia"/>
              </w:rPr>
            </w:pPr>
          </w:p>
        </w:tc>
        <w:tc>
          <w:tcPr>
            <w:tcW w:w="1559" w:type="dxa"/>
            <w:tcBorders>
              <w:right w:val="single" w:color="auto" w:sz="4" w:space="0"/>
            </w:tcBorders>
          </w:tcPr>
          <w:p>
            <w:pPr>
              <w:rPr>
                <w:rFonts w:asciiTheme="majorEastAsia" w:hAnsiTheme="majorEastAsia" w:eastAsiaTheme="majorEastAsia"/>
              </w:rPr>
            </w:pPr>
          </w:p>
        </w:tc>
        <w:tc>
          <w:tcPr>
            <w:tcW w:w="1276" w:type="dxa"/>
            <w:tcBorders>
              <w:left w:val="single" w:color="auto" w:sz="4" w:space="0"/>
            </w:tcBorders>
          </w:tcPr>
          <w:p>
            <w:pPr>
              <w:rPr>
                <w:rFonts w:asciiTheme="majorEastAsia" w:hAnsiTheme="majorEastAsia" w:eastAsiaTheme="majorEastAsi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54" w:type="dxa"/>
            <w:vAlign w:val="center"/>
          </w:tcPr>
          <w:p>
            <w:pPr>
              <w:rPr>
                <w:rFonts w:asciiTheme="majorEastAsia" w:hAnsiTheme="majorEastAsia" w:eastAsiaTheme="majorEastAsia"/>
              </w:rPr>
            </w:pPr>
            <w:r>
              <w:rPr>
                <w:rFonts w:hint="eastAsia" w:asciiTheme="majorEastAsia" w:hAnsiTheme="majorEastAsia" w:eastAsiaTheme="majorEastAsia"/>
              </w:rPr>
              <w:t>9</w:t>
            </w:r>
          </w:p>
        </w:tc>
        <w:tc>
          <w:tcPr>
            <w:tcW w:w="1559" w:type="dxa"/>
            <w:vAlign w:val="center"/>
          </w:tcPr>
          <w:p>
            <w:pPr>
              <w:rPr>
                <w:rFonts w:asciiTheme="majorEastAsia" w:hAnsiTheme="majorEastAsia" w:eastAsiaTheme="majorEastAsia"/>
              </w:rPr>
            </w:pPr>
          </w:p>
        </w:tc>
        <w:tc>
          <w:tcPr>
            <w:tcW w:w="1104" w:type="dxa"/>
          </w:tcPr>
          <w:p>
            <w:pPr>
              <w:rPr>
                <w:rFonts w:asciiTheme="majorEastAsia" w:hAnsiTheme="majorEastAsia" w:eastAsiaTheme="majorEastAsia"/>
              </w:rPr>
            </w:pPr>
          </w:p>
        </w:tc>
        <w:tc>
          <w:tcPr>
            <w:tcW w:w="2127" w:type="dxa"/>
          </w:tcPr>
          <w:p>
            <w:pPr>
              <w:rPr>
                <w:rFonts w:asciiTheme="majorEastAsia" w:hAnsiTheme="majorEastAsia" w:eastAsiaTheme="majorEastAsia"/>
              </w:rPr>
            </w:pPr>
          </w:p>
        </w:tc>
        <w:tc>
          <w:tcPr>
            <w:tcW w:w="1559" w:type="dxa"/>
            <w:tcBorders>
              <w:right w:val="single" w:color="auto" w:sz="4" w:space="0"/>
            </w:tcBorders>
          </w:tcPr>
          <w:p>
            <w:pPr>
              <w:rPr>
                <w:rFonts w:asciiTheme="majorEastAsia" w:hAnsiTheme="majorEastAsia" w:eastAsiaTheme="majorEastAsia"/>
              </w:rPr>
            </w:pPr>
          </w:p>
        </w:tc>
        <w:tc>
          <w:tcPr>
            <w:tcW w:w="1276" w:type="dxa"/>
            <w:tcBorders>
              <w:left w:val="single" w:color="auto" w:sz="4" w:space="0"/>
            </w:tcBorders>
          </w:tcPr>
          <w:p>
            <w:pPr>
              <w:rPr>
                <w:rFonts w:asciiTheme="majorEastAsia" w:hAnsiTheme="majorEastAsia" w:eastAsiaTheme="majorEastAsia"/>
              </w:rPr>
            </w:pPr>
          </w:p>
        </w:tc>
      </w:tr>
    </w:tbl>
    <w:p>
      <w:pPr>
        <w:rPr>
          <w:rFonts w:asciiTheme="majorEastAsia" w:hAnsiTheme="majorEastAsia" w:eastAsiaTheme="majorEastAsia"/>
        </w:rPr>
      </w:pPr>
    </w:p>
    <w:p>
      <w:pPr>
        <w:ind w:firstLine="420" w:firstLineChars="200"/>
        <w:rPr>
          <w:rFonts w:asciiTheme="majorEastAsia" w:hAnsiTheme="majorEastAsia" w:eastAsiaTheme="majorEastAsia"/>
        </w:rPr>
      </w:pPr>
      <w:r>
        <w:rPr>
          <w:rFonts w:hint="eastAsia" w:asciiTheme="majorEastAsia" w:hAnsiTheme="majorEastAsia" w:eastAsiaTheme="majorEastAsia"/>
        </w:rPr>
        <w:t>2.3项目化教学地点与时间安排</w:t>
      </w:r>
    </w:p>
    <w:p>
      <w:pPr>
        <w:ind w:firstLine="420" w:firstLineChars="200"/>
        <w:rPr>
          <w:rFonts w:asciiTheme="majorEastAsia" w:hAnsiTheme="majorEastAsia" w:eastAsiaTheme="majorEastAsia"/>
        </w:rPr>
      </w:pPr>
      <w:r>
        <w:rPr>
          <w:rFonts w:hint="eastAsia" w:asciiTheme="majorEastAsia" w:hAnsiTheme="majorEastAsia" w:eastAsiaTheme="majorEastAsia"/>
        </w:rPr>
        <w:t>项目化教学以承担生产任务、顶岗实习为主，时间安排在第五学期和第六学期，亦可结合企业任务的情况对时间作调整，地点将根据企业任务而定，但必须体现分段培养与课程内容。列表举例如下：</w:t>
      </w:r>
    </w:p>
    <w:p>
      <w:pPr>
        <w:jc w:val="center"/>
        <w:rPr>
          <w:rFonts w:asciiTheme="majorEastAsia" w:hAnsiTheme="majorEastAsia" w:eastAsiaTheme="majorEastAsia"/>
        </w:rPr>
      </w:pPr>
      <w:r>
        <w:rPr>
          <w:rFonts w:hint="eastAsia" w:asciiTheme="majorEastAsia" w:hAnsiTheme="majorEastAsia" w:eastAsiaTheme="majorEastAsia"/>
        </w:rPr>
        <w:t>项目化教学列表</w:t>
      </w:r>
    </w:p>
    <w:tbl>
      <w:tblPr>
        <w:tblStyle w:val="12"/>
        <w:tblW w:w="847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10"/>
        <w:gridCol w:w="2263"/>
        <w:gridCol w:w="3105"/>
        <w:gridCol w:w="1089"/>
        <w:gridCol w:w="799"/>
        <w:gridCol w:w="70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510" w:type="dxa"/>
            <w:vAlign w:val="center"/>
          </w:tcPr>
          <w:p>
            <w:pPr>
              <w:rPr>
                <w:rFonts w:asciiTheme="majorEastAsia" w:hAnsiTheme="majorEastAsia" w:eastAsiaTheme="majorEastAsia"/>
              </w:rPr>
            </w:pPr>
            <w:r>
              <w:rPr>
                <w:rFonts w:hint="eastAsia" w:asciiTheme="majorEastAsia" w:hAnsiTheme="majorEastAsia" w:eastAsiaTheme="majorEastAsia"/>
              </w:rPr>
              <w:t>序号</w:t>
            </w:r>
          </w:p>
        </w:tc>
        <w:tc>
          <w:tcPr>
            <w:tcW w:w="2263" w:type="dxa"/>
            <w:vAlign w:val="center"/>
          </w:tcPr>
          <w:p>
            <w:pPr>
              <w:rPr>
                <w:rFonts w:asciiTheme="majorEastAsia" w:hAnsiTheme="majorEastAsia" w:eastAsiaTheme="majorEastAsia"/>
              </w:rPr>
            </w:pPr>
            <w:r>
              <w:rPr>
                <w:rFonts w:hint="eastAsia" w:asciiTheme="majorEastAsia" w:hAnsiTheme="majorEastAsia" w:eastAsiaTheme="majorEastAsia"/>
              </w:rPr>
              <w:t>课程名称</w:t>
            </w:r>
          </w:p>
        </w:tc>
        <w:tc>
          <w:tcPr>
            <w:tcW w:w="3105" w:type="dxa"/>
            <w:tcBorders>
              <w:right w:val="single" w:color="auto" w:sz="4" w:space="0"/>
            </w:tcBorders>
            <w:vAlign w:val="center"/>
          </w:tcPr>
          <w:p>
            <w:pPr>
              <w:rPr>
                <w:rFonts w:asciiTheme="majorEastAsia" w:hAnsiTheme="majorEastAsia" w:eastAsiaTheme="majorEastAsia"/>
              </w:rPr>
            </w:pPr>
            <w:r>
              <w:rPr>
                <w:rFonts w:hint="eastAsia" w:asciiTheme="majorEastAsia" w:hAnsiTheme="majorEastAsia" w:eastAsiaTheme="majorEastAsia"/>
              </w:rPr>
              <w:t>教学地点（或合作企业名称）</w:t>
            </w:r>
          </w:p>
        </w:tc>
        <w:tc>
          <w:tcPr>
            <w:tcW w:w="1089" w:type="dxa"/>
            <w:tcBorders>
              <w:left w:val="single" w:color="auto" w:sz="4" w:space="0"/>
            </w:tcBorders>
            <w:vAlign w:val="center"/>
          </w:tcPr>
          <w:p>
            <w:pPr>
              <w:rPr>
                <w:rFonts w:asciiTheme="majorEastAsia" w:hAnsiTheme="majorEastAsia" w:eastAsiaTheme="majorEastAsia"/>
              </w:rPr>
            </w:pPr>
            <w:r>
              <w:rPr>
                <w:rFonts w:hint="eastAsia" w:asciiTheme="majorEastAsia" w:hAnsiTheme="majorEastAsia" w:eastAsiaTheme="majorEastAsia"/>
              </w:rPr>
              <w:t>周次</w:t>
            </w:r>
          </w:p>
        </w:tc>
        <w:tc>
          <w:tcPr>
            <w:tcW w:w="799" w:type="dxa"/>
            <w:vAlign w:val="center"/>
          </w:tcPr>
          <w:p>
            <w:pPr>
              <w:rPr>
                <w:rFonts w:asciiTheme="majorEastAsia" w:hAnsiTheme="majorEastAsia" w:eastAsiaTheme="majorEastAsia"/>
              </w:rPr>
            </w:pPr>
            <w:r>
              <w:rPr>
                <w:rFonts w:hint="eastAsia" w:asciiTheme="majorEastAsia" w:hAnsiTheme="majorEastAsia" w:eastAsiaTheme="majorEastAsia"/>
              </w:rPr>
              <w:t>教学</w:t>
            </w:r>
          </w:p>
          <w:p>
            <w:pPr>
              <w:rPr>
                <w:rFonts w:asciiTheme="majorEastAsia" w:hAnsiTheme="majorEastAsia" w:eastAsiaTheme="majorEastAsia"/>
              </w:rPr>
            </w:pPr>
            <w:r>
              <w:rPr>
                <w:rFonts w:hint="eastAsia" w:asciiTheme="majorEastAsia" w:hAnsiTheme="majorEastAsia" w:eastAsiaTheme="majorEastAsia"/>
              </w:rPr>
              <w:t>学时</w:t>
            </w:r>
          </w:p>
        </w:tc>
        <w:tc>
          <w:tcPr>
            <w:tcW w:w="708" w:type="dxa"/>
            <w:vAlign w:val="center"/>
          </w:tcPr>
          <w:p>
            <w:pPr>
              <w:rPr>
                <w:rFonts w:asciiTheme="majorEastAsia" w:hAnsiTheme="majorEastAsia" w:eastAsiaTheme="majorEastAsia"/>
              </w:rPr>
            </w:pPr>
            <w:r>
              <w:rPr>
                <w:rFonts w:hint="eastAsia" w:asciiTheme="majorEastAsia" w:hAnsiTheme="majorEastAsia" w:eastAsiaTheme="majorEastAsia"/>
              </w:rPr>
              <w:t>执行</w:t>
            </w:r>
          </w:p>
          <w:p>
            <w:pPr>
              <w:rPr>
                <w:rFonts w:asciiTheme="majorEastAsia" w:hAnsiTheme="majorEastAsia" w:eastAsiaTheme="majorEastAsia"/>
              </w:rPr>
            </w:pPr>
            <w:r>
              <w:rPr>
                <w:rFonts w:hint="eastAsia" w:asciiTheme="majorEastAsia" w:hAnsiTheme="majorEastAsia" w:eastAsiaTheme="majorEastAsia"/>
              </w:rPr>
              <w:t>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510" w:type="dxa"/>
            <w:vAlign w:val="center"/>
          </w:tcPr>
          <w:p>
            <w:pPr>
              <w:rPr>
                <w:rFonts w:asciiTheme="majorEastAsia" w:hAnsiTheme="majorEastAsia" w:eastAsiaTheme="majorEastAsia"/>
                <w:color w:val="FF0000"/>
              </w:rPr>
            </w:pPr>
            <w:r>
              <w:rPr>
                <w:rFonts w:hint="eastAsia" w:asciiTheme="majorEastAsia" w:hAnsiTheme="majorEastAsia" w:eastAsiaTheme="majorEastAsia"/>
                <w:color w:val="FF0000"/>
              </w:rPr>
              <w:t>1</w:t>
            </w:r>
          </w:p>
        </w:tc>
        <w:tc>
          <w:tcPr>
            <w:tcW w:w="2263" w:type="dxa"/>
            <w:vAlign w:val="center"/>
          </w:tcPr>
          <w:p>
            <w:pPr>
              <w:rPr>
                <w:rFonts w:asciiTheme="majorEastAsia" w:hAnsiTheme="majorEastAsia" w:eastAsiaTheme="majorEastAsia"/>
                <w:color w:val="FF0000"/>
              </w:rPr>
            </w:pPr>
            <w:r>
              <w:rPr>
                <w:rFonts w:hint="eastAsia" w:asciiTheme="majorEastAsia" w:hAnsiTheme="majorEastAsia" w:eastAsiaTheme="majorEastAsia"/>
                <w:color w:val="FF0000"/>
              </w:rPr>
              <w:t>控制测量顶岗实习</w:t>
            </w:r>
          </w:p>
        </w:tc>
        <w:tc>
          <w:tcPr>
            <w:tcW w:w="3105" w:type="dxa"/>
            <w:tcBorders>
              <w:right w:val="single" w:color="auto" w:sz="4" w:space="0"/>
            </w:tcBorders>
          </w:tcPr>
          <w:p>
            <w:pPr>
              <w:rPr>
                <w:color w:val="FF0000"/>
              </w:rPr>
            </w:pPr>
            <w:r>
              <w:rPr>
                <w:rFonts w:hint="eastAsia"/>
                <w:color w:val="FF0000"/>
              </w:rPr>
              <w:t>**公司等</w:t>
            </w:r>
          </w:p>
        </w:tc>
        <w:tc>
          <w:tcPr>
            <w:tcW w:w="1089" w:type="dxa"/>
            <w:tcBorders>
              <w:left w:val="single" w:color="auto" w:sz="4" w:space="0"/>
            </w:tcBorders>
            <w:vAlign w:val="center"/>
          </w:tcPr>
          <w:p>
            <w:pPr>
              <w:rPr>
                <w:rFonts w:asciiTheme="majorEastAsia" w:hAnsiTheme="majorEastAsia" w:eastAsiaTheme="majorEastAsia"/>
                <w:color w:val="FF0000"/>
              </w:rPr>
            </w:pPr>
            <w:r>
              <w:rPr>
                <w:rFonts w:hint="eastAsia" w:asciiTheme="majorEastAsia" w:hAnsiTheme="majorEastAsia" w:eastAsiaTheme="majorEastAsia"/>
                <w:color w:val="FF0000"/>
              </w:rPr>
              <w:t>1-6</w:t>
            </w:r>
          </w:p>
        </w:tc>
        <w:tc>
          <w:tcPr>
            <w:tcW w:w="799" w:type="dxa"/>
            <w:vAlign w:val="center"/>
          </w:tcPr>
          <w:p>
            <w:pPr>
              <w:rPr>
                <w:rFonts w:asciiTheme="majorEastAsia" w:hAnsiTheme="majorEastAsia" w:eastAsiaTheme="majorEastAsia"/>
                <w:color w:val="FF0000"/>
              </w:rPr>
            </w:pPr>
            <w:r>
              <w:rPr>
                <w:rFonts w:hint="eastAsia" w:asciiTheme="majorEastAsia" w:hAnsiTheme="majorEastAsia" w:eastAsiaTheme="majorEastAsia"/>
                <w:color w:val="FF0000"/>
              </w:rPr>
              <w:t>180</w:t>
            </w:r>
          </w:p>
        </w:tc>
        <w:tc>
          <w:tcPr>
            <w:tcW w:w="708" w:type="dxa"/>
            <w:vAlign w:val="center"/>
          </w:tcPr>
          <w:p>
            <w:pPr>
              <w:rPr>
                <w:rFonts w:asciiTheme="majorEastAsia" w:hAnsiTheme="majorEastAsia" w:eastAsiaTheme="majorEastAsia"/>
                <w:color w:val="FF0000"/>
              </w:rPr>
            </w:pPr>
            <w:r>
              <w:rPr>
                <w:rFonts w:hint="eastAsia" w:asciiTheme="majorEastAsia" w:hAnsiTheme="majorEastAsia" w:eastAsiaTheme="majorEastAsia"/>
                <w:color w:val="FF0000"/>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510" w:type="dxa"/>
            <w:vAlign w:val="center"/>
          </w:tcPr>
          <w:p>
            <w:pPr>
              <w:rPr>
                <w:rFonts w:asciiTheme="majorEastAsia" w:hAnsiTheme="majorEastAsia" w:eastAsiaTheme="majorEastAsia"/>
                <w:color w:val="FF0000"/>
              </w:rPr>
            </w:pPr>
            <w:r>
              <w:rPr>
                <w:rFonts w:hint="eastAsia" w:asciiTheme="majorEastAsia" w:hAnsiTheme="majorEastAsia" w:eastAsiaTheme="majorEastAsia"/>
                <w:color w:val="FF0000"/>
              </w:rPr>
              <w:t>2</w:t>
            </w:r>
          </w:p>
        </w:tc>
        <w:tc>
          <w:tcPr>
            <w:tcW w:w="2263" w:type="dxa"/>
            <w:vAlign w:val="center"/>
          </w:tcPr>
          <w:p>
            <w:pPr>
              <w:rPr>
                <w:rFonts w:asciiTheme="majorEastAsia" w:hAnsiTheme="majorEastAsia" w:eastAsiaTheme="majorEastAsia"/>
                <w:color w:val="FF0000"/>
              </w:rPr>
            </w:pPr>
            <w:r>
              <w:rPr>
                <w:rFonts w:hint="eastAsia" w:asciiTheme="majorEastAsia" w:hAnsiTheme="majorEastAsia" w:eastAsiaTheme="majorEastAsia"/>
                <w:color w:val="FF0000"/>
              </w:rPr>
              <w:t>数字化测图顶岗实习</w:t>
            </w:r>
          </w:p>
        </w:tc>
        <w:tc>
          <w:tcPr>
            <w:tcW w:w="3105" w:type="dxa"/>
            <w:tcBorders>
              <w:right w:val="single" w:color="auto" w:sz="4" w:space="0"/>
            </w:tcBorders>
          </w:tcPr>
          <w:p>
            <w:pPr>
              <w:rPr>
                <w:color w:val="FF0000"/>
              </w:rPr>
            </w:pPr>
            <w:r>
              <w:rPr>
                <w:rFonts w:hint="eastAsia"/>
                <w:color w:val="FF0000"/>
              </w:rPr>
              <w:t>**公司等</w:t>
            </w:r>
          </w:p>
        </w:tc>
        <w:tc>
          <w:tcPr>
            <w:tcW w:w="1089" w:type="dxa"/>
            <w:tcBorders>
              <w:left w:val="single" w:color="auto" w:sz="4" w:space="0"/>
            </w:tcBorders>
            <w:vAlign w:val="center"/>
          </w:tcPr>
          <w:p>
            <w:pPr>
              <w:rPr>
                <w:rFonts w:asciiTheme="majorEastAsia" w:hAnsiTheme="majorEastAsia" w:eastAsiaTheme="majorEastAsia"/>
                <w:color w:val="FF0000"/>
              </w:rPr>
            </w:pPr>
            <w:r>
              <w:rPr>
                <w:rFonts w:hint="eastAsia" w:asciiTheme="majorEastAsia" w:hAnsiTheme="majorEastAsia" w:eastAsiaTheme="majorEastAsia"/>
                <w:color w:val="FF0000"/>
              </w:rPr>
              <w:t>7-10</w:t>
            </w:r>
          </w:p>
        </w:tc>
        <w:tc>
          <w:tcPr>
            <w:tcW w:w="799" w:type="dxa"/>
            <w:vAlign w:val="center"/>
          </w:tcPr>
          <w:p>
            <w:pPr>
              <w:rPr>
                <w:rFonts w:asciiTheme="majorEastAsia" w:hAnsiTheme="majorEastAsia" w:eastAsiaTheme="majorEastAsia"/>
                <w:color w:val="FF0000"/>
              </w:rPr>
            </w:pPr>
            <w:r>
              <w:rPr>
                <w:rFonts w:hint="eastAsia" w:asciiTheme="majorEastAsia" w:hAnsiTheme="majorEastAsia" w:eastAsiaTheme="majorEastAsia"/>
                <w:color w:val="FF0000"/>
              </w:rPr>
              <w:t>120</w:t>
            </w:r>
          </w:p>
        </w:tc>
        <w:tc>
          <w:tcPr>
            <w:tcW w:w="708" w:type="dxa"/>
            <w:vAlign w:val="center"/>
          </w:tcPr>
          <w:p>
            <w:pPr>
              <w:rPr>
                <w:rFonts w:asciiTheme="majorEastAsia" w:hAnsiTheme="majorEastAsia" w:eastAsiaTheme="majorEastAsia"/>
                <w:color w:val="FF0000"/>
              </w:rPr>
            </w:pPr>
            <w:r>
              <w:rPr>
                <w:rFonts w:hint="eastAsia" w:asciiTheme="majorEastAsia" w:hAnsiTheme="majorEastAsia" w:eastAsiaTheme="majorEastAsia"/>
                <w:color w:val="FF0000"/>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510" w:type="dxa"/>
            <w:vAlign w:val="center"/>
          </w:tcPr>
          <w:p>
            <w:pPr>
              <w:rPr>
                <w:rFonts w:asciiTheme="majorEastAsia" w:hAnsiTheme="majorEastAsia" w:eastAsiaTheme="majorEastAsia"/>
                <w:color w:val="FF0000"/>
              </w:rPr>
            </w:pPr>
            <w:r>
              <w:rPr>
                <w:rFonts w:hint="eastAsia" w:asciiTheme="majorEastAsia" w:hAnsiTheme="majorEastAsia" w:eastAsiaTheme="majorEastAsia"/>
                <w:color w:val="FF0000"/>
              </w:rPr>
              <w:t>3</w:t>
            </w:r>
          </w:p>
        </w:tc>
        <w:tc>
          <w:tcPr>
            <w:tcW w:w="2263" w:type="dxa"/>
            <w:vAlign w:val="center"/>
          </w:tcPr>
          <w:p>
            <w:pPr>
              <w:rPr>
                <w:rFonts w:asciiTheme="majorEastAsia" w:hAnsiTheme="majorEastAsia" w:eastAsiaTheme="majorEastAsia"/>
                <w:color w:val="FF0000"/>
              </w:rPr>
            </w:pPr>
            <w:r>
              <w:rPr>
                <w:rFonts w:hint="eastAsia" w:asciiTheme="majorEastAsia" w:hAnsiTheme="majorEastAsia" w:eastAsiaTheme="majorEastAsia"/>
                <w:color w:val="FF0000"/>
              </w:rPr>
              <w:t>不动产登记调查</w:t>
            </w:r>
          </w:p>
        </w:tc>
        <w:tc>
          <w:tcPr>
            <w:tcW w:w="3105" w:type="dxa"/>
            <w:tcBorders>
              <w:right w:val="single" w:color="auto" w:sz="4" w:space="0"/>
            </w:tcBorders>
          </w:tcPr>
          <w:p>
            <w:pPr>
              <w:rPr>
                <w:color w:val="FF0000"/>
              </w:rPr>
            </w:pPr>
            <w:r>
              <w:rPr>
                <w:rFonts w:hint="eastAsia"/>
                <w:color w:val="FF0000"/>
              </w:rPr>
              <w:t>**公司等</w:t>
            </w:r>
          </w:p>
        </w:tc>
        <w:tc>
          <w:tcPr>
            <w:tcW w:w="1089" w:type="dxa"/>
            <w:tcBorders>
              <w:left w:val="single" w:color="auto" w:sz="4" w:space="0"/>
            </w:tcBorders>
            <w:vAlign w:val="center"/>
          </w:tcPr>
          <w:p>
            <w:pPr>
              <w:rPr>
                <w:rFonts w:asciiTheme="majorEastAsia" w:hAnsiTheme="majorEastAsia" w:eastAsiaTheme="majorEastAsia"/>
                <w:color w:val="FF0000"/>
              </w:rPr>
            </w:pPr>
            <w:r>
              <w:rPr>
                <w:rFonts w:hint="eastAsia" w:asciiTheme="majorEastAsia" w:hAnsiTheme="majorEastAsia" w:eastAsiaTheme="majorEastAsia"/>
                <w:color w:val="FF0000"/>
              </w:rPr>
              <w:t>11-15</w:t>
            </w:r>
          </w:p>
        </w:tc>
        <w:tc>
          <w:tcPr>
            <w:tcW w:w="799" w:type="dxa"/>
            <w:vAlign w:val="center"/>
          </w:tcPr>
          <w:p>
            <w:pPr>
              <w:rPr>
                <w:rFonts w:asciiTheme="majorEastAsia" w:hAnsiTheme="majorEastAsia" w:eastAsiaTheme="majorEastAsia"/>
                <w:color w:val="FF0000"/>
              </w:rPr>
            </w:pPr>
            <w:r>
              <w:rPr>
                <w:rFonts w:hint="eastAsia" w:asciiTheme="majorEastAsia" w:hAnsiTheme="majorEastAsia" w:eastAsiaTheme="majorEastAsia"/>
                <w:color w:val="FF0000"/>
              </w:rPr>
              <w:t>150</w:t>
            </w:r>
          </w:p>
        </w:tc>
        <w:tc>
          <w:tcPr>
            <w:tcW w:w="708" w:type="dxa"/>
            <w:vAlign w:val="center"/>
          </w:tcPr>
          <w:p>
            <w:pPr>
              <w:rPr>
                <w:rFonts w:asciiTheme="majorEastAsia" w:hAnsiTheme="majorEastAsia" w:eastAsiaTheme="majorEastAsia"/>
                <w:color w:val="FF0000"/>
              </w:rPr>
            </w:pPr>
            <w:r>
              <w:rPr>
                <w:rFonts w:hint="eastAsia" w:asciiTheme="majorEastAsia" w:hAnsiTheme="majorEastAsia" w:eastAsiaTheme="majorEastAsia"/>
                <w:color w:val="FF0000"/>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510" w:type="dxa"/>
            <w:vAlign w:val="center"/>
          </w:tcPr>
          <w:p>
            <w:pPr>
              <w:rPr>
                <w:rFonts w:asciiTheme="majorEastAsia" w:hAnsiTheme="majorEastAsia" w:eastAsiaTheme="majorEastAsia"/>
                <w:color w:val="FF0000"/>
              </w:rPr>
            </w:pPr>
            <w:r>
              <w:rPr>
                <w:rFonts w:hint="eastAsia" w:asciiTheme="majorEastAsia" w:hAnsiTheme="majorEastAsia" w:eastAsiaTheme="majorEastAsia"/>
                <w:color w:val="FF0000"/>
              </w:rPr>
              <w:t>4</w:t>
            </w:r>
          </w:p>
        </w:tc>
        <w:tc>
          <w:tcPr>
            <w:tcW w:w="2263" w:type="dxa"/>
            <w:vAlign w:val="center"/>
          </w:tcPr>
          <w:p>
            <w:pPr>
              <w:rPr>
                <w:rFonts w:asciiTheme="majorEastAsia" w:hAnsiTheme="majorEastAsia" w:eastAsiaTheme="majorEastAsia"/>
                <w:color w:val="FF0000"/>
              </w:rPr>
            </w:pPr>
            <w:r>
              <w:rPr>
                <w:rFonts w:hint="eastAsia" w:asciiTheme="majorEastAsia" w:hAnsiTheme="majorEastAsia" w:eastAsiaTheme="majorEastAsia"/>
                <w:color w:val="FF0000"/>
              </w:rPr>
              <w:t>数据入库顶岗实习</w:t>
            </w:r>
          </w:p>
        </w:tc>
        <w:tc>
          <w:tcPr>
            <w:tcW w:w="3105" w:type="dxa"/>
            <w:tcBorders>
              <w:right w:val="single" w:color="auto" w:sz="4" w:space="0"/>
            </w:tcBorders>
          </w:tcPr>
          <w:p>
            <w:pPr>
              <w:rPr>
                <w:color w:val="FF0000"/>
              </w:rPr>
            </w:pPr>
            <w:r>
              <w:rPr>
                <w:rFonts w:hint="eastAsia"/>
                <w:color w:val="FF0000"/>
              </w:rPr>
              <w:t>**公司等</w:t>
            </w:r>
          </w:p>
        </w:tc>
        <w:tc>
          <w:tcPr>
            <w:tcW w:w="1089" w:type="dxa"/>
            <w:tcBorders>
              <w:left w:val="single" w:color="auto" w:sz="4" w:space="0"/>
            </w:tcBorders>
            <w:vAlign w:val="center"/>
          </w:tcPr>
          <w:p>
            <w:pPr>
              <w:rPr>
                <w:rFonts w:asciiTheme="majorEastAsia" w:hAnsiTheme="majorEastAsia" w:eastAsiaTheme="majorEastAsia"/>
                <w:color w:val="FF0000"/>
              </w:rPr>
            </w:pPr>
            <w:r>
              <w:rPr>
                <w:rFonts w:hint="eastAsia" w:asciiTheme="majorEastAsia" w:hAnsiTheme="majorEastAsia" w:eastAsiaTheme="majorEastAsia"/>
                <w:color w:val="FF0000"/>
              </w:rPr>
              <w:t>16-20</w:t>
            </w:r>
          </w:p>
        </w:tc>
        <w:tc>
          <w:tcPr>
            <w:tcW w:w="799" w:type="dxa"/>
            <w:vAlign w:val="center"/>
          </w:tcPr>
          <w:p>
            <w:pPr>
              <w:rPr>
                <w:rFonts w:asciiTheme="majorEastAsia" w:hAnsiTheme="majorEastAsia" w:eastAsiaTheme="majorEastAsia"/>
                <w:color w:val="FF0000"/>
              </w:rPr>
            </w:pPr>
            <w:r>
              <w:rPr>
                <w:rFonts w:hint="eastAsia" w:asciiTheme="majorEastAsia" w:hAnsiTheme="majorEastAsia" w:eastAsiaTheme="majorEastAsia"/>
                <w:color w:val="FF0000"/>
              </w:rPr>
              <w:t>150</w:t>
            </w:r>
          </w:p>
        </w:tc>
        <w:tc>
          <w:tcPr>
            <w:tcW w:w="708" w:type="dxa"/>
            <w:vAlign w:val="center"/>
          </w:tcPr>
          <w:p>
            <w:pPr>
              <w:rPr>
                <w:rFonts w:asciiTheme="majorEastAsia" w:hAnsiTheme="majorEastAsia" w:eastAsiaTheme="majorEastAsia"/>
                <w:color w:val="FF0000"/>
              </w:rPr>
            </w:pPr>
            <w:r>
              <w:rPr>
                <w:rFonts w:hint="eastAsia" w:asciiTheme="majorEastAsia" w:hAnsiTheme="majorEastAsia" w:eastAsiaTheme="majorEastAsia"/>
                <w:color w:val="FF0000"/>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510" w:type="dxa"/>
            <w:vAlign w:val="center"/>
          </w:tcPr>
          <w:p>
            <w:pPr>
              <w:rPr>
                <w:rFonts w:asciiTheme="majorEastAsia" w:hAnsiTheme="majorEastAsia" w:eastAsiaTheme="majorEastAsia"/>
                <w:color w:val="FF0000"/>
              </w:rPr>
            </w:pPr>
            <w:r>
              <w:rPr>
                <w:rFonts w:hint="eastAsia" w:asciiTheme="majorEastAsia" w:hAnsiTheme="majorEastAsia" w:eastAsiaTheme="majorEastAsia"/>
                <w:color w:val="FF0000"/>
              </w:rPr>
              <w:t>5</w:t>
            </w:r>
          </w:p>
        </w:tc>
        <w:tc>
          <w:tcPr>
            <w:tcW w:w="2263" w:type="dxa"/>
            <w:vAlign w:val="center"/>
          </w:tcPr>
          <w:p>
            <w:pPr>
              <w:rPr>
                <w:rFonts w:asciiTheme="majorEastAsia" w:hAnsiTheme="majorEastAsia" w:eastAsiaTheme="majorEastAsia"/>
                <w:color w:val="FF0000"/>
              </w:rPr>
            </w:pPr>
            <w:r>
              <w:rPr>
                <w:rFonts w:hint="eastAsia" w:asciiTheme="majorEastAsia" w:hAnsiTheme="majorEastAsia" w:eastAsiaTheme="majorEastAsia"/>
                <w:color w:val="FF0000"/>
              </w:rPr>
              <w:t>毕业综合实训和生产(顶岗)实习</w:t>
            </w:r>
          </w:p>
        </w:tc>
        <w:tc>
          <w:tcPr>
            <w:tcW w:w="3105" w:type="dxa"/>
            <w:tcBorders>
              <w:right w:val="single" w:color="auto" w:sz="4" w:space="0"/>
            </w:tcBorders>
            <w:vAlign w:val="center"/>
          </w:tcPr>
          <w:p>
            <w:pPr>
              <w:rPr>
                <w:rFonts w:asciiTheme="majorEastAsia" w:hAnsiTheme="majorEastAsia" w:eastAsiaTheme="majorEastAsia"/>
                <w:color w:val="FF0000"/>
              </w:rPr>
            </w:pPr>
            <w:r>
              <w:rPr>
                <w:rFonts w:hint="eastAsia" w:asciiTheme="majorEastAsia" w:hAnsiTheme="majorEastAsia" w:eastAsiaTheme="majorEastAsia"/>
                <w:color w:val="FF0000"/>
              </w:rPr>
              <w:t>**公司等</w:t>
            </w:r>
          </w:p>
        </w:tc>
        <w:tc>
          <w:tcPr>
            <w:tcW w:w="1089" w:type="dxa"/>
            <w:tcBorders>
              <w:left w:val="single" w:color="auto" w:sz="4" w:space="0"/>
            </w:tcBorders>
            <w:vAlign w:val="center"/>
          </w:tcPr>
          <w:p>
            <w:pPr>
              <w:rPr>
                <w:rFonts w:asciiTheme="majorEastAsia" w:hAnsiTheme="majorEastAsia" w:eastAsiaTheme="majorEastAsia"/>
                <w:color w:val="FF0000"/>
              </w:rPr>
            </w:pPr>
            <w:r>
              <w:rPr>
                <w:rFonts w:hint="eastAsia" w:asciiTheme="majorEastAsia" w:hAnsiTheme="majorEastAsia" w:eastAsiaTheme="majorEastAsia"/>
                <w:color w:val="FF0000"/>
              </w:rPr>
              <w:t>17</w:t>
            </w:r>
          </w:p>
        </w:tc>
        <w:tc>
          <w:tcPr>
            <w:tcW w:w="799" w:type="dxa"/>
            <w:vAlign w:val="center"/>
          </w:tcPr>
          <w:p>
            <w:pPr>
              <w:rPr>
                <w:rFonts w:asciiTheme="majorEastAsia" w:hAnsiTheme="majorEastAsia" w:eastAsiaTheme="majorEastAsia"/>
                <w:color w:val="FF0000"/>
              </w:rPr>
            </w:pPr>
            <w:r>
              <w:rPr>
                <w:rFonts w:hint="eastAsia" w:asciiTheme="majorEastAsia" w:hAnsiTheme="majorEastAsia" w:eastAsiaTheme="majorEastAsia"/>
                <w:color w:val="FF0000"/>
              </w:rPr>
              <w:t>600</w:t>
            </w:r>
          </w:p>
        </w:tc>
        <w:tc>
          <w:tcPr>
            <w:tcW w:w="708" w:type="dxa"/>
            <w:vAlign w:val="center"/>
          </w:tcPr>
          <w:p>
            <w:pPr>
              <w:rPr>
                <w:rFonts w:asciiTheme="majorEastAsia" w:hAnsiTheme="majorEastAsia" w:eastAsiaTheme="majorEastAsia"/>
                <w:color w:val="FF0000"/>
              </w:rPr>
            </w:pPr>
            <w:r>
              <w:rPr>
                <w:rFonts w:hint="eastAsia" w:asciiTheme="majorEastAsia" w:hAnsiTheme="majorEastAsia" w:eastAsiaTheme="majorEastAsia"/>
                <w:color w:val="FF0000"/>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510" w:type="dxa"/>
            <w:vAlign w:val="center"/>
          </w:tcPr>
          <w:p>
            <w:pPr>
              <w:rPr>
                <w:rFonts w:asciiTheme="majorEastAsia" w:hAnsiTheme="majorEastAsia" w:eastAsiaTheme="majorEastAsia"/>
              </w:rPr>
            </w:pPr>
            <w:r>
              <w:rPr>
                <w:rFonts w:hint="eastAsia" w:asciiTheme="majorEastAsia" w:hAnsiTheme="majorEastAsia" w:eastAsiaTheme="majorEastAsia"/>
              </w:rPr>
              <w:t>6</w:t>
            </w:r>
          </w:p>
        </w:tc>
        <w:tc>
          <w:tcPr>
            <w:tcW w:w="2263" w:type="dxa"/>
            <w:vAlign w:val="center"/>
          </w:tcPr>
          <w:p>
            <w:pPr>
              <w:rPr>
                <w:rFonts w:asciiTheme="majorEastAsia" w:hAnsiTheme="majorEastAsia" w:eastAsiaTheme="majorEastAsia"/>
              </w:rPr>
            </w:pPr>
          </w:p>
        </w:tc>
        <w:tc>
          <w:tcPr>
            <w:tcW w:w="3105" w:type="dxa"/>
            <w:tcBorders>
              <w:right w:val="single" w:color="auto" w:sz="4" w:space="0"/>
            </w:tcBorders>
            <w:vAlign w:val="center"/>
          </w:tcPr>
          <w:p>
            <w:pPr>
              <w:rPr>
                <w:rFonts w:asciiTheme="majorEastAsia" w:hAnsiTheme="majorEastAsia" w:eastAsiaTheme="majorEastAsia"/>
              </w:rPr>
            </w:pPr>
          </w:p>
        </w:tc>
        <w:tc>
          <w:tcPr>
            <w:tcW w:w="1089" w:type="dxa"/>
            <w:tcBorders>
              <w:left w:val="single" w:color="auto" w:sz="4" w:space="0"/>
            </w:tcBorders>
            <w:vAlign w:val="center"/>
          </w:tcPr>
          <w:p>
            <w:pPr>
              <w:rPr>
                <w:rFonts w:asciiTheme="majorEastAsia" w:hAnsiTheme="majorEastAsia" w:eastAsiaTheme="majorEastAsia"/>
              </w:rPr>
            </w:pPr>
          </w:p>
        </w:tc>
        <w:tc>
          <w:tcPr>
            <w:tcW w:w="799" w:type="dxa"/>
            <w:vAlign w:val="center"/>
          </w:tcPr>
          <w:p>
            <w:pPr>
              <w:rPr>
                <w:rFonts w:asciiTheme="majorEastAsia" w:hAnsiTheme="majorEastAsia" w:eastAsiaTheme="majorEastAsia"/>
              </w:rPr>
            </w:pPr>
          </w:p>
        </w:tc>
        <w:tc>
          <w:tcPr>
            <w:tcW w:w="708" w:type="dxa"/>
            <w:vAlign w:val="center"/>
          </w:tcPr>
          <w:p>
            <w:pPr>
              <w:rPr>
                <w:rFonts w:asciiTheme="majorEastAsia" w:hAnsiTheme="majorEastAsia" w:eastAsiaTheme="majorEastAsi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510" w:type="dxa"/>
            <w:vAlign w:val="center"/>
          </w:tcPr>
          <w:p>
            <w:pPr>
              <w:rPr>
                <w:rFonts w:asciiTheme="majorEastAsia" w:hAnsiTheme="majorEastAsia" w:eastAsiaTheme="majorEastAsia"/>
              </w:rPr>
            </w:pPr>
            <w:r>
              <w:rPr>
                <w:rFonts w:hint="eastAsia" w:asciiTheme="majorEastAsia" w:hAnsiTheme="majorEastAsia" w:eastAsiaTheme="majorEastAsia"/>
              </w:rPr>
              <w:t>7</w:t>
            </w:r>
          </w:p>
        </w:tc>
        <w:tc>
          <w:tcPr>
            <w:tcW w:w="2263" w:type="dxa"/>
            <w:vAlign w:val="center"/>
          </w:tcPr>
          <w:p>
            <w:pPr>
              <w:rPr>
                <w:rFonts w:asciiTheme="majorEastAsia" w:hAnsiTheme="majorEastAsia" w:eastAsiaTheme="majorEastAsia"/>
              </w:rPr>
            </w:pPr>
          </w:p>
        </w:tc>
        <w:tc>
          <w:tcPr>
            <w:tcW w:w="3105" w:type="dxa"/>
            <w:tcBorders>
              <w:right w:val="single" w:color="auto" w:sz="4" w:space="0"/>
            </w:tcBorders>
            <w:vAlign w:val="center"/>
          </w:tcPr>
          <w:p>
            <w:pPr>
              <w:rPr>
                <w:rFonts w:asciiTheme="majorEastAsia" w:hAnsiTheme="majorEastAsia" w:eastAsiaTheme="majorEastAsia"/>
              </w:rPr>
            </w:pPr>
          </w:p>
        </w:tc>
        <w:tc>
          <w:tcPr>
            <w:tcW w:w="1089" w:type="dxa"/>
            <w:tcBorders>
              <w:left w:val="single" w:color="auto" w:sz="4" w:space="0"/>
            </w:tcBorders>
            <w:vAlign w:val="center"/>
          </w:tcPr>
          <w:p>
            <w:pPr>
              <w:rPr>
                <w:rFonts w:asciiTheme="majorEastAsia" w:hAnsiTheme="majorEastAsia" w:eastAsiaTheme="majorEastAsia"/>
              </w:rPr>
            </w:pPr>
          </w:p>
        </w:tc>
        <w:tc>
          <w:tcPr>
            <w:tcW w:w="799" w:type="dxa"/>
            <w:vAlign w:val="center"/>
          </w:tcPr>
          <w:p>
            <w:pPr>
              <w:rPr>
                <w:rFonts w:asciiTheme="majorEastAsia" w:hAnsiTheme="majorEastAsia" w:eastAsiaTheme="majorEastAsia"/>
              </w:rPr>
            </w:pPr>
          </w:p>
        </w:tc>
        <w:tc>
          <w:tcPr>
            <w:tcW w:w="708" w:type="dxa"/>
            <w:vAlign w:val="center"/>
          </w:tcPr>
          <w:p>
            <w:pPr>
              <w:rPr>
                <w:rFonts w:asciiTheme="majorEastAsia" w:hAnsiTheme="majorEastAsia" w:eastAsiaTheme="majorEastAsia"/>
              </w:rPr>
            </w:pPr>
          </w:p>
        </w:tc>
      </w:tr>
    </w:tbl>
    <w:p>
      <w:pPr>
        <w:rPr>
          <w:rFonts w:asciiTheme="majorEastAsia" w:hAnsiTheme="majorEastAsia" w:eastAsiaTheme="majorEastAsia"/>
        </w:rPr>
      </w:pPr>
    </w:p>
    <w:p>
      <w:pPr>
        <w:pStyle w:val="2"/>
      </w:pPr>
      <w:bookmarkStart w:id="28" w:name="_Toc22141906"/>
      <w:r>
        <w:rPr>
          <w:rFonts w:hint="eastAsia"/>
        </w:rPr>
        <w:t>六、教学进程总体安排</w:t>
      </w:r>
      <w:bookmarkEnd w:id="28"/>
    </w:p>
    <w:p>
      <w:pPr>
        <w:ind w:firstLine="420" w:firstLineChars="200"/>
        <w:rPr>
          <w:rFonts w:asciiTheme="majorEastAsia" w:hAnsiTheme="majorEastAsia" w:eastAsiaTheme="majorEastAsia"/>
        </w:rPr>
      </w:pPr>
      <w:r>
        <w:rPr>
          <w:rFonts w:hint="eastAsia" w:asciiTheme="majorEastAsia" w:hAnsiTheme="majorEastAsia" w:eastAsiaTheme="majorEastAsia"/>
        </w:rPr>
        <w:t>教学进程总体安排是对本专业技术技能人才培养、教育教学实施进程的总体安排，是专业人才培养模式的具体体现，学校应尊重学生的学习规律，科学构建课程体系，注重各门课程的衔接，优化课程安排次序，明确学期周数分配，科学编制教学进程安排表。</w:t>
      </w:r>
    </w:p>
    <w:p>
      <w:pPr>
        <w:jc w:val="center"/>
        <w:rPr>
          <w:rFonts w:asciiTheme="majorEastAsia" w:hAnsiTheme="majorEastAsia" w:eastAsiaTheme="majorEastAsia"/>
        </w:rPr>
      </w:pPr>
    </w:p>
    <w:p>
      <w:pPr>
        <w:jc w:val="center"/>
        <w:rPr>
          <w:rFonts w:hint="eastAsia" w:asciiTheme="majorEastAsia" w:hAnsiTheme="majorEastAsia" w:eastAsiaTheme="majorEastAsia"/>
        </w:rPr>
      </w:pPr>
    </w:p>
    <w:p>
      <w:pPr>
        <w:jc w:val="center"/>
        <w:rPr>
          <w:rFonts w:hint="eastAsia" w:asciiTheme="majorEastAsia" w:hAnsiTheme="majorEastAsia" w:eastAsiaTheme="majorEastAsia"/>
        </w:rPr>
      </w:pPr>
    </w:p>
    <w:p>
      <w:pPr>
        <w:jc w:val="center"/>
        <w:rPr>
          <w:rFonts w:hint="eastAsia" w:asciiTheme="majorEastAsia" w:hAnsiTheme="majorEastAsia" w:eastAsiaTheme="majorEastAsia"/>
        </w:rPr>
      </w:pPr>
    </w:p>
    <w:p>
      <w:pPr>
        <w:jc w:val="center"/>
        <w:rPr>
          <w:rFonts w:hint="eastAsia" w:asciiTheme="majorEastAsia" w:hAnsiTheme="majorEastAsia" w:eastAsiaTheme="majorEastAsia"/>
        </w:rPr>
      </w:pPr>
    </w:p>
    <w:p>
      <w:pPr>
        <w:jc w:val="center"/>
        <w:rPr>
          <w:rFonts w:asciiTheme="majorEastAsia" w:hAnsiTheme="majorEastAsia" w:eastAsiaTheme="majorEastAsia"/>
        </w:rPr>
      </w:pPr>
      <w:r>
        <w:rPr>
          <w:rFonts w:hint="eastAsia" w:asciiTheme="majorEastAsia" w:hAnsiTheme="majorEastAsia" w:eastAsiaTheme="majorEastAsia"/>
        </w:rPr>
        <w:t>教学进程表</w:t>
      </w:r>
    </w:p>
    <w:p>
      <w:pPr>
        <w:rPr>
          <w:rFonts w:asciiTheme="majorEastAsia" w:hAnsiTheme="majorEastAsia" w:eastAsiaTheme="majorEastAsia"/>
        </w:rPr>
      </w:pPr>
    </w:p>
    <w:tbl>
      <w:tblPr>
        <w:tblStyle w:val="12"/>
        <w:tblW w:w="837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8"/>
        <w:gridCol w:w="335"/>
        <w:gridCol w:w="383"/>
        <w:gridCol w:w="384"/>
        <w:gridCol w:w="383"/>
        <w:gridCol w:w="384"/>
        <w:gridCol w:w="384"/>
        <w:gridCol w:w="383"/>
        <w:gridCol w:w="384"/>
        <w:gridCol w:w="383"/>
        <w:gridCol w:w="384"/>
        <w:gridCol w:w="384"/>
        <w:gridCol w:w="383"/>
        <w:gridCol w:w="384"/>
        <w:gridCol w:w="383"/>
        <w:gridCol w:w="384"/>
        <w:gridCol w:w="384"/>
        <w:gridCol w:w="383"/>
        <w:gridCol w:w="384"/>
        <w:gridCol w:w="383"/>
        <w:gridCol w:w="384"/>
        <w:gridCol w:w="377"/>
        <w:gridCol w:w="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4" w:hRule="atLeast"/>
        </w:trPr>
        <w:tc>
          <w:tcPr>
            <w:tcW w:w="703" w:type="dxa"/>
            <w:gridSpan w:val="2"/>
            <w:vAlign w:val="center"/>
          </w:tcPr>
          <w:p>
            <w:pPr>
              <w:rPr>
                <w:rFonts w:asciiTheme="majorEastAsia" w:hAnsiTheme="majorEastAsia" w:eastAsiaTheme="majorEastAsia"/>
              </w:rPr>
            </w:pPr>
            <w:r>
              <w:rPr>
                <w:rFonts w:hint="eastAsia" w:asciiTheme="majorEastAsia" w:hAnsiTheme="majorEastAsia" w:eastAsiaTheme="majorEastAsia"/>
              </w:rPr>
              <mc:AlternateContent>
                <mc:Choice Requires="wpg">
                  <w:drawing>
                    <wp:anchor distT="0" distB="0" distL="114300" distR="114300" simplePos="0" relativeHeight="251671552" behindDoc="0" locked="0" layoutInCell="1" allowOverlap="1">
                      <wp:simplePos x="0" y="0"/>
                      <wp:positionH relativeFrom="column">
                        <wp:posOffset>-65405</wp:posOffset>
                      </wp:positionH>
                      <wp:positionV relativeFrom="paragraph">
                        <wp:posOffset>5080</wp:posOffset>
                      </wp:positionV>
                      <wp:extent cx="419735" cy="541020"/>
                      <wp:effectExtent l="0" t="0" r="18415" b="30480"/>
                      <wp:wrapNone/>
                      <wp:docPr id="22" name="组合 22"/>
                      <wp:cNvGraphicFramePr/>
                      <a:graphic xmlns:a="http://schemas.openxmlformats.org/drawingml/2006/main">
                        <a:graphicData uri="http://schemas.microsoft.com/office/word/2010/wordprocessingGroup">
                          <wpg:wgp>
                            <wpg:cNvGrpSpPr/>
                            <wpg:grpSpPr>
                              <a:xfrm>
                                <a:off x="0" y="0"/>
                                <a:ext cx="419735" cy="541020"/>
                                <a:chOff x="0" y="0"/>
                                <a:chExt cx="832" cy="953"/>
                              </a:xfrm>
                            </wpg:grpSpPr>
                            <wps:wsp>
                              <wps:cNvPr id="23" name="__TH_L18"/>
                              <wps:cNvCnPr/>
                              <wps:spPr bwMode="auto">
                                <a:xfrm>
                                  <a:off x="0" y="0"/>
                                  <a:ext cx="832" cy="953"/>
                                </a:xfrm>
                                <a:prstGeom prst="line">
                                  <a:avLst/>
                                </a:prstGeom>
                                <a:noFill/>
                                <a:ln w="6350">
                                  <a:solidFill>
                                    <a:srgbClr val="000000"/>
                                  </a:solidFill>
                                  <a:round/>
                                </a:ln>
                              </wps:spPr>
                              <wps:bodyPr/>
                            </wps:wsp>
                            <wps:wsp>
                              <wps:cNvPr id="24" name="__TH_B1119"/>
                              <wps:cNvSpPr txBox="1">
                                <a:spLocks noChangeArrowheads="1"/>
                              </wps:cNvSpPr>
                              <wps:spPr bwMode="auto">
                                <a:xfrm>
                                  <a:off x="364" y="85"/>
                                  <a:ext cx="197" cy="187"/>
                                </a:xfrm>
                                <a:prstGeom prst="rect">
                                  <a:avLst/>
                                </a:prstGeom>
                                <a:noFill/>
                                <a:ln>
                                  <a:noFill/>
                                </a:ln>
                              </wps:spPr>
                              <wps:txbx>
                                <w:txbxContent>
                                  <w:p>
                                    <w:pPr>
                                      <w:snapToGrid w:val="0"/>
                                      <w:rPr>
                                        <w:sz w:val="15"/>
                                      </w:rPr>
                                    </w:pPr>
                                    <w:r>
                                      <w:rPr>
                                        <w:rFonts w:hint="eastAsia"/>
                                        <w:sz w:val="15"/>
                                      </w:rPr>
                                      <w:t>周</w:t>
                                    </w:r>
                                  </w:p>
                                </w:txbxContent>
                              </wps:txbx>
                              <wps:bodyPr rot="0" vert="horz" wrap="square" lIns="0" tIns="0" rIns="0" bIns="0" anchor="t" anchorCtr="0" upright="1">
                                <a:noAutofit/>
                              </wps:bodyPr>
                            </wps:wsp>
                            <wps:wsp>
                              <wps:cNvPr id="25" name="__TH_B1220"/>
                              <wps:cNvSpPr txBox="1">
                                <a:spLocks noChangeArrowheads="1"/>
                              </wps:cNvSpPr>
                              <wps:spPr bwMode="auto">
                                <a:xfrm>
                                  <a:off x="544" y="291"/>
                                  <a:ext cx="198" cy="188"/>
                                </a:xfrm>
                                <a:prstGeom prst="rect">
                                  <a:avLst/>
                                </a:prstGeom>
                                <a:noFill/>
                                <a:ln>
                                  <a:noFill/>
                                </a:ln>
                              </wps:spPr>
                              <wps:txbx>
                                <w:txbxContent>
                                  <w:p>
                                    <w:pPr>
                                      <w:snapToGrid w:val="0"/>
                                      <w:rPr>
                                        <w:sz w:val="15"/>
                                      </w:rPr>
                                    </w:pPr>
                                    <w:r>
                                      <w:rPr>
                                        <w:rFonts w:hint="eastAsia"/>
                                        <w:sz w:val="15"/>
                                      </w:rPr>
                                      <w:t>次</w:t>
                                    </w:r>
                                  </w:p>
                                </w:txbxContent>
                              </wps:txbx>
                              <wps:bodyPr rot="0" vert="horz" wrap="square" lIns="0" tIns="0" rIns="0" bIns="0" anchor="t" anchorCtr="0" upright="1">
                                <a:noAutofit/>
                              </wps:bodyPr>
                            </wps:wsp>
                            <wps:wsp>
                              <wps:cNvPr id="26" name="__TH_B2121"/>
                              <wps:cNvSpPr txBox="1">
                                <a:spLocks noChangeArrowheads="1"/>
                              </wps:cNvSpPr>
                              <wps:spPr bwMode="auto">
                                <a:xfrm>
                                  <a:off x="99" y="425"/>
                                  <a:ext cx="198" cy="187"/>
                                </a:xfrm>
                                <a:prstGeom prst="rect">
                                  <a:avLst/>
                                </a:prstGeom>
                                <a:noFill/>
                                <a:ln>
                                  <a:noFill/>
                                </a:ln>
                              </wps:spPr>
                              <wps:txbx>
                                <w:txbxContent>
                                  <w:p>
                                    <w:pPr>
                                      <w:snapToGrid w:val="0"/>
                                      <w:rPr>
                                        <w:sz w:val="15"/>
                                      </w:rPr>
                                    </w:pPr>
                                    <w:r>
                                      <w:rPr>
                                        <w:rFonts w:hint="eastAsia"/>
                                        <w:sz w:val="15"/>
                                      </w:rPr>
                                      <w:t>学</w:t>
                                    </w:r>
                                  </w:p>
                                </w:txbxContent>
                              </wps:txbx>
                              <wps:bodyPr rot="0" vert="horz" wrap="square" lIns="0" tIns="0" rIns="0" bIns="0" anchor="t" anchorCtr="0" upright="1">
                                <a:noAutofit/>
                              </wps:bodyPr>
                            </wps:wsp>
                            <wps:wsp>
                              <wps:cNvPr id="27" name="__TH_B2222"/>
                              <wps:cNvSpPr txBox="1">
                                <a:spLocks noChangeArrowheads="1"/>
                              </wps:cNvSpPr>
                              <wps:spPr bwMode="auto">
                                <a:xfrm>
                                  <a:off x="308" y="664"/>
                                  <a:ext cx="198" cy="188"/>
                                </a:xfrm>
                                <a:prstGeom prst="rect">
                                  <a:avLst/>
                                </a:prstGeom>
                                <a:noFill/>
                                <a:ln>
                                  <a:noFill/>
                                </a:ln>
                              </wps:spPr>
                              <wps:txbx>
                                <w:txbxContent>
                                  <w:p>
                                    <w:pPr>
                                      <w:snapToGrid w:val="0"/>
                                      <w:rPr>
                                        <w:sz w:val="15"/>
                                      </w:rPr>
                                    </w:pPr>
                                    <w:r>
                                      <w:rPr>
                                        <w:rFonts w:hint="eastAsia"/>
                                        <w:sz w:val="15"/>
                                      </w:rPr>
                                      <w:t>期</w:t>
                                    </w:r>
                                  </w:p>
                                </w:txbxContent>
                              </wps:txbx>
                              <wps:bodyPr rot="0" vert="horz" wrap="square" lIns="0" tIns="0" rIns="0" bIns="0" anchor="t" anchorCtr="0" upright="1">
                                <a:noAutofit/>
                              </wps:bodyPr>
                            </wps:wsp>
                          </wpg:wgp>
                        </a:graphicData>
                      </a:graphic>
                    </wp:anchor>
                  </w:drawing>
                </mc:Choice>
                <mc:Fallback>
                  <w:pict>
                    <v:group id="_x0000_s1026" o:spid="_x0000_s1026" o:spt="203" style="position:absolute;left:0pt;margin-left:-5.15pt;margin-top:0.4pt;height:42.6pt;width:33.05pt;z-index:251671552;mso-width-relative:page;mso-height-relative:page;" coordsize="832,953" o:gfxdata="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&#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">
                      <o:lock v:ext="edit" aspectratio="f"/>
                      <v:line id="__TH_L18" o:spid="_x0000_s1026" o:spt="20" style="position:absolute;left:0;top:0;height:953;width:832;" filled="f" stroked="t" coordsize="21600,21600" o:gfxdata="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1iUTWbsAAADb&#10;AAAADwAAAAAAAAABACAAAAAiAAAAZHJzL2Rvd25yZXYueG1sUEsBAhQAFAAAAAgAh07iQDMvBZ47&#10;AAAAOQAAABAAAAAAAAAAAQAgAAAACgEAAGRycy9zaGFwZXhtbC54bWxQSwUGAAAAAAYABgBbAQAA&#10;tAMAAAAA&#10;">
                        <v:fill on="f" focussize="0,0"/>
                        <v:stroke weight="0.5pt" color="#000000" joinstyle="round"/>
                        <v:imagedata o:title=""/>
                        <o:lock v:ext="edit" aspectratio="f"/>
                      </v:line>
                      <v:shape id="__TH_B1119" o:spid="_x0000_s1026" o:spt="202" type="#_x0000_t202" style="position:absolute;left:364;top:85;height:187;width:197;" filled="f" stroked="f" coordsize="21600,21600" o:gfxdata="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109Br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snapToGrid w:val="0"/>
                                <w:rPr>
                                  <w:sz w:val="15"/>
                                </w:rPr>
                              </w:pPr>
                              <w:r>
                                <w:rPr>
                                  <w:rFonts w:hint="eastAsia"/>
                                  <w:sz w:val="15"/>
                                </w:rPr>
                                <w:t>周</w:t>
                              </w:r>
                            </w:p>
                          </w:txbxContent>
                        </v:textbox>
                      </v:shape>
                      <v:shape id="__TH_B1220" o:spid="_x0000_s1026" o:spt="202" type="#_x0000_t202" style="position:absolute;left:544;top:291;height:188;width:198;" filled="f" stroked="f" coordsize="21600,21600" o:gfxdata="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1BGYnb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snapToGrid w:val="0"/>
                                <w:rPr>
                                  <w:sz w:val="15"/>
                                </w:rPr>
                              </w:pPr>
                              <w:r>
                                <w:rPr>
                                  <w:rFonts w:hint="eastAsia"/>
                                  <w:sz w:val="15"/>
                                </w:rPr>
                                <w:t>次</w:t>
                              </w:r>
                            </w:p>
                          </w:txbxContent>
                        </v:textbox>
                      </v:shape>
                      <v:shape id="__TH_B2121" o:spid="_x0000_s1026" o:spt="202" type="#_x0000_t202" style="position:absolute;left:99;top:425;height:187;width:198;" filled="f" stroked="f" coordsize="21600,21600" o:gfxdata="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kwwbq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snapToGrid w:val="0"/>
                                <w:rPr>
                                  <w:sz w:val="15"/>
                                </w:rPr>
                              </w:pPr>
                              <w:r>
                                <w:rPr>
                                  <w:rFonts w:hint="eastAsia"/>
                                  <w:sz w:val="15"/>
                                </w:rPr>
                                <w:t>学</w:t>
                              </w:r>
                            </w:p>
                          </w:txbxContent>
                        </v:textbox>
                      </v:shape>
                      <v:shape id="__TH_B2222" o:spid="_x0000_s1026" o:spt="202" type="#_x0000_t202" style="position:absolute;left:308;top:664;height:188;width:198;" filled="f" stroked="f" coordsize="21600,21600" o:gfxdata="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Lj6Nx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snapToGrid w:val="0"/>
                                <w:rPr>
                                  <w:sz w:val="15"/>
                                </w:rPr>
                              </w:pPr>
                              <w:r>
                                <w:rPr>
                                  <w:rFonts w:hint="eastAsia"/>
                                  <w:sz w:val="15"/>
                                </w:rPr>
                                <w:t>期</w:t>
                              </w:r>
                            </w:p>
                          </w:txbxContent>
                        </v:textbox>
                      </v:shape>
                    </v:group>
                  </w:pict>
                </mc:Fallback>
              </mc:AlternateContent>
            </w:r>
          </w:p>
        </w:tc>
        <w:tc>
          <w:tcPr>
            <w:tcW w:w="383" w:type="dxa"/>
            <w:vAlign w:val="center"/>
          </w:tcPr>
          <w:p>
            <w:pPr>
              <w:rPr>
                <w:rFonts w:asciiTheme="majorEastAsia" w:hAnsiTheme="majorEastAsia" w:eastAsiaTheme="majorEastAsia"/>
              </w:rPr>
            </w:pPr>
            <w:r>
              <w:rPr>
                <w:rFonts w:hint="eastAsia" w:asciiTheme="majorEastAsia" w:hAnsiTheme="majorEastAsia" w:eastAsiaTheme="majorEastAsia"/>
              </w:rPr>
              <w:t>1</w:t>
            </w:r>
          </w:p>
        </w:tc>
        <w:tc>
          <w:tcPr>
            <w:tcW w:w="384" w:type="dxa"/>
            <w:vAlign w:val="center"/>
          </w:tcPr>
          <w:p>
            <w:pPr>
              <w:rPr>
                <w:rFonts w:asciiTheme="majorEastAsia" w:hAnsiTheme="majorEastAsia" w:eastAsiaTheme="majorEastAsia"/>
              </w:rPr>
            </w:pPr>
            <w:r>
              <w:rPr>
                <w:rFonts w:hint="eastAsia" w:asciiTheme="majorEastAsia" w:hAnsiTheme="majorEastAsia" w:eastAsiaTheme="majorEastAsia"/>
              </w:rPr>
              <w:t>2</w:t>
            </w:r>
          </w:p>
        </w:tc>
        <w:tc>
          <w:tcPr>
            <w:tcW w:w="383" w:type="dxa"/>
            <w:vAlign w:val="center"/>
          </w:tcPr>
          <w:p>
            <w:pPr>
              <w:rPr>
                <w:rFonts w:asciiTheme="majorEastAsia" w:hAnsiTheme="majorEastAsia" w:eastAsiaTheme="majorEastAsia"/>
              </w:rPr>
            </w:pPr>
            <w:r>
              <w:rPr>
                <w:rFonts w:hint="eastAsia" w:asciiTheme="majorEastAsia" w:hAnsiTheme="majorEastAsia" w:eastAsiaTheme="majorEastAsia"/>
              </w:rPr>
              <w:t>3</w:t>
            </w:r>
          </w:p>
        </w:tc>
        <w:tc>
          <w:tcPr>
            <w:tcW w:w="384" w:type="dxa"/>
            <w:vAlign w:val="center"/>
          </w:tcPr>
          <w:p>
            <w:pPr>
              <w:rPr>
                <w:rFonts w:asciiTheme="majorEastAsia" w:hAnsiTheme="majorEastAsia" w:eastAsiaTheme="majorEastAsia"/>
              </w:rPr>
            </w:pPr>
            <w:r>
              <w:rPr>
                <w:rFonts w:hint="eastAsia" w:asciiTheme="majorEastAsia" w:hAnsiTheme="majorEastAsia" w:eastAsiaTheme="majorEastAsia"/>
              </w:rPr>
              <w:t>4</w:t>
            </w:r>
          </w:p>
        </w:tc>
        <w:tc>
          <w:tcPr>
            <w:tcW w:w="384" w:type="dxa"/>
            <w:vAlign w:val="center"/>
          </w:tcPr>
          <w:p>
            <w:pPr>
              <w:rPr>
                <w:rFonts w:asciiTheme="majorEastAsia" w:hAnsiTheme="majorEastAsia" w:eastAsiaTheme="majorEastAsia"/>
              </w:rPr>
            </w:pPr>
            <w:r>
              <w:rPr>
                <w:rFonts w:hint="eastAsia" w:asciiTheme="majorEastAsia" w:hAnsiTheme="majorEastAsia" w:eastAsiaTheme="majorEastAsia"/>
              </w:rPr>
              <w:t>5</w:t>
            </w:r>
          </w:p>
        </w:tc>
        <w:tc>
          <w:tcPr>
            <w:tcW w:w="383" w:type="dxa"/>
            <w:vAlign w:val="center"/>
          </w:tcPr>
          <w:p>
            <w:pPr>
              <w:rPr>
                <w:rFonts w:asciiTheme="majorEastAsia" w:hAnsiTheme="majorEastAsia" w:eastAsiaTheme="majorEastAsia"/>
              </w:rPr>
            </w:pPr>
            <w:r>
              <w:rPr>
                <w:rFonts w:hint="eastAsia" w:asciiTheme="majorEastAsia" w:hAnsiTheme="majorEastAsia" w:eastAsiaTheme="majorEastAsia"/>
              </w:rPr>
              <w:t>6</w:t>
            </w:r>
          </w:p>
        </w:tc>
        <w:tc>
          <w:tcPr>
            <w:tcW w:w="384" w:type="dxa"/>
            <w:vAlign w:val="center"/>
          </w:tcPr>
          <w:p>
            <w:pPr>
              <w:rPr>
                <w:rFonts w:asciiTheme="majorEastAsia" w:hAnsiTheme="majorEastAsia" w:eastAsiaTheme="majorEastAsia"/>
              </w:rPr>
            </w:pPr>
            <w:r>
              <w:rPr>
                <w:rFonts w:hint="eastAsia" w:asciiTheme="majorEastAsia" w:hAnsiTheme="majorEastAsia" w:eastAsiaTheme="majorEastAsia"/>
              </w:rPr>
              <w:t>7</w:t>
            </w:r>
          </w:p>
        </w:tc>
        <w:tc>
          <w:tcPr>
            <w:tcW w:w="383" w:type="dxa"/>
            <w:vAlign w:val="center"/>
          </w:tcPr>
          <w:p>
            <w:pPr>
              <w:rPr>
                <w:rFonts w:asciiTheme="majorEastAsia" w:hAnsiTheme="majorEastAsia" w:eastAsiaTheme="majorEastAsia"/>
              </w:rPr>
            </w:pPr>
            <w:r>
              <w:rPr>
                <w:rFonts w:hint="eastAsia" w:asciiTheme="majorEastAsia" w:hAnsiTheme="majorEastAsia" w:eastAsiaTheme="majorEastAsia"/>
              </w:rPr>
              <w:t>8</w:t>
            </w:r>
          </w:p>
        </w:tc>
        <w:tc>
          <w:tcPr>
            <w:tcW w:w="384" w:type="dxa"/>
            <w:vAlign w:val="center"/>
          </w:tcPr>
          <w:p>
            <w:pPr>
              <w:rPr>
                <w:rFonts w:asciiTheme="majorEastAsia" w:hAnsiTheme="majorEastAsia" w:eastAsiaTheme="majorEastAsia"/>
              </w:rPr>
            </w:pPr>
            <w:r>
              <w:rPr>
                <w:rFonts w:hint="eastAsia" w:asciiTheme="majorEastAsia" w:hAnsiTheme="majorEastAsia" w:eastAsiaTheme="majorEastAsia"/>
              </w:rPr>
              <w:t>9</w:t>
            </w:r>
          </w:p>
        </w:tc>
        <w:tc>
          <w:tcPr>
            <w:tcW w:w="384" w:type="dxa"/>
            <w:vAlign w:val="center"/>
          </w:tcPr>
          <w:p>
            <w:pPr>
              <w:rPr>
                <w:rFonts w:asciiTheme="majorEastAsia" w:hAnsiTheme="majorEastAsia" w:eastAsiaTheme="majorEastAsia"/>
              </w:rPr>
            </w:pPr>
            <w:r>
              <w:rPr>
                <w:rFonts w:hint="eastAsia" w:asciiTheme="majorEastAsia" w:hAnsiTheme="majorEastAsia" w:eastAsiaTheme="majorEastAsia"/>
              </w:rPr>
              <w:t>10</w:t>
            </w:r>
          </w:p>
        </w:tc>
        <w:tc>
          <w:tcPr>
            <w:tcW w:w="383" w:type="dxa"/>
            <w:vAlign w:val="center"/>
          </w:tcPr>
          <w:p>
            <w:pPr>
              <w:rPr>
                <w:rFonts w:asciiTheme="majorEastAsia" w:hAnsiTheme="majorEastAsia" w:eastAsiaTheme="majorEastAsia"/>
              </w:rPr>
            </w:pPr>
            <w:r>
              <w:rPr>
                <w:rFonts w:hint="eastAsia" w:asciiTheme="majorEastAsia" w:hAnsiTheme="majorEastAsia" w:eastAsiaTheme="majorEastAsia"/>
              </w:rPr>
              <w:t>11</w:t>
            </w:r>
          </w:p>
        </w:tc>
        <w:tc>
          <w:tcPr>
            <w:tcW w:w="384" w:type="dxa"/>
            <w:vAlign w:val="center"/>
          </w:tcPr>
          <w:p>
            <w:pPr>
              <w:rPr>
                <w:rFonts w:asciiTheme="majorEastAsia" w:hAnsiTheme="majorEastAsia" w:eastAsiaTheme="majorEastAsia"/>
              </w:rPr>
            </w:pPr>
            <w:r>
              <w:rPr>
                <w:rFonts w:hint="eastAsia" w:asciiTheme="majorEastAsia" w:hAnsiTheme="majorEastAsia" w:eastAsiaTheme="majorEastAsia"/>
              </w:rPr>
              <w:t>12</w:t>
            </w:r>
          </w:p>
        </w:tc>
        <w:tc>
          <w:tcPr>
            <w:tcW w:w="383" w:type="dxa"/>
            <w:vAlign w:val="center"/>
          </w:tcPr>
          <w:p>
            <w:pPr>
              <w:rPr>
                <w:rFonts w:asciiTheme="majorEastAsia" w:hAnsiTheme="majorEastAsia" w:eastAsiaTheme="majorEastAsia"/>
              </w:rPr>
            </w:pPr>
            <w:r>
              <w:rPr>
                <w:rFonts w:hint="eastAsia" w:asciiTheme="majorEastAsia" w:hAnsiTheme="majorEastAsia" w:eastAsiaTheme="majorEastAsia"/>
              </w:rPr>
              <w:t>13</w:t>
            </w:r>
          </w:p>
        </w:tc>
        <w:tc>
          <w:tcPr>
            <w:tcW w:w="384" w:type="dxa"/>
            <w:vAlign w:val="center"/>
          </w:tcPr>
          <w:p>
            <w:pPr>
              <w:rPr>
                <w:rFonts w:asciiTheme="majorEastAsia" w:hAnsiTheme="majorEastAsia" w:eastAsiaTheme="majorEastAsia"/>
              </w:rPr>
            </w:pPr>
            <w:r>
              <w:rPr>
                <w:rFonts w:hint="eastAsia" w:asciiTheme="majorEastAsia" w:hAnsiTheme="majorEastAsia" w:eastAsiaTheme="majorEastAsia"/>
              </w:rPr>
              <w:t>14</w:t>
            </w:r>
          </w:p>
        </w:tc>
        <w:tc>
          <w:tcPr>
            <w:tcW w:w="384" w:type="dxa"/>
            <w:vAlign w:val="center"/>
          </w:tcPr>
          <w:p>
            <w:pPr>
              <w:rPr>
                <w:rFonts w:asciiTheme="majorEastAsia" w:hAnsiTheme="majorEastAsia" w:eastAsiaTheme="majorEastAsia"/>
              </w:rPr>
            </w:pPr>
            <w:r>
              <w:rPr>
                <w:rFonts w:hint="eastAsia" w:asciiTheme="majorEastAsia" w:hAnsiTheme="majorEastAsia" w:eastAsiaTheme="majorEastAsia"/>
              </w:rPr>
              <w:t>15</w:t>
            </w:r>
          </w:p>
        </w:tc>
        <w:tc>
          <w:tcPr>
            <w:tcW w:w="383" w:type="dxa"/>
            <w:vAlign w:val="center"/>
          </w:tcPr>
          <w:p>
            <w:pPr>
              <w:rPr>
                <w:rFonts w:asciiTheme="majorEastAsia" w:hAnsiTheme="majorEastAsia" w:eastAsiaTheme="majorEastAsia"/>
              </w:rPr>
            </w:pPr>
            <w:r>
              <w:rPr>
                <w:rFonts w:hint="eastAsia" w:asciiTheme="majorEastAsia" w:hAnsiTheme="majorEastAsia" w:eastAsiaTheme="majorEastAsia"/>
              </w:rPr>
              <w:t>16</w:t>
            </w:r>
          </w:p>
        </w:tc>
        <w:tc>
          <w:tcPr>
            <w:tcW w:w="384" w:type="dxa"/>
            <w:vAlign w:val="center"/>
          </w:tcPr>
          <w:p>
            <w:pPr>
              <w:rPr>
                <w:rFonts w:asciiTheme="majorEastAsia" w:hAnsiTheme="majorEastAsia" w:eastAsiaTheme="majorEastAsia"/>
              </w:rPr>
            </w:pPr>
            <w:r>
              <w:rPr>
                <w:rFonts w:hint="eastAsia" w:asciiTheme="majorEastAsia" w:hAnsiTheme="majorEastAsia" w:eastAsiaTheme="majorEastAsia"/>
              </w:rPr>
              <w:t>17</w:t>
            </w:r>
          </w:p>
        </w:tc>
        <w:tc>
          <w:tcPr>
            <w:tcW w:w="383" w:type="dxa"/>
            <w:vAlign w:val="center"/>
          </w:tcPr>
          <w:p>
            <w:pPr>
              <w:rPr>
                <w:rFonts w:asciiTheme="majorEastAsia" w:hAnsiTheme="majorEastAsia" w:eastAsiaTheme="majorEastAsia"/>
              </w:rPr>
            </w:pPr>
            <w:r>
              <w:rPr>
                <w:rFonts w:hint="eastAsia" w:asciiTheme="majorEastAsia" w:hAnsiTheme="majorEastAsia" w:eastAsiaTheme="majorEastAsia"/>
              </w:rPr>
              <w:t>18</w:t>
            </w:r>
          </w:p>
        </w:tc>
        <w:tc>
          <w:tcPr>
            <w:tcW w:w="384" w:type="dxa"/>
            <w:vAlign w:val="center"/>
          </w:tcPr>
          <w:p>
            <w:pPr>
              <w:rPr>
                <w:rFonts w:asciiTheme="majorEastAsia" w:hAnsiTheme="majorEastAsia" w:eastAsiaTheme="majorEastAsia"/>
              </w:rPr>
            </w:pPr>
            <w:r>
              <w:rPr>
                <w:rFonts w:hint="eastAsia" w:asciiTheme="majorEastAsia" w:hAnsiTheme="majorEastAsia" w:eastAsiaTheme="majorEastAsia"/>
              </w:rPr>
              <w:t>19</w:t>
            </w:r>
          </w:p>
        </w:tc>
        <w:tc>
          <w:tcPr>
            <w:tcW w:w="385" w:type="dxa"/>
            <w:gridSpan w:val="2"/>
            <w:vAlign w:val="center"/>
          </w:tcPr>
          <w:p>
            <w:pPr>
              <w:rPr>
                <w:rFonts w:asciiTheme="majorEastAsia" w:hAnsiTheme="majorEastAsia" w:eastAsiaTheme="majorEastAsia"/>
              </w:rPr>
            </w:pPr>
            <w:r>
              <w:rPr>
                <w:rFonts w:hint="eastAsia" w:asciiTheme="majorEastAsia" w:hAnsiTheme="majorEastAsia" w:eastAsiaTheme="majorEastAsia"/>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368" w:type="dxa"/>
            <w:vMerge w:val="restart"/>
            <w:vAlign w:val="center"/>
          </w:tcPr>
          <w:p>
            <w:pPr>
              <w:rPr>
                <w:rFonts w:asciiTheme="majorEastAsia" w:hAnsiTheme="majorEastAsia" w:eastAsiaTheme="majorEastAsia"/>
              </w:rPr>
            </w:pPr>
            <w:r>
              <w:rPr>
                <w:rFonts w:hint="eastAsia" w:asciiTheme="majorEastAsia" w:hAnsiTheme="majorEastAsia" w:eastAsiaTheme="majorEastAsia"/>
              </w:rPr>
              <w:t>一</w:t>
            </w:r>
          </w:p>
        </w:tc>
        <w:tc>
          <w:tcPr>
            <w:tcW w:w="335" w:type="dxa"/>
            <w:vAlign w:val="center"/>
          </w:tcPr>
          <w:p>
            <w:pPr>
              <w:rPr>
                <w:rFonts w:asciiTheme="majorEastAsia" w:hAnsiTheme="majorEastAsia" w:eastAsiaTheme="majorEastAsia"/>
              </w:rPr>
            </w:pPr>
            <w:r>
              <w:rPr>
                <w:rFonts w:hint="eastAsia" w:asciiTheme="majorEastAsia" w:hAnsiTheme="majorEastAsia" w:eastAsiaTheme="majorEastAsia"/>
              </w:rPr>
              <w:t>1</w:t>
            </w:r>
          </w:p>
        </w:tc>
        <w:tc>
          <w:tcPr>
            <w:tcW w:w="383" w:type="dxa"/>
            <w:vAlign w:val="center"/>
          </w:tcPr>
          <w:p>
            <w:pPr>
              <w:rPr>
                <w:rFonts w:asciiTheme="majorEastAsia" w:hAnsiTheme="majorEastAsia" w:eastAsiaTheme="majorEastAsia"/>
              </w:rPr>
            </w:pPr>
            <w:r>
              <w:rPr>
                <w:rFonts w:hint="eastAsia" w:asciiTheme="majorEastAsia" w:hAnsiTheme="majorEastAsia" w:eastAsiaTheme="majorEastAsia"/>
              </w:rPr>
              <w:t>×</w:t>
            </w:r>
          </w:p>
        </w:tc>
        <w:tc>
          <w:tcPr>
            <w:tcW w:w="384" w:type="dxa"/>
            <w:vAlign w:val="center"/>
          </w:tcPr>
          <w:p>
            <w:pPr>
              <w:rPr>
                <w:rFonts w:asciiTheme="majorEastAsia" w:hAnsiTheme="majorEastAsia" w:eastAsiaTheme="majorEastAsia"/>
              </w:rPr>
            </w:pPr>
            <w:r>
              <w:rPr>
                <w:rFonts w:hint="eastAsia" w:asciiTheme="majorEastAsia" w:hAnsiTheme="majorEastAsia" w:eastAsiaTheme="majorEastAsia"/>
              </w:rPr>
              <w:t>★</w:t>
            </w:r>
          </w:p>
        </w:tc>
        <w:tc>
          <w:tcPr>
            <w:tcW w:w="383" w:type="dxa"/>
            <w:vAlign w:val="center"/>
          </w:tcPr>
          <w:p>
            <w:pPr>
              <w:rPr>
                <w:rFonts w:asciiTheme="majorEastAsia" w:hAnsiTheme="majorEastAsia" w:eastAsiaTheme="majorEastAsia"/>
              </w:rPr>
            </w:pPr>
            <w:r>
              <w:rPr>
                <w:rFonts w:hint="eastAsia" w:asciiTheme="majorEastAsia" w:hAnsiTheme="majorEastAsia" w:eastAsiaTheme="majorEastAsia"/>
              </w:rPr>
              <w:t>★</w:t>
            </w:r>
          </w:p>
        </w:tc>
        <w:tc>
          <w:tcPr>
            <w:tcW w:w="384" w:type="dxa"/>
            <w:vAlign w:val="center"/>
          </w:tcPr>
          <w:p>
            <w:pPr>
              <w:rPr>
                <w:rFonts w:asciiTheme="majorEastAsia" w:hAnsiTheme="majorEastAsia" w:eastAsiaTheme="majorEastAsia"/>
              </w:rPr>
            </w:pPr>
            <w:r>
              <w:rPr>
                <w:rFonts w:hint="eastAsia" w:asciiTheme="majorEastAsia" w:hAnsiTheme="majorEastAsia" w:eastAsiaTheme="majorEastAsia"/>
              </w:rPr>
              <mc:AlternateContent>
                <mc:Choice Requires="wps">
                  <w:drawing>
                    <wp:anchor distT="0" distB="0" distL="114300" distR="114300" simplePos="0" relativeHeight="251672576" behindDoc="0" locked="0" layoutInCell="1" allowOverlap="1">
                      <wp:simplePos x="0" y="0"/>
                      <wp:positionH relativeFrom="column">
                        <wp:posOffset>29845</wp:posOffset>
                      </wp:positionH>
                      <wp:positionV relativeFrom="paragraph">
                        <wp:posOffset>137160</wp:posOffset>
                      </wp:positionV>
                      <wp:extent cx="3552825" cy="0"/>
                      <wp:effectExtent l="0" t="76200" r="28575" b="95250"/>
                      <wp:wrapNone/>
                      <wp:docPr id="21" name="直接连接符 21"/>
                      <wp:cNvGraphicFramePr/>
                      <a:graphic xmlns:a="http://schemas.openxmlformats.org/drawingml/2006/main">
                        <a:graphicData uri="http://schemas.microsoft.com/office/word/2010/wordprocessingShape">
                          <wps:wsp>
                            <wps:cNvCnPr>
                              <a:cxnSpLocks noChangeShapeType="1"/>
                            </wps:cNvCnPr>
                            <wps:spPr bwMode="auto">
                              <a:xfrm>
                                <a:off x="0" y="0"/>
                                <a:ext cx="3552825" cy="0"/>
                              </a:xfrm>
                              <a:prstGeom prst="line">
                                <a:avLst/>
                              </a:prstGeom>
                              <a:noFill/>
                              <a:ln w="9525">
                                <a:solidFill>
                                  <a:srgbClr val="000000"/>
                                </a:solidFill>
                                <a:round/>
                                <a:tailEnd type="triangle" w="med" len="med"/>
                              </a:ln>
                            </wps:spPr>
                            <wps:bodyPr/>
                          </wps:wsp>
                        </a:graphicData>
                      </a:graphic>
                    </wp:anchor>
                  </w:drawing>
                </mc:Choice>
                <mc:Fallback>
                  <w:pict>
                    <v:line id="_x0000_s1026" o:spid="_x0000_s1026" o:spt="20" style="position:absolute;left:0pt;margin-left:2.35pt;margin-top:10.8pt;height:0pt;width:279.75pt;z-index:251672576;mso-width-relative:page;mso-height-relative:page;" filled="f" stroked="t" coordsize="21600,21600" o:gfxdata="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5LqK9cAAAAHAQAA&#10;DwAAAAAAAAABACAAAAAiAAAAZHJzL2Rvd25yZXYueG1sUEsBAhQAFAAAAAgAh07iQLeCDfzhAQAA&#10;jAMAAA4AAAAAAAAAAQAgAAAAJgEAAGRycy9lMm9Eb2MueG1sUEsFBgAAAAAGAAYAWQEAAHkFAAAA&#10;AA==&#10;">
                      <v:fill on="f" focussize="0,0"/>
                      <v:stroke color="#000000" joinstyle="round" endarrow="block"/>
                      <v:imagedata o:title=""/>
                      <o:lock v:ext="edit" aspectratio="f"/>
                    </v:line>
                  </w:pict>
                </mc:Fallback>
              </mc:AlternateContent>
            </w:r>
          </w:p>
        </w:tc>
        <w:tc>
          <w:tcPr>
            <w:tcW w:w="384" w:type="dxa"/>
            <w:vAlign w:val="center"/>
          </w:tcPr>
          <w:p>
            <w:pPr>
              <w:rPr>
                <w:rFonts w:asciiTheme="majorEastAsia" w:hAnsiTheme="majorEastAsia" w:eastAsiaTheme="majorEastAsia"/>
              </w:rPr>
            </w:pPr>
          </w:p>
        </w:tc>
        <w:tc>
          <w:tcPr>
            <w:tcW w:w="383" w:type="dxa"/>
            <w:vAlign w:val="center"/>
          </w:tcPr>
          <w:p>
            <w:pPr>
              <w:rPr>
                <w:rFonts w:asciiTheme="majorEastAsia" w:hAnsiTheme="majorEastAsia" w:eastAsiaTheme="majorEastAsia"/>
              </w:rPr>
            </w:pPr>
          </w:p>
        </w:tc>
        <w:tc>
          <w:tcPr>
            <w:tcW w:w="384" w:type="dxa"/>
            <w:vAlign w:val="center"/>
          </w:tcPr>
          <w:p>
            <w:pPr>
              <w:rPr>
                <w:rFonts w:asciiTheme="majorEastAsia" w:hAnsiTheme="majorEastAsia" w:eastAsiaTheme="majorEastAsia"/>
              </w:rPr>
            </w:pPr>
          </w:p>
        </w:tc>
        <w:tc>
          <w:tcPr>
            <w:tcW w:w="383" w:type="dxa"/>
            <w:vAlign w:val="center"/>
          </w:tcPr>
          <w:p>
            <w:pPr>
              <w:rPr>
                <w:rFonts w:asciiTheme="majorEastAsia" w:hAnsiTheme="majorEastAsia" w:eastAsiaTheme="majorEastAsia"/>
              </w:rPr>
            </w:pPr>
          </w:p>
        </w:tc>
        <w:tc>
          <w:tcPr>
            <w:tcW w:w="384" w:type="dxa"/>
            <w:vAlign w:val="center"/>
          </w:tcPr>
          <w:p>
            <w:pPr>
              <w:rPr>
                <w:rFonts w:asciiTheme="majorEastAsia" w:hAnsiTheme="majorEastAsia" w:eastAsiaTheme="majorEastAsia"/>
              </w:rPr>
            </w:pPr>
          </w:p>
        </w:tc>
        <w:tc>
          <w:tcPr>
            <w:tcW w:w="384" w:type="dxa"/>
            <w:vAlign w:val="center"/>
          </w:tcPr>
          <w:p>
            <w:pPr>
              <w:rPr>
                <w:rFonts w:asciiTheme="majorEastAsia" w:hAnsiTheme="majorEastAsia" w:eastAsiaTheme="majorEastAsia"/>
              </w:rPr>
            </w:pPr>
          </w:p>
        </w:tc>
        <w:tc>
          <w:tcPr>
            <w:tcW w:w="383" w:type="dxa"/>
            <w:vAlign w:val="center"/>
          </w:tcPr>
          <w:p>
            <w:pPr>
              <w:rPr>
                <w:rFonts w:asciiTheme="majorEastAsia" w:hAnsiTheme="majorEastAsia" w:eastAsiaTheme="majorEastAsia"/>
              </w:rPr>
            </w:pPr>
          </w:p>
        </w:tc>
        <w:tc>
          <w:tcPr>
            <w:tcW w:w="384" w:type="dxa"/>
            <w:vAlign w:val="center"/>
          </w:tcPr>
          <w:p>
            <w:pPr>
              <w:rPr>
                <w:rFonts w:asciiTheme="majorEastAsia" w:hAnsiTheme="majorEastAsia" w:eastAsiaTheme="majorEastAsia"/>
              </w:rPr>
            </w:pPr>
          </w:p>
        </w:tc>
        <w:tc>
          <w:tcPr>
            <w:tcW w:w="383" w:type="dxa"/>
            <w:vAlign w:val="center"/>
          </w:tcPr>
          <w:p>
            <w:pPr>
              <w:rPr>
                <w:rFonts w:asciiTheme="majorEastAsia" w:hAnsiTheme="majorEastAsia" w:eastAsiaTheme="majorEastAsia"/>
              </w:rPr>
            </w:pPr>
          </w:p>
        </w:tc>
        <w:tc>
          <w:tcPr>
            <w:tcW w:w="384" w:type="dxa"/>
            <w:vAlign w:val="center"/>
          </w:tcPr>
          <w:p>
            <w:pPr>
              <w:rPr>
                <w:rFonts w:asciiTheme="majorEastAsia" w:hAnsiTheme="majorEastAsia" w:eastAsiaTheme="majorEastAsia"/>
              </w:rPr>
            </w:pPr>
          </w:p>
        </w:tc>
        <w:tc>
          <w:tcPr>
            <w:tcW w:w="384" w:type="dxa"/>
            <w:vAlign w:val="center"/>
          </w:tcPr>
          <w:p>
            <w:pPr>
              <w:rPr>
                <w:rFonts w:asciiTheme="majorEastAsia" w:hAnsiTheme="majorEastAsia" w:eastAsiaTheme="majorEastAsia"/>
              </w:rPr>
            </w:pPr>
          </w:p>
        </w:tc>
        <w:tc>
          <w:tcPr>
            <w:tcW w:w="383" w:type="dxa"/>
            <w:vAlign w:val="center"/>
          </w:tcPr>
          <w:p>
            <w:pPr>
              <w:rPr>
                <w:rFonts w:asciiTheme="majorEastAsia" w:hAnsiTheme="majorEastAsia" w:eastAsiaTheme="majorEastAsia"/>
              </w:rPr>
            </w:pPr>
          </w:p>
        </w:tc>
        <w:tc>
          <w:tcPr>
            <w:tcW w:w="384" w:type="dxa"/>
            <w:vAlign w:val="center"/>
          </w:tcPr>
          <w:p>
            <w:pPr>
              <w:rPr>
                <w:rFonts w:asciiTheme="majorEastAsia" w:hAnsiTheme="majorEastAsia" w:eastAsiaTheme="majorEastAsia"/>
              </w:rPr>
            </w:pPr>
          </w:p>
        </w:tc>
        <w:tc>
          <w:tcPr>
            <w:tcW w:w="383" w:type="dxa"/>
            <w:vAlign w:val="center"/>
          </w:tcPr>
          <w:p>
            <w:pPr>
              <w:rPr>
                <w:rFonts w:asciiTheme="majorEastAsia" w:hAnsiTheme="majorEastAsia" w:eastAsiaTheme="majorEastAsia"/>
              </w:rPr>
            </w:pPr>
          </w:p>
        </w:tc>
        <w:tc>
          <w:tcPr>
            <w:tcW w:w="384" w:type="dxa"/>
            <w:vAlign w:val="center"/>
          </w:tcPr>
          <w:p>
            <w:pPr>
              <w:rPr>
                <w:rFonts w:asciiTheme="majorEastAsia" w:hAnsiTheme="majorEastAsia" w:eastAsiaTheme="majorEastAsia"/>
              </w:rPr>
            </w:pPr>
            <w:r>
              <w:rPr>
                <w:rFonts w:hint="eastAsia" w:asciiTheme="majorEastAsia" w:hAnsiTheme="majorEastAsia" w:eastAsiaTheme="majorEastAsia"/>
              </w:rPr>
              <w:t>：</w:t>
            </w:r>
          </w:p>
        </w:tc>
        <w:tc>
          <w:tcPr>
            <w:tcW w:w="385" w:type="dxa"/>
            <w:gridSpan w:val="2"/>
            <w:vAlign w:val="center"/>
          </w:tcPr>
          <w:p>
            <w:pPr>
              <w:rPr>
                <w:rFonts w:asciiTheme="majorEastAsia" w:hAnsiTheme="majorEastAsia" w:eastAsiaTheme="majorEastAsia"/>
              </w:rPr>
            </w:pPr>
            <w:r>
              <w:rPr>
                <w:rFonts w:hint="eastAsia" w:asciiTheme="majorEastAsia" w:hAnsiTheme="majorEastAsia" w:eastAsiaTheme="major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368" w:type="dxa"/>
            <w:vMerge w:val="continue"/>
            <w:vAlign w:val="center"/>
          </w:tcPr>
          <w:p>
            <w:pPr>
              <w:rPr>
                <w:rFonts w:asciiTheme="majorEastAsia" w:hAnsiTheme="majorEastAsia" w:eastAsiaTheme="majorEastAsia"/>
              </w:rPr>
            </w:pPr>
          </w:p>
        </w:tc>
        <w:tc>
          <w:tcPr>
            <w:tcW w:w="335" w:type="dxa"/>
            <w:vAlign w:val="center"/>
          </w:tcPr>
          <w:p>
            <w:pPr>
              <w:rPr>
                <w:rFonts w:asciiTheme="majorEastAsia" w:hAnsiTheme="majorEastAsia" w:eastAsiaTheme="majorEastAsia"/>
              </w:rPr>
            </w:pPr>
            <w:r>
              <w:rPr>
                <w:rFonts w:hint="eastAsia" w:asciiTheme="majorEastAsia" w:hAnsiTheme="majorEastAsia" w:eastAsiaTheme="majorEastAsia"/>
              </w:rPr>
              <w:t>2</w:t>
            </w:r>
          </w:p>
        </w:tc>
        <w:tc>
          <w:tcPr>
            <w:tcW w:w="383" w:type="dxa"/>
            <w:vAlign w:val="center"/>
          </w:tcPr>
          <w:p>
            <w:pPr>
              <w:rPr>
                <w:rFonts w:asciiTheme="majorEastAsia" w:hAnsiTheme="majorEastAsia" w:eastAsiaTheme="majorEastAsia"/>
              </w:rPr>
            </w:pPr>
          </w:p>
        </w:tc>
        <w:tc>
          <w:tcPr>
            <w:tcW w:w="384" w:type="dxa"/>
            <w:vAlign w:val="center"/>
          </w:tcPr>
          <w:p>
            <w:pPr>
              <w:rPr>
                <w:rFonts w:asciiTheme="majorEastAsia" w:hAnsiTheme="majorEastAsia" w:eastAsiaTheme="majorEastAsia"/>
              </w:rPr>
            </w:pPr>
          </w:p>
        </w:tc>
        <w:tc>
          <w:tcPr>
            <w:tcW w:w="383" w:type="dxa"/>
            <w:vAlign w:val="center"/>
          </w:tcPr>
          <w:p>
            <w:pPr>
              <w:rPr>
                <w:rFonts w:asciiTheme="majorEastAsia" w:hAnsiTheme="majorEastAsia" w:eastAsiaTheme="majorEastAsia"/>
              </w:rPr>
            </w:pPr>
          </w:p>
        </w:tc>
        <w:tc>
          <w:tcPr>
            <w:tcW w:w="384" w:type="dxa"/>
            <w:vAlign w:val="center"/>
          </w:tcPr>
          <w:p>
            <w:pPr>
              <w:rPr>
                <w:rFonts w:asciiTheme="majorEastAsia" w:hAnsiTheme="majorEastAsia" w:eastAsiaTheme="majorEastAsia"/>
              </w:rPr>
            </w:pPr>
          </w:p>
        </w:tc>
        <w:tc>
          <w:tcPr>
            <w:tcW w:w="384" w:type="dxa"/>
            <w:vAlign w:val="center"/>
          </w:tcPr>
          <w:p>
            <w:pPr>
              <w:rPr>
                <w:rFonts w:asciiTheme="majorEastAsia" w:hAnsiTheme="majorEastAsia" w:eastAsiaTheme="majorEastAsia"/>
              </w:rPr>
            </w:pPr>
          </w:p>
        </w:tc>
        <w:tc>
          <w:tcPr>
            <w:tcW w:w="383" w:type="dxa"/>
            <w:vAlign w:val="center"/>
          </w:tcPr>
          <w:p>
            <w:pPr>
              <w:rPr>
                <w:rFonts w:asciiTheme="majorEastAsia" w:hAnsiTheme="majorEastAsia" w:eastAsiaTheme="majorEastAsia"/>
              </w:rPr>
            </w:pPr>
          </w:p>
        </w:tc>
        <w:tc>
          <w:tcPr>
            <w:tcW w:w="384" w:type="dxa"/>
            <w:vAlign w:val="center"/>
          </w:tcPr>
          <w:p>
            <w:pPr>
              <w:rPr>
                <w:rFonts w:asciiTheme="majorEastAsia" w:hAnsiTheme="majorEastAsia" w:eastAsiaTheme="majorEastAsia"/>
              </w:rPr>
            </w:pPr>
          </w:p>
        </w:tc>
        <w:tc>
          <w:tcPr>
            <w:tcW w:w="383" w:type="dxa"/>
            <w:vAlign w:val="center"/>
          </w:tcPr>
          <w:p>
            <w:pPr>
              <w:rPr>
                <w:rFonts w:asciiTheme="majorEastAsia" w:hAnsiTheme="majorEastAsia" w:eastAsiaTheme="majorEastAsia"/>
              </w:rPr>
            </w:pPr>
          </w:p>
        </w:tc>
        <w:tc>
          <w:tcPr>
            <w:tcW w:w="384" w:type="dxa"/>
            <w:vAlign w:val="center"/>
          </w:tcPr>
          <w:p>
            <w:pPr>
              <w:rPr>
                <w:rFonts w:asciiTheme="majorEastAsia" w:hAnsiTheme="majorEastAsia" w:eastAsiaTheme="majorEastAsia"/>
              </w:rPr>
            </w:pPr>
          </w:p>
        </w:tc>
        <w:tc>
          <w:tcPr>
            <w:tcW w:w="384" w:type="dxa"/>
            <w:vAlign w:val="center"/>
          </w:tcPr>
          <w:p>
            <w:pPr>
              <w:rPr>
                <w:rFonts w:asciiTheme="majorEastAsia" w:hAnsiTheme="majorEastAsia" w:eastAsiaTheme="majorEastAsia"/>
              </w:rPr>
            </w:pPr>
          </w:p>
        </w:tc>
        <w:tc>
          <w:tcPr>
            <w:tcW w:w="383" w:type="dxa"/>
            <w:vAlign w:val="center"/>
          </w:tcPr>
          <w:p>
            <w:pPr>
              <w:rPr>
                <w:rFonts w:asciiTheme="majorEastAsia" w:hAnsiTheme="majorEastAsia" w:eastAsiaTheme="majorEastAsia"/>
              </w:rPr>
            </w:pPr>
          </w:p>
        </w:tc>
        <w:tc>
          <w:tcPr>
            <w:tcW w:w="384" w:type="dxa"/>
            <w:vAlign w:val="center"/>
          </w:tcPr>
          <w:p>
            <w:pPr>
              <w:rPr>
                <w:rFonts w:asciiTheme="majorEastAsia" w:hAnsiTheme="majorEastAsia" w:eastAsiaTheme="majorEastAsia"/>
              </w:rPr>
            </w:pPr>
          </w:p>
        </w:tc>
        <w:tc>
          <w:tcPr>
            <w:tcW w:w="383" w:type="dxa"/>
            <w:vAlign w:val="center"/>
          </w:tcPr>
          <w:p>
            <w:pPr>
              <w:rPr>
                <w:rFonts w:asciiTheme="majorEastAsia" w:hAnsiTheme="majorEastAsia" w:eastAsiaTheme="majorEastAsia"/>
              </w:rPr>
            </w:pPr>
          </w:p>
        </w:tc>
        <w:tc>
          <w:tcPr>
            <w:tcW w:w="384" w:type="dxa"/>
            <w:vAlign w:val="center"/>
          </w:tcPr>
          <w:p>
            <w:pPr>
              <w:rPr>
                <w:rFonts w:asciiTheme="majorEastAsia" w:hAnsiTheme="majorEastAsia" w:eastAsiaTheme="majorEastAsia"/>
              </w:rPr>
            </w:pPr>
          </w:p>
        </w:tc>
        <w:tc>
          <w:tcPr>
            <w:tcW w:w="384" w:type="dxa"/>
            <w:vAlign w:val="center"/>
          </w:tcPr>
          <w:p>
            <w:pPr>
              <w:rPr>
                <w:rFonts w:asciiTheme="majorEastAsia" w:hAnsiTheme="majorEastAsia" w:eastAsiaTheme="majorEastAsia"/>
              </w:rPr>
            </w:pPr>
          </w:p>
        </w:tc>
        <w:tc>
          <w:tcPr>
            <w:tcW w:w="383" w:type="dxa"/>
            <w:vAlign w:val="center"/>
          </w:tcPr>
          <w:p>
            <w:pPr>
              <w:rPr>
                <w:rFonts w:asciiTheme="majorEastAsia" w:hAnsiTheme="majorEastAsia" w:eastAsiaTheme="majorEastAsia"/>
              </w:rPr>
            </w:pPr>
          </w:p>
        </w:tc>
        <w:tc>
          <w:tcPr>
            <w:tcW w:w="384" w:type="dxa"/>
            <w:vAlign w:val="center"/>
          </w:tcPr>
          <w:p>
            <w:pPr>
              <w:rPr>
                <w:rFonts w:asciiTheme="majorEastAsia" w:hAnsiTheme="majorEastAsia" w:eastAsiaTheme="majorEastAsia"/>
              </w:rPr>
            </w:pPr>
          </w:p>
        </w:tc>
        <w:tc>
          <w:tcPr>
            <w:tcW w:w="383" w:type="dxa"/>
            <w:vAlign w:val="center"/>
          </w:tcPr>
          <w:p>
            <w:pPr>
              <w:rPr>
                <w:rFonts w:asciiTheme="majorEastAsia" w:hAnsiTheme="majorEastAsia" w:eastAsiaTheme="majorEastAsia"/>
              </w:rPr>
            </w:pPr>
          </w:p>
        </w:tc>
        <w:tc>
          <w:tcPr>
            <w:tcW w:w="384" w:type="dxa"/>
            <w:vAlign w:val="center"/>
          </w:tcPr>
          <w:p>
            <w:pPr>
              <w:rPr>
                <w:rFonts w:asciiTheme="majorEastAsia" w:hAnsiTheme="majorEastAsia" w:eastAsiaTheme="majorEastAsia"/>
              </w:rPr>
            </w:pPr>
          </w:p>
        </w:tc>
        <w:tc>
          <w:tcPr>
            <w:tcW w:w="385" w:type="dxa"/>
            <w:gridSpan w:val="2"/>
            <w:vAlign w:val="center"/>
          </w:tcPr>
          <w:p>
            <w:pPr>
              <w:rPr>
                <w:rFonts w:asciiTheme="majorEastAsia" w:hAnsiTheme="majorEastAsia" w:eastAsiaTheme="maj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trPr>
        <w:tc>
          <w:tcPr>
            <w:tcW w:w="368" w:type="dxa"/>
            <w:vMerge w:val="restart"/>
            <w:vAlign w:val="center"/>
          </w:tcPr>
          <w:p>
            <w:pPr>
              <w:rPr>
                <w:rFonts w:asciiTheme="majorEastAsia" w:hAnsiTheme="majorEastAsia" w:eastAsiaTheme="majorEastAsia"/>
              </w:rPr>
            </w:pPr>
            <w:r>
              <w:rPr>
                <w:rFonts w:hint="eastAsia" w:asciiTheme="majorEastAsia" w:hAnsiTheme="majorEastAsia" w:eastAsiaTheme="majorEastAsia"/>
              </w:rPr>
              <w:t>二</w:t>
            </w:r>
          </w:p>
        </w:tc>
        <w:tc>
          <w:tcPr>
            <w:tcW w:w="335" w:type="dxa"/>
            <w:vAlign w:val="center"/>
          </w:tcPr>
          <w:p>
            <w:pPr>
              <w:rPr>
                <w:rFonts w:asciiTheme="majorEastAsia" w:hAnsiTheme="majorEastAsia" w:eastAsiaTheme="majorEastAsia"/>
              </w:rPr>
            </w:pPr>
            <w:r>
              <w:rPr>
                <w:rFonts w:hint="eastAsia" w:asciiTheme="majorEastAsia" w:hAnsiTheme="majorEastAsia" w:eastAsiaTheme="majorEastAsia"/>
              </w:rPr>
              <w:t>3</w:t>
            </w:r>
          </w:p>
        </w:tc>
        <w:tc>
          <w:tcPr>
            <w:tcW w:w="383" w:type="dxa"/>
            <w:vAlign w:val="center"/>
          </w:tcPr>
          <w:p>
            <w:pPr>
              <w:rPr>
                <w:rFonts w:asciiTheme="majorEastAsia" w:hAnsiTheme="majorEastAsia" w:eastAsiaTheme="majorEastAsia"/>
              </w:rPr>
            </w:pPr>
          </w:p>
        </w:tc>
        <w:tc>
          <w:tcPr>
            <w:tcW w:w="384" w:type="dxa"/>
            <w:vAlign w:val="center"/>
          </w:tcPr>
          <w:p>
            <w:pPr>
              <w:rPr>
                <w:rFonts w:asciiTheme="majorEastAsia" w:hAnsiTheme="majorEastAsia" w:eastAsiaTheme="majorEastAsia"/>
              </w:rPr>
            </w:pPr>
          </w:p>
        </w:tc>
        <w:tc>
          <w:tcPr>
            <w:tcW w:w="383" w:type="dxa"/>
            <w:vAlign w:val="center"/>
          </w:tcPr>
          <w:p>
            <w:pPr>
              <w:rPr>
                <w:rFonts w:asciiTheme="majorEastAsia" w:hAnsiTheme="majorEastAsia" w:eastAsiaTheme="majorEastAsia"/>
              </w:rPr>
            </w:pPr>
          </w:p>
        </w:tc>
        <w:tc>
          <w:tcPr>
            <w:tcW w:w="384" w:type="dxa"/>
            <w:vAlign w:val="center"/>
          </w:tcPr>
          <w:p>
            <w:pPr>
              <w:rPr>
                <w:rFonts w:asciiTheme="majorEastAsia" w:hAnsiTheme="majorEastAsia" w:eastAsiaTheme="majorEastAsia"/>
              </w:rPr>
            </w:pPr>
          </w:p>
        </w:tc>
        <w:tc>
          <w:tcPr>
            <w:tcW w:w="384" w:type="dxa"/>
            <w:vAlign w:val="center"/>
          </w:tcPr>
          <w:p>
            <w:pPr>
              <w:rPr>
                <w:rFonts w:asciiTheme="majorEastAsia" w:hAnsiTheme="majorEastAsia" w:eastAsiaTheme="majorEastAsia"/>
              </w:rPr>
            </w:pPr>
          </w:p>
        </w:tc>
        <w:tc>
          <w:tcPr>
            <w:tcW w:w="383" w:type="dxa"/>
            <w:vAlign w:val="center"/>
          </w:tcPr>
          <w:p>
            <w:pPr>
              <w:rPr>
                <w:rFonts w:asciiTheme="majorEastAsia" w:hAnsiTheme="majorEastAsia" w:eastAsiaTheme="majorEastAsia"/>
              </w:rPr>
            </w:pPr>
          </w:p>
        </w:tc>
        <w:tc>
          <w:tcPr>
            <w:tcW w:w="384" w:type="dxa"/>
            <w:vAlign w:val="center"/>
          </w:tcPr>
          <w:p>
            <w:pPr>
              <w:rPr>
                <w:rFonts w:asciiTheme="majorEastAsia" w:hAnsiTheme="majorEastAsia" w:eastAsiaTheme="majorEastAsia"/>
              </w:rPr>
            </w:pPr>
          </w:p>
        </w:tc>
        <w:tc>
          <w:tcPr>
            <w:tcW w:w="383" w:type="dxa"/>
            <w:vAlign w:val="center"/>
          </w:tcPr>
          <w:p>
            <w:pPr>
              <w:rPr>
                <w:rFonts w:asciiTheme="majorEastAsia" w:hAnsiTheme="majorEastAsia" w:eastAsiaTheme="majorEastAsia"/>
              </w:rPr>
            </w:pPr>
          </w:p>
        </w:tc>
        <w:tc>
          <w:tcPr>
            <w:tcW w:w="384" w:type="dxa"/>
            <w:vAlign w:val="center"/>
          </w:tcPr>
          <w:p>
            <w:pPr>
              <w:rPr>
                <w:rFonts w:asciiTheme="majorEastAsia" w:hAnsiTheme="majorEastAsia" w:eastAsiaTheme="majorEastAsia"/>
              </w:rPr>
            </w:pPr>
          </w:p>
        </w:tc>
        <w:tc>
          <w:tcPr>
            <w:tcW w:w="384" w:type="dxa"/>
            <w:vAlign w:val="center"/>
          </w:tcPr>
          <w:p>
            <w:pPr>
              <w:rPr>
                <w:rFonts w:asciiTheme="majorEastAsia" w:hAnsiTheme="majorEastAsia" w:eastAsiaTheme="majorEastAsia"/>
              </w:rPr>
            </w:pPr>
          </w:p>
        </w:tc>
        <w:tc>
          <w:tcPr>
            <w:tcW w:w="383" w:type="dxa"/>
            <w:vAlign w:val="center"/>
          </w:tcPr>
          <w:p>
            <w:pPr>
              <w:rPr>
                <w:rFonts w:asciiTheme="majorEastAsia" w:hAnsiTheme="majorEastAsia" w:eastAsiaTheme="majorEastAsia"/>
              </w:rPr>
            </w:pPr>
          </w:p>
        </w:tc>
        <w:tc>
          <w:tcPr>
            <w:tcW w:w="384" w:type="dxa"/>
            <w:vAlign w:val="center"/>
          </w:tcPr>
          <w:p>
            <w:pPr>
              <w:rPr>
                <w:rFonts w:asciiTheme="majorEastAsia" w:hAnsiTheme="majorEastAsia" w:eastAsiaTheme="majorEastAsia"/>
              </w:rPr>
            </w:pPr>
          </w:p>
        </w:tc>
        <w:tc>
          <w:tcPr>
            <w:tcW w:w="383" w:type="dxa"/>
            <w:vAlign w:val="center"/>
          </w:tcPr>
          <w:p>
            <w:pPr>
              <w:rPr>
                <w:rFonts w:asciiTheme="majorEastAsia" w:hAnsiTheme="majorEastAsia" w:eastAsiaTheme="majorEastAsia"/>
              </w:rPr>
            </w:pPr>
          </w:p>
        </w:tc>
        <w:tc>
          <w:tcPr>
            <w:tcW w:w="384" w:type="dxa"/>
            <w:vAlign w:val="center"/>
          </w:tcPr>
          <w:p>
            <w:pPr>
              <w:rPr>
                <w:rFonts w:asciiTheme="majorEastAsia" w:hAnsiTheme="majorEastAsia" w:eastAsiaTheme="majorEastAsia"/>
              </w:rPr>
            </w:pPr>
          </w:p>
        </w:tc>
        <w:tc>
          <w:tcPr>
            <w:tcW w:w="384" w:type="dxa"/>
            <w:vAlign w:val="center"/>
          </w:tcPr>
          <w:p>
            <w:pPr>
              <w:rPr>
                <w:rFonts w:asciiTheme="majorEastAsia" w:hAnsiTheme="majorEastAsia" w:eastAsiaTheme="majorEastAsia"/>
              </w:rPr>
            </w:pPr>
          </w:p>
        </w:tc>
        <w:tc>
          <w:tcPr>
            <w:tcW w:w="383" w:type="dxa"/>
            <w:vAlign w:val="center"/>
          </w:tcPr>
          <w:p>
            <w:pPr>
              <w:rPr>
                <w:rFonts w:asciiTheme="majorEastAsia" w:hAnsiTheme="majorEastAsia" w:eastAsiaTheme="majorEastAsia"/>
              </w:rPr>
            </w:pPr>
          </w:p>
        </w:tc>
        <w:tc>
          <w:tcPr>
            <w:tcW w:w="384" w:type="dxa"/>
            <w:vAlign w:val="center"/>
          </w:tcPr>
          <w:p>
            <w:pPr>
              <w:rPr>
                <w:rFonts w:asciiTheme="majorEastAsia" w:hAnsiTheme="majorEastAsia" w:eastAsiaTheme="majorEastAsia"/>
              </w:rPr>
            </w:pPr>
          </w:p>
        </w:tc>
        <w:tc>
          <w:tcPr>
            <w:tcW w:w="383" w:type="dxa"/>
            <w:vAlign w:val="center"/>
          </w:tcPr>
          <w:p>
            <w:pPr>
              <w:rPr>
                <w:rFonts w:asciiTheme="majorEastAsia" w:hAnsiTheme="majorEastAsia" w:eastAsiaTheme="majorEastAsia"/>
              </w:rPr>
            </w:pPr>
          </w:p>
        </w:tc>
        <w:tc>
          <w:tcPr>
            <w:tcW w:w="384" w:type="dxa"/>
            <w:vAlign w:val="center"/>
          </w:tcPr>
          <w:p>
            <w:pPr>
              <w:rPr>
                <w:rFonts w:asciiTheme="majorEastAsia" w:hAnsiTheme="majorEastAsia" w:eastAsiaTheme="majorEastAsia"/>
              </w:rPr>
            </w:pPr>
          </w:p>
        </w:tc>
        <w:tc>
          <w:tcPr>
            <w:tcW w:w="385" w:type="dxa"/>
            <w:gridSpan w:val="2"/>
            <w:vAlign w:val="center"/>
          </w:tcPr>
          <w:p>
            <w:pPr>
              <w:rPr>
                <w:rFonts w:asciiTheme="majorEastAsia" w:hAnsiTheme="majorEastAsia" w:eastAsiaTheme="maj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trPr>
        <w:tc>
          <w:tcPr>
            <w:tcW w:w="368" w:type="dxa"/>
            <w:vMerge w:val="continue"/>
            <w:vAlign w:val="center"/>
          </w:tcPr>
          <w:p>
            <w:pPr>
              <w:rPr>
                <w:rFonts w:asciiTheme="majorEastAsia" w:hAnsiTheme="majorEastAsia" w:eastAsiaTheme="majorEastAsia"/>
              </w:rPr>
            </w:pPr>
          </w:p>
        </w:tc>
        <w:tc>
          <w:tcPr>
            <w:tcW w:w="335" w:type="dxa"/>
            <w:vAlign w:val="center"/>
          </w:tcPr>
          <w:p>
            <w:pPr>
              <w:rPr>
                <w:rFonts w:asciiTheme="majorEastAsia" w:hAnsiTheme="majorEastAsia" w:eastAsiaTheme="majorEastAsia"/>
              </w:rPr>
            </w:pPr>
            <w:r>
              <w:rPr>
                <w:rFonts w:hint="eastAsia" w:asciiTheme="majorEastAsia" w:hAnsiTheme="majorEastAsia" w:eastAsiaTheme="majorEastAsia"/>
              </w:rPr>
              <w:t>4</w:t>
            </w:r>
          </w:p>
        </w:tc>
        <w:tc>
          <w:tcPr>
            <w:tcW w:w="383" w:type="dxa"/>
            <w:vAlign w:val="center"/>
          </w:tcPr>
          <w:p>
            <w:pPr>
              <w:rPr>
                <w:rFonts w:asciiTheme="majorEastAsia" w:hAnsiTheme="majorEastAsia" w:eastAsiaTheme="majorEastAsia"/>
              </w:rPr>
            </w:pPr>
          </w:p>
        </w:tc>
        <w:tc>
          <w:tcPr>
            <w:tcW w:w="384" w:type="dxa"/>
            <w:vAlign w:val="center"/>
          </w:tcPr>
          <w:p>
            <w:pPr>
              <w:rPr>
                <w:rFonts w:asciiTheme="majorEastAsia" w:hAnsiTheme="majorEastAsia" w:eastAsiaTheme="majorEastAsia"/>
              </w:rPr>
            </w:pPr>
          </w:p>
        </w:tc>
        <w:tc>
          <w:tcPr>
            <w:tcW w:w="383" w:type="dxa"/>
            <w:vAlign w:val="center"/>
          </w:tcPr>
          <w:p>
            <w:pPr>
              <w:rPr>
                <w:rFonts w:asciiTheme="majorEastAsia" w:hAnsiTheme="majorEastAsia" w:eastAsiaTheme="majorEastAsia"/>
              </w:rPr>
            </w:pPr>
          </w:p>
        </w:tc>
        <w:tc>
          <w:tcPr>
            <w:tcW w:w="384" w:type="dxa"/>
            <w:vAlign w:val="center"/>
          </w:tcPr>
          <w:p>
            <w:pPr>
              <w:rPr>
                <w:rFonts w:asciiTheme="majorEastAsia" w:hAnsiTheme="majorEastAsia" w:eastAsiaTheme="majorEastAsia"/>
              </w:rPr>
            </w:pPr>
          </w:p>
        </w:tc>
        <w:tc>
          <w:tcPr>
            <w:tcW w:w="384" w:type="dxa"/>
            <w:vAlign w:val="center"/>
          </w:tcPr>
          <w:p>
            <w:pPr>
              <w:rPr>
                <w:rFonts w:asciiTheme="majorEastAsia" w:hAnsiTheme="majorEastAsia" w:eastAsiaTheme="majorEastAsia"/>
              </w:rPr>
            </w:pPr>
          </w:p>
        </w:tc>
        <w:tc>
          <w:tcPr>
            <w:tcW w:w="383" w:type="dxa"/>
            <w:vAlign w:val="center"/>
          </w:tcPr>
          <w:p>
            <w:pPr>
              <w:rPr>
                <w:rFonts w:asciiTheme="majorEastAsia" w:hAnsiTheme="majorEastAsia" w:eastAsiaTheme="majorEastAsia"/>
              </w:rPr>
            </w:pPr>
          </w:p>
        </w:tc>
        <w:tc>
          <w:tcPr>
            <w:tcW w:w="384" w:type="dxa"/>
            <w:vAlign w:val="center"/>
          </w:tcPr>
          <w:p>
            <w:pPr>
              <w:rPr>
                <w:rFonts w:asciiTheme="majorEastAsia" w:hAnsiTheme="majorEastAsia" w:eastAsiaTheme="majorEastAsia"/>
              </w:rPr>
            </w:pPr>
          </w:p>
        </w:tc>
        <w:tc>
          <w:tcPr>
            <w:tcW w:w="383" w:type="dxa"/>
            <w:vAlign w:val="center"/>
          </w:tcPr>
          <w:p>
            <w:pPr>
              <w:rPr>
                <w:rFonts w:asciiTheme="majorEastAsia" w:hAnsiTheme="majorEastAsia" w:eastAsiaTheme="majorEastAsia"/>
              </w:rPr>
            </w:pPr>
          </w:p>
        </w:tc>
        <w:tc>
          <w:tcPr>
            <w:tcW w:w="384" w:type="dxa"/>
            <w:vAlign w:val="center"/>
          </w:tcPr>
          <w:p>
            <w:pPr>
              <w:rPr>
                <w:rFonts w:asciiTheme="majorEastAsia" w:hAnsiTheme="majorEastAsia" w:eastAsiaTheme="majorEastAsia"/>
              </w:rPr>
            </w:pPr>
          </w:p>
        </w:tc>
        <w:tc>
          <w:tcPr>
            <w:tcW w:w="384" w:type="dxa"/>
            <w:vAlign w:val="center"/>
          </w:tcPr>
          <w:p>
            <w:pPr>
              <w:rPr>
                <w:rFonts w:asciiTheme="majorEastAsia" w:hAnsiTheme="majorEastAsia" w:eastAsiaTheme="majorEastAsia"/>
              </w:rPr>
            </w:pPr>
          </w:p>
        </w:tc>
        <w:tc>
          <w:tcPr>
            <w:tcW w:w="383" w:type="dxa"/>
            <w:vAlign w:val="center"/>
          </w:tcPr>
          <w:p>
            <w:pPr>
              <w:rPr>
                <w:rFonts w:asciiTheme="majorEastAsia" w:hAnsiTheme="majorEastAsia" w:eastAsiaTheme="majorEastAsia"/>
              </w:rPr>
            </w:pPr>
          </w:p>
        </w:tc>
        <w:tc>
          <w:tcPr>
            <w:tcW w:w="384" w:type="dxa"/>
            <w:vAlign w:val="center"/>
          </w:tcPr>
          <w:p>
            <w:pPr>
              <w:rPr>
                <w:rFonts w:asciiTheme="majorEastAsia" w:hAnsiTheme="majorEastAsia" w:eastAsiaTheme="majorEastAsia"/>
              </w:rPr>
            </w:pPr>
          </w:p>
        </w:tc>
        <w:tc>
          <w:tcPr>
            <w:tcW w:w="383" w:type="dxa"/>
            <w:vAlign w:val="center"/>
          </w:tcPr>
          <w:p>
            <w:pPr>
              <w:rPr>
                <w:rFonts w:asciiTheme="majorEastAsia" w:hAnsiTheme="majorEastAsia" w:eastAsiaTheme="majorEastAsia"/>
              </w:rPr>
            </w:pPr>
          </w:p>
        </w:tc>
        <w:tc>
          <w:tcPr>
            <w:tcW w:w="384" w:type="dxa"/>
            <w:vAlign w:val="center"/>
          </w:tcPr>
          <w:p>
            <w:pPr>
              <w:rPr>
                <w:rFonts w:asciiTheme="majorEastAsia" w:hAnsiTheme="majorEastAsia" w:eastAsiaTheme="majorEastAsia"/>
              </w:rPr>
            </w:pPr>
          </w:p>
        </w:tc>
        <w:tc>
          <w:tcPr>
            <w:tcW w:w="384" w:type="dxa"/>
            <w:vAlign w:val="center"/>
          </w:tcPr>
          <w:p>
            <w:pPr>
              <w:rPr>
                <w:rFonts w:asciiTheme="majorEastAsia" w:hAnsiTheme="majorEastAsia" w:eastAsiaTheme="majorEastAsia"/>
              </w:rPr>
            </w:pPr>
          </w:p>
        </w:tc>
        <w:tc>
          <w:tcPr>
            <w:tcW w:w="383" w:type="dxa"/>
            <w:vAlign w:val="center"/>
          </w:tcPr>
          <w:p>
            <w:pPr>
              <w:rPr>
                <w:rFonts w:asciiTheme="majorEastAsia" w:hAnsiTheme="majorEastAsia" w:eastAsiaTheme="majorEastAsia"/>
              </w:rPr>
            </w:pPr>
          </w:p>
        </w:tc>
        <w:tc>
          <w:tcPr>
            <w:tcW w:w="384" w:type="dxa"/>
            <w:vAlign w:val="center"/>
          </w:tcPr>
          <w:p>
            <w:pPr>
              <w:rPr>
                <w:rFonts w:asciiTheme="majorEastAsia" w:hAnsiTheme="majorEastAsia" w:eastAsiaTheme="majorEastAsia"/>
              </w:rPr>
            </w:pPr>
          </w:p>
        </w:tc>
        <w:tc>
          <w:tcPr>
            <w:tcW w:w="383" w:type="dxa"/>
            <w:vAlign w:val="center"/>
          </w:tcPr>
          <w:p>
            <w:pPr>
              <w:rPr>
                <w:rFonts w:asciiTheme="majorEastAsia" w:hAnsiTheme="majorEastAsia" w:eastAsiaTheme="majorEastAsia"/>
              </w:rPr>
            </w:pPr>
          </w:p>
        </w:tc>
        <w:tc>
          <w:tcPr>
            <w:tcW w:w="384" w:type="dxa"/>
            <w:vAlign w:val="center"/>
          </w:tcPr>
          <w:p>
            <w:pPr>
              <w:rPr>
                <w:rFonts w:asciiTheme="majorEastAsia" w:hAnsiTheme="majorEastAsia" w:eastAsiaTheme="majorEastAsia"/>
              </w:rPr>
            </w:pPr>
          </w:p>
        </w:tc>
        <w:tc>
          <w:tcPr>
            <w:tcW w:w="385" w:type="dxa"/>
            <w:gridSpan w:val="2"/>
            <w:vAlign w:val="center"/>
          </w:tcPr>
          <w:p>
            <w:pPr>
              <w:rPr>
                <w:rFonts w:asciiTheme="majorEastAsia" w:hAnsiTheme="majorEastAsia" w:eastAsiaTheme="maj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368" w:type="dxa"/>
            <w:vMerge w:val="restart"/>
            <w:vAlign w:val="center"/>
          </w:tcPr>
          <w:p>
            <w:pPr>
              <w:rPr>
                <w:rFonts w:asciiTheme="majorEastAsia" w:hAnsiTheme="majorEastAsia" w:eastAsiaTheme="majorEastAsia"/>
              </w:rPr>
            </w:pPr>
            <w:r>
              <w:rPr>
                <w:rFonts w:hint="eastAsia" w:asciiTheme="majorEastAsia" w:hAnsiTheme="majorEastAsia" w:eastAsiaTheme="majorEastAsia"/>
              </w:rPr>
              <w:t>三</w:t>
            </w:r>
          </w:p>
        </w:tc>
        <w:tc>
          <w:tcPr>
            <w:tcW w:w="335" w:type="dxa"/>
            <w:vAlign w:val="center"/>
          </w:tcPr>
          <w:p>
            <w:pPr>
              <w:rPr>
                <w:rFonts w:asciiTheme="majorEastAsia" w:hAnsiTheme="majorEastAsia" w:eastAsiaTheme="majorEastAsia"/>
              </w:rPr>
            </w:pPr>
            <w:r>
              <w:rPr>
                <w:rFonts w:hint="eastAsia" w:asciiTheme="majorEastAsia" w:hAnsiTheme="majorEastAsia" w:eastAsiaTheme="majorEastAsia"/>
              </w:rPr>
              <w:t>5</w:t>
            </w:r>
          </w:p>
        </w:tc>
        <w:tc>
          <w:tcPr>
            <w:tcW w:w="383" w:type="dxa"/>
            <w:vAlign w:val="center"/>
          </w:tcPr>
          <w:p>
            <w:pPr>
              <w:rPr>
                <w:rFonts w:asciiTheme="majorEastAsia" w:hAnsiTheme="majorEastAsia" w:eastAsiaTheme="majorEastAsia"/>
              </w:rPr>
            </w:pPr>
          </w:p>
        </w:tc>
        <w:tc>
          <w:tcPr>
            <w:tcW w:w="384" w:type="dxa"/>
            <w:vAlign w:val="center"/>
          </w:tcPr>
          <w:p>
            <w:pPr>
              <w:rPr>
                <w:rFonts w:asciiTheme="majorEastAsia" w:hAnsiTheme="majorEastAsia" w:eastAsiaTheme="majorEastAsia"/>
              </w:rPr>
            </w:pPr>
          </w:p>
        </w:tc>
        <w:tc>
          <w:tcPr>
            <w:tcW w:w="383" w:type="dxa"/>
            <w:vAlign w:val="center"/>
          </w:tcPr>
          <w:p>
            <w:pPr>
              <w:rPr>
                <w:rFonts w:asciiTheme="majorEastAsia" w:hAnsiTheme="majorEastAsia" w:eastAsiaTheme="majorEastAsia"/>
              </w:rPr>
            </w:pPr>
          </w:p>
        </w:tc>
        <w:tc>
          <w:tcPr>
            <w:tcW w:w="384" w:type="dxa"/>
            <w:vAlign w:val="center"/>
          </w:tcPr>
          <w:p>
            <w:pPr>
              <w:rPr>
                <w:rFonts w:asciiTheme="majorEastAsia" w:hAnsiTheme="majorEastAsia" w:eastAsiaTheme="majorEastAsia"/>
              </w:rPr>
            </w:pPr>
          </w:p>
        </w:tc>
        <w:tc>
          <w:tcPr>
            <w:tcW w:w="384" w:type="dxa"/>
            <w:vAlign w:val="center"/>
          </w:tcPr>
          <w:p>
            <w:pPr>
              <w:rPr>
                <w:rFonts w:asciiTheme="majorEastAsia" w:hAnsiTheme="majorEastAsia" w:eastAsiaTheme="majorEastAsia"/>
              </w:rPr>
            </w:pPr>
          </w:p>
        </w:tc>
        <w:tc>
          <w:tcPr>
            <w:tcW w:w="383" w:type="dxa"/>
            <w:vAlign w:val="center"/>
          </w:tcPr>
          <w:p>
            <w:pPr>
              <w:rPr>
                <w:rFonts w:asciiTheme="majorEastAsia" w:hAnsiTheme="majorEastAsia" w:eastAsiaTheme="majorEastAsia"/>
              </w:rPr>
            </w:pPr>
          </w:p>
        </w:tc>
        <w:tc>
          <w:tcPr>
            <w:tcW w:w="384" w:type="dxa"/>
            <w:vAlign w:val="center"/>
          </w:tcPr>
          <w:p>
            <w:pPr>
              <w:rPr>
                <w:rFonts w:asciiTheme="majorEastAsia" w:hAnsiTheme="majorEastAsia" w:eastAsiaTheme="majorEastAsia"/>
              </w:rPr>
            </w:pPr>
          </w:p>
        </w:tc>
        <w:tc>
          <w:tcPr>
            <w:tcW w:w="383" w:type="dxa"/>
            <w:vAlign w:val="center"/>
          </w:tcPr>
          <w:p>
            <w:pPr>
              <w:rPr>
                <w:rFonts w:asciiTheme="majorEastAsia" w:hAnsiTheme="majorEastAsia" w:eastAsiaTheme="majorEastAsia"/>
              </w:rPr>
            </w:pPr>
          </w:p>
        </w:tc>
        <w:tc>
          <w:tcPr>
            <w:tcW w:w="384" w:type="dxa"/>
            <w:vAlign w:val="center"/>
          </w:tcPr>
          <w:p>
            <w:pPr>
              <w:rPr>
                <w:rFonts w:asciiTheme="majorEastAsia" w:hAnsiTheme="majorEastAsia" w:eastAsiaTheme="majorEastAsia"/>
              </w:rPr>
            </w:pPr>
          </w:p>
        </w:tc>
        <w:tc>
          <w:tcPr>
            <w:tcW w:w="384" w:type="dxa"/>
            <w:vAlign w:val="center"/>
          </w:tcPr>
          <w:p>
            <w:pPr>
              <w:rPr>
                <w:rFonts w:asciiTheme="majorEastAsia" w:hAnsiTheme="majorEastAsia" w:eastAsiaTheme="majorEastAsia"/>
              </w:rPr>
            </w:pPr>
          </w:p>
        </w:tc>
        <w:tc>
          <w:tcPr>
            <w:tcW w:w="383" w:type="dxa"/>
            <w:vAlign w:val="center"/>
          </w:tcPr>
          <w:p>
            <w:pPr>
              <w:rPr>
                <w:rFonts w:asciiTheme="majorEastAsia" w:hAnsiTheme="majorEastAsia" w:eastAsiaTheme="majorEastAsia"/>
              </w:rPr>
            </w:pPr>
          </w:p>
        </w:tc>
        <w:tc>
          <w:tcPr>
            <w:tcW w:w="384" w:type="dxa"/>
            <w:vAlign w:val="center"/>
          </w:tcPr>
          <w:p>
            <w:pPr>
              <w:rPr>
                <w:rFonts w:asciiTheme="majorEastAsia" w:hAnsiTheme="majorEastAsia" w:eastAsiaTheme="majorEastAsia"/>
              </w:rPr>
            </w:pPr>
          </w:p>
        </w:tc>
        <w:tc>
          <w:tcPr>
            <w:tcW w:w="383" w:type="dxa"/>
            <w:vAlign w:val="center"/>
          </w:tcPr>
          <w:p>
            <w:pPr>
              <w:rPr>
                <w:rFonts w:asciiTheme="majorEastAsia" w:hAnsiTheme="majorEastAsia" w:eastAsiaTheme="majorEastAsia"/>
              </w:rPr>
            </w:pPr>
          </w:p>
        </w:tc>
        <w:tc>
          <w:tcPr>
            <w:tcW w:w="384" w:type="dxa"/>
            <w:vAlign w:val="center"/>
          </w:tcPr>
          <w:p>
            <w:pPr>
              <w:rPr>
                <w:rFonts w:asciiTheme="majorEastAsia" w:hAnsiTheme="majorEastAsia" w:eastAsiaTheme="majorEastAsia"/>
              </w:rPr>
            </w:pPr>
          </w:p>
        </w:tc>
        <w:tc>
          <w:tcPr>
            <w:tcW w:w="384" w:type="dxa"/>
            <w:vAlign w:val="center"/>
          </w:tcPr>
          <w:p>
            <w:pPr>
              <w:rPr>
                <w:rFonts w:asciiTheme="majorEastAsia" w:hAnsiTheme="majorEastAsia" w:eastAsiaTheme="majorEastAsia"/>
              </w:rPr>
            </w:pPr>
          </w:p>
        </w:tc>
        <w:tc>
          <w:tcPr>
            <w:tcW w:w="383" w:type="dxa"/>
            <w:vAlign w:val="center"/>
          </w:tcPr>
          <w:p>
            <w:pPr>
              <w:rPr>
                <w:rFonts w:asciiTheme="majorEastAsia" w:hAnsiTheme="majorEastAsia" w:eastAsiaTheme="majorEastAsia"/>
              </w:rPr>
            </w:pPr>
          </w:p>
        </w:tc>
        <w:tc>
          <w:tcPr>
            <w:tcW w:w="384" w:type="dxa"/>
            <w:vAlign w:val="center"/>
          </w:tcPr>
          <w:p>
            <w:pPr>
              <w:rPr>
                <w:rFonts w:asciiTheme="majorEastAsia" w:hAnsiTheme="majorEastAsia" w:eastAsiaTheme="majorEastAsia"/>
              </w:rPr>
            </w:pPr>
          </w:p>
        </w:tc>
        <w:tc>
          <w:tcPr>
            <w:tcW w:w="383" w:type="dxa"/>
            <w:vAlign w:val="center"/>
          </w:tcPr>
          <w:p>
            <w:pPr>
              <w:rPr>
                <w:rFonts w:asciiTheme="majorEastAsia" w:hAnsiTheme="majorEastAsia" w:eastAsiaTheme="majorEastAsia"/>
              </w:rPr>
            </w:pPr>
          </w:p>
        </w:tc>
        <w:tc>
          <w:tcPr>
            <w:tcW w:w="384" w:type="dxa"/>
            <w:vAlign w:val="center"/>
          </w:tcPr>
          <w:p>
            <w:pPr>
              <w:rPr>
                <w:rFonts w:asciiTheme="majorEastAsia" w:hAnsiTheme="majorEastAsia" w:eastAsiaTheme="majorEastAsia"/>
              </w:rPr>
            </w:pPr>
          </w:p>
        </w:tc>
        <w:tc>
          <w:tcPr>
            <w:tcW w:w="385" w:type="dxa"/>
            <w:gridSpan w:val="2"/>
            <w:vAlign w:val="center"/>
          </w:tcPr>
          <w:p>
            <w:pPr>
              <w:rPr>
                <w:rFonts w:asciiTheme="majorEastAsia" w:hAnsiTheme="majorEastAsia" w:eastAsiaTheme="maj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trPr>
        <w:tc>
          <w:tcPr>
            <w:tcW w:w="368" w:type="dxa"/>
            <w:vMerge w:val="continue"/>
            <w:vAlign w:val="center"/>
          </w:tcPr>
          <w:p>
            <w:pPr>
              <w:rPr>
                <w:rFonts w:asciiTheme="majorEastAsia" w:hAnsiTheme="majorEastAsia" w:eastAsiaTheme="majorEastAsia"/>
              </w:rPr>
            </w:pPr>
          </w:p>
        </w:tc>
        <w:tc>
          <w:tcPr>
            <w:tcW w:w="335" w:type="dxa"/>
            <w:vAlign w:val="center"/>
          </w:tcPr>
          <w:p>
            <w:pPr>
              <w:rPr>
                <w:rFonts w:asciiTheme="majorEastAsia" w:hAnsiTheme="majorEastAsia" w:eastAsiaTheme="majorEastAsia"/>
              </w:rPr>
            </w:pPr>
            <w:r>
              <w:rPr>
                <w:rFonts w:hint="eastAsia" w:asciiTheme="majorEastAsia" w:hAnsiTheme="majorEastAsia" w:eastAsiaTheme="majorEastAsia"/>
              </w:rPr>
              <w:t>6</w:t>
            </w:r>
          </w:p>
        </w:tc>
        <w:tc>
          <w:tcPr>
            <w:tcW w:w="383" w:type="dxa"/>
            <w:vAlign w:val="center"/>
          </w:tcPr>
          <w:p>
            <w:pPr>
              <w:rPr>
                <w:rFonts w:asciiTheme="majorEastAsia" w:hAnsiTheme="majorEastAsia" w:eastAsiaTheme="majorEastAsia"/>
              </w:rPr>
            </w:pPr>
            <w:r>
              <w:rPr>
                <w:rFonts w:hint="eastAsia" w:asciiTheme="majorEastAsia" w:hAnsiTheme="majorEastAsia" w:eastAsiaTheme="majorEastAsia"/>
              </w:rPr>
              <w:t>▲</w:t>
            </w:r>
          </w:p>
        </w:tc>
        <w:tc>
          <w:tcPr>
            <w:tcW w:w="384" w:type="dxa"/>
            <w:vAlign w:val="center"/>
          </w:tcPr>
          <w:p>
            <w:pPr>
              <w:rPr>
                <w:rFonts w:asciiTheme="majorEastAsia" w:hAnsiTheme="majorEastAsia" w:eastAsiaTheme="majorEastAsia"/>
              </w:rPr>
            </w:pPr>
            <w:r>
              <w:rPr>
                <w:rFonts w:hint="eastAsia" w:asciiTheme="majorEastAsia" w:hAnsiTheme="majorEastAsia" w:eastAsiaTheme="majorEastAsia"/>
              </w:rPr>
              <w:t>▲</w:t>
            </w:r>
          </w:p>
        </w:tc>
        <w:tc>
          <w:tcPr>
            <w:tcW w:w="383" w:type="dxa"/>
            <w:vAlign w:val="center"/>
          </w:tcPr>
          <w:p>
            <w:pPr>
              <w:rPr>
                <w:rFonts w:asciiTheme="majorEastAsia" w:hAnsiTheme="majorEastAsia" w:eastAsiaTheme="majorEastAsia"/>
              </w:rPr>
            </w:pPr>
            <w:r>
              <w:rPr>
                <w:rFonts w:hint="eastAsia" w:asciiTheme="majorEastAsia" w:hAnsiTheme="majorEastAsia" w:eastAsiaTheme="majorEastAsia"/>
              </w:rPr>
              <w:t>▲</w:t>
            </w:r>
          </w:p>
        </w:tc>
        <w:tc>
          <w:tcPr>
            <w:tcW w:w="384" w:type="dxa"/>
            <w:vAlign w:val="center"/>
          </w:tcPr>
          <w:p>
            <w:pPr>
              <w:rPr>
                <w:rFonts w:asciiTheme="majorEastAsia" w:hAnsiTheme="majorEastAsia" w:eastAsiaTheme="majorEastAsia"/>
              </w:rPr>
            </w:pPr>
            <w:r>
              <w:rPr>
                <w:rFonts w:hint="eastAsia" w:asciiTheme="majorEastAsia" w:hAnsiTheme="majorEastAsia" w:eastAsiaTheme="majorEastAsia"/>
              </w:rPr>
              <w:t>▲</w:t>
            </w:r>
          </w:p>
        </w:tc>
        <w:tc>
          <w:tcPr>
            <w:tcW w:w="384" w:type="dxa"/>
            <w:vAlign w:val="center"/>
          </w:tcPr>
          <w:p>
            <w:pPr>
              <w:rPr>
                <w:rFonts w:asciiTheme="majorEastAsia" w:hAnsiTheme="majorEastAsia" w:eastAsiaTheme="majorEastAsia"/>
              </w:rPr>
            </w:pPr>
            <w:r>
              <w:rPr>
                <w:rFonts w:hint="eastAsia" w:asciiTheme="majorEastAsia" w:hAnsiTheme="majorEastAsia" w:eastAsiaTheme="majorEastAsia"/>
              </w:rPr>
              <w:t>▲</w:t>
            </w:r>
          </w:p>
        </w:tc>
        <w:tc>
          <w:tcPr>
            <w:tcW w:w="383" w:type="dxa"/>
            <w:vAlign w:val="center"/>
          </w:tcPr>
          <w:p>
            <w:pPr>
              <w:rPr>
                <w:rFonts w:asciiTheme="majorEastAsia" w:hAnsiTheme="majorEastAsia" w:eastAsiaTheme="majorEastAsia"/>
              </w:rPr>
            </w:pPr>
            <w:r>
              <w:rPr>
                <w:rFonts w:hint="eastAsia" w:asciiTheme="majorEastAsia" w:hAnsiTheme="majorEastAsia" w:eastAsiaTheme="majorEastAsia"/>
              </w:rPr>
              <w:t>▲</w:t>
            </w:r>
          </w:p>
        </w:tc>
        <w:tc>
          <w:tcPr>
            <w:tcW w:w="384" w:type="dxa"/>
            <w:vAlign w:val="center"/>
          </w:tcPr>
          <w:p>
            <w:pPr>
              <w:rPr>
                <w:rFonts w:asciiTheme="majorEastAsia" w:hAnsiTheme="majorEastAsia" w:eastAsiaTheme="majorEastAsia"/>
              </w:rPr>
            </w:pPr>
            <w:r>
              <w:rPr>
                <w:rFonts w:hint="eastAsia" w:asciiTheme="majorEastAsia" w:hAnsiTheme="majorEastAsia" w:eastAsiaTheme="majorEastAsia"/>
              </w:rPr>
              <w:t>▲</w:t>
            </w:r>
          </w:p>
        </w:tc>
        <w:tc>
          <w:tcPr>
            <w:tcW w:w="383" w:type="dxa"/>
            <w:vAlign w:val="center"/>
          </w:tcPr>
          <w:p>
            <w:pPr>
              <w:rPr>
                <w:rFonts w:asciiTheme="majorEastAsia" w:hAnsiTheme="majorEastAsia" w:eastAsiaTheme="majorEastAsia"/>
              </w:rPr>
            </w:pPr>
            <w:r>
              <w:rPr>
                <w:rFonts w:hint="eastAsia" w:asciiTheme="majorEastAsia" w:hAnsiTheme="majorEastAsia" w:eastAsiaTheme="majorEastAsia"/>
              </w:rPr>
              <w:t>▲</w:t>
            </w:r>
          </w:p>
        </w:tc>
        <w:tc>
          <w:tcPr>
            <w:tcW w:w="384" w:type="dxa"/>
            <w:vAlign w:val="center"/>
          </w:tcPr>
          <w:p>
            <w:pPr>
              <w:rPr>
                <w:rFonts w:asciiTheme="majorEastAsia" w:hAnsiTheme="majorEastAsia" w:eastAsiaTheme="majorEastAsia"/>
              </w:rPr>
            </w:pPr>
            <w:r>
              <w:rPr>
                <w:rFonts w:hint="eastAsia" w:asciiTheme="majorEastAsia" w:hAnsiTheme="majorEastAsia" w:eastAsiaTheme="majorEastAsia"/>
              </w:rPr>
              <w:t>▲</w:t>
            </w:r>
          </w:p>
        </w:tc>
        <w:tc>
          <w:tcPr>
            <w:tcW w:w="384" w:type="dxa"/>
            <w:vAlign w:val="center"/>
          </w:tcPr>
          <w:p>
            <w:pPr>
              <w:rPr>
                <w:rFonts w:asciiTheme="majorEastAsia" w:hAnsiTheme="majorEastAsia" w:eastAsiaTheme="majorEastAsia"/>
              </w:rPr>
            </w:pPr>
            <w:r>
              <w:rPr>
                <w:rFonts w:hint="eastAsia" w:asciiTheme="majorEastAsia" w:hAnsiTheme="majorEastAsia" w:eastAsiaTheme="majorEastAsia"/>
              </w:rPr>
              <w:t>▲</w:t>
            </w:r>
          </w:p>
        </w:tc>
        <w:tc>
          <w:tcPr>
            <w:tcW w:w="383" w:type="dxa"/>
            <w:vAlign w:val="center"/>
          </w:tcPr>
          <w:p>
            <w:pPr>
              <w:rPr>
                <w:rFonts w:asciiTheme="majorEastAsia" w:hAnsiTheme="majorEastAsia" w:eastAsiaTheme="majorEastAsia"/>
              </w:rPr>
            </w:pPr>
            <w:r>
              <w:rPr>
                <w:rFonts w:hint="eastAsia" w:asciiTheme="majorEastAsia" w:hAnsiTheme="majorEastAsia" w:eastAsiaTheme="majorEastAsia"/>
              </w:rPr>
              <w:t>▲</w:t>
            </w:r>
          </w:p>
        </w:tc>
        <w:tc>
          <w:tcPr>
            <w:tcW w:w="384" w:type="dxa"/>
            <w:vAlign w:val="center"/>
          </w:tcPr>
          <w:p>
            <w:pPr>
              <w:rPr>
                <w:rFonts w:asciiTheme="majorEastAsia" w:hAnsiTheme="majorEastAsia" w:eastAsiaTheme="majorEastAsia"/>
              </w:rPr>
            </w:pPr>
            <w:r>
              <w:rPr>
                <w:rFonts w:hint="eastAsia" w:asciiTheme="majorEastAsia" w:hAnsiTheme="majorEastAsia" w:eastAsiaTheme="majorEastAsia"/>
              </w:rPr>
              <w:t>▲</w:t>
            </w:r>
          </w:p>
        </w:tc>
        <w:tc>
          <w:tcPr>
            <w:tcW w:w="383" w:type="dxa"/>
            <w:vAlign w:val="center"/>
          </w:tcPr>
          <w:p>
            <w:pPr>
              <w:rPr>
                <w:rFonts w:asciiTheme="majorEastAsia" w:hAnsiTheme="majorEastAsia" w:eastAsiaTheme="majorEastAsia"/>
              </w:rPr>
            </w:pPr>
            <w:r>
              <w:rPr>
                <w:rFonts w:hint="eastAsia" w:asciiTheme="majorEastAsia" w:hAnsiTheme="majorEastAsia" w:eastAsiaTheme="majorEastAsia"/>
              </w:rPr>
              <w:t>▲</w:t>
            </w:r>
          </w:p>
        </w:tc>
        <w:tc>
          <w:tcPr>
            <w:tcW w:w="384" w:type="dxa"/>
            <w:vAlign w:val="center"/>
          </w:tcPr>
          <w:p>
            <w:pPr>
              <w:rPr>
                <w:rFonts w:asciiTheme="majorEastAsia" w:hAnsiTheme="majorEastAsia" w:eastAsiaTheme="majorEastAsia"/>
              </w:rPr>
            </w:pPr>
            <w:r>
              <w:rPr>
                <w:rFonts w:hint="eastAsia" w:asciiTheme="majorEastAsia" w:hAnsiTheme="majorEastAsia" w:eastAsiaTheme="majorEastAsia"/>
              </w:rPr>
              <w:t>▲</w:t>
            </w:r>
          </w:p>
        </w:tc>
        <w:tc>
          <w:tcPr>
            <w:tcW w:w="384" w:type="dxa"/>
            <w:vAlign w:val="center"/>
          </w:tcPr>
          <w:p>
            <w:pPr>
              <w:rPr>
                <w:rFonts w:asciiTheme="majorEastAsia" w:hAnsiTheme="majorEastAsia" w:eastAsiaTheme="majorEastAsia"/>
              </w:rPr>
            </w:pPr>
            <w:r>
              <w:rPr>
                <w:rFonts w:hint="eastAsia" w:asciiTheme="majorEastAsia" w:hAnsiTheme="majorEastAsia" w:eastAsiaTheme="majorEastAsia"/>
              </w:rPr>
              <w:t>▲</w:t>
            </w:r>
          </w:p>
        </w:tc>
        <w:tc>
          <w:tcPr>
            <w:tcW w:w="383" w:type="dxa"/>
            <w:vAlign w:val="center"/>
          </w:tcPr>
          <w:p>
            <w:pPr>
              <w:rPr>
                <w:rFonts w:asciiTheme="majorEastAsia" w:hAnsiTheme="majorEastAsia" w:eastAsiaTheme="majorEastAsia"/>
              </w:rPr>
            </w:pPr>
            <w:r>
              <w:rPr>
                <w:rFonts w:hint="eastAsia" w:asciiTheme="majorEastAsia" w:hAnsiTheme="majorEastAsia" w:eastAsiaTheme="majorEastAsia"/>
              </w:rPr>
              <w:t>▲</w:t>
            </w:r>
          </w:p>
        </w:tc>
        <w:tc>
          <w:tcPr>
            <w:tcW w:w="384" w:type="dxa"/>
            <w:vAlign w:val="center"/>
          </w:tcPr>
          <w:p>
            <w:pPr>
              <w:rPr>
                <w:rFonts w:asciiTheme="majorEastAsia" w:hAnsiTheme="majorEastAsia" w:eastAsiaTheme="majorEastAsia"/>
              </w:rPr>
            </w:pPr>
            <w:r>
              <w:rPr>
                <w:rFonts w:hint="eastAsia" w:asciiTheme="majorEastAsia" w:hAnsiTheme="majorEastAsia" w:eastAsiaTheme="majorEastAsia"/>
              </w:rPr>
              <w:t>▲</w:t>
            </w:r>
          </w:p>
        </w:tc>
        <w:tc>
          <w:tcPr>
            <w:tcW w:w="383" w:type="dxa"/>
            <w:vAlign w:val="center"/>
          </w:tcPr>
          <w:p>
            <w:pPr>
              <w:rPr>
                <w:rFonts w:asciiTheme="majorEastAsia" w:hAnsiTheme="majorEastAsia" w:eastAsiaTheme="majorEastAsia"/>
              </w:rPr>
            </w:pPr>
            <w:r>
              <w:rPr>
                <w:rFonts w:hint="eastAsia" w:asciiTheme="majorEastAsia" w:hAnsiTheme="majorEastAsia" w:eastAsiaTheme="majorEastAsia"/>
              </w:rPr>
              <w:t>×</w:t>
            </w:r>
          </w:p>
        </w:tc>
        <w:tc>
          <w:tcPr>
            <w:tcW w:w="384" w:type="dxa"/>
            <w:vAlign w:val="center"/>
          </w:tcPr>
          <w:p>
            <w:pPr>
              <w:rPr>
                <w:rFonts w:asciiTheme="majorEastAsia" w:hAnsiTheme="majorEastAsia" w:eastAsiaTheme="majorEastAsia"/>
              </w:rPr>
            </w:pPr>
            <w:r>
              <w:rPr>
                <w:rFonts w:hint="eastAsia" w:asciiTheme="majorEastAsia" w:hAnsiTheme="majorEastAsia" w:eastAsiaTheme="majorEastAsia"/>
              </w:rPr>
              <w:t>T</w:t>
            </w:r>
          </w:p>
        </w:tc>
        <w:tc>
          <w:tcPr>
            <w:tcW w:w="385" w:type="dxa"/>
            <w:gridSpan w:val="2"/>
            <w:vAlign w:val="center"/>
          </w:tcPr>
          <w:p>
            <w:pPr>
              <w:rPr>
                <w:rFonts w:asciiTheme="majorEastAsia" w:hAnsiTheme="majorEastAsia" w:eastAsiaTheme="majorEastAsia"/>
              </w:rPr>
            </w:pPr>
            <w:r>
              <w:rPr>
                <w:rFonts w:hint="eastAsia" w:asciiTheme="majorEastAsia" w:hAnsiTheme="majorEastAsia" w:eastAsiaTheme="majorEastAsia"/>
              </w:rPr>
              <w:t>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785" w:hRule="atLeast"/>
        </w:trPr>
        <w:tc>
          <w:tcPr>
            <w:tcW w:w="703" w:type="dxa"/>
            <w:gridSpan w:val="2"/>
            <w:vAlign w:val="center"/>
          </w:tcPr>
          <w:p>
            <w:pPr>
              <w:rPr>
                <w:rFonts w:asciiTheme="majorEastAsia" w:hAnsiTheme="majorEastAsia" w:eastAsiaTheme="majorEastAsia"/>
              </w:rPr>
            </w:pPr>
            <w:r>
              <w:rPr>
                <w:rFonts w:hint="eastAsia" w:asciiTheme="majorEastAsia" w:hAnsiTheme="majorEastAsia" w:eastAsiaTheme="majorEastAsia"/>
              </w:rPr>
              <w:t>说明</w:t>
            </w:r>
          </w:p>
        </w:tc>
        <w:tc>
          <w:tcPr>
            <w:tcW w:w="7665" w:type="dxa"/>
            <w:gridSpan w:val="20"/>
            <w:vAlign w:val="center"/>
          </w:tcPr>
          <w:p>
            <w:pPr>
              <w:rPr>
                <w:rFonts w:asciiTheme="majorEastAsia" w:hAnsiTheme="majorEastAsia" w:eastAsiaTheme="majorEastAsia"/>
              </w:rPr>
            </w:pPr>
            <w:r>
              <w:rPr>
                <w:rFonts w:hint="eastAsia" w:asciiTheme="majorEastAsia" w:hAnsiTheme="majorEastAsia" w:eastAsiaTheme="majorEastAsia"/>
              </w:rPr>
              <w:t>→课程教学，：考试，△实训（含大作业），×入学、毕业教育，★军训，▲毕业综合实训和生产(顶岗)实习，○岗位训练，T机动。</w:t>
            </w:r>
          </w:p>
        </w:tc>
      </w:tr>
    </w:tbl>
    <w:p>
      <w:pPr>
        <w:rPr>
          <w:rFonts w:asciiTheme="majorEastAsia" w:hAnsiTheme="majorEastAsia" w:eastAsiaTheme="majorEastAsia"/>
        </w:rPr>
      </w:pPr>
    </w:p>
    <w:p>
      <w:pPr>
        <w:pStyle w:val="2"/>
      </w:pPr>
      <w:bookmarkStart w:id="29" w:name="_Toc22141907"/>
      <w:r>
        <w:rPr>
          <w:rFonts w:hint="eastAsia"/>
        </w:rPr>
        <w:t>七、实施保障</w:t>
      </w:r>
      <w:bookmarkEnd w:id="29"/>
    </w:p>
    <w:p>
      <w:pPr>
        <w:ind w:firstLine="420" w:firstLineChars="200"/>
        <w:rPr>
          <w:rFonts w:asciiTheme="majorEastAsia" w:hAnsiTheme="majorEastAsia" w:eastAsiaTheme="majorEastAsia"/>
        </w:rPr>
      </w:pPr>
      <w:r>
        <w:rPr>
          <w:rFonts w:hint="eastAsia" w:asciiTheme="majorEastAsia" w:hAnsiTheme="majorEastAsia" w:eastAsiaTheme="majorEastAsia"/>
        </w:rPr>
        <w:t>主要包括师资队伍、教学设施、教学资源、教学方法、教学评价、质量管理等方面，应满足培养目标、人才规格的要求，应该满足教学安排的需要，应该满足学生的多样学习需求，应该积极吸收行业企业参与。</w:t>
      </w:r>
    </w:p>
    <w:p>
      <w:pPr>
        <w:pStyle w:val="3"/>
        <w:rPr>
          <w:sz w:val="24"/>
          <w:szCs w:val="24"/>
        </w:rPr>
      </w:pPr>
      <w:bookmarkStart w:id="30" w:name="_Toc22141908"/>
      <w:r>
        <w:rPr>
          <w:rFonts w:hint="eastAsia"/>
          <w:sz w:val="24"/>
          <w:szCs w:val="24"/>
        </w:rPr>
        <w:t>1.【师资队伍】</w:t>
      </w:r>
      <w:bookmarkEnd w:id="30"/>
    </w:p>
    <w:p>
      <w:pPr>
        <w:ind w:firstLine="420" w:firstLineChars="200"/>
        <w:rPr>
          <w:rFonts w:asciiTheme="majorEastAsia" w:hAnsiTheme="majorEastAsia" w:eastAsiaTheme="majorEastAsia"/>
        </w:rPr>
      </w:pPr>
      <w:r>
        <w:rPr>
          <w:rFonts w:hint="eastAsia" w:asciiTheme="majorEastAsia" w:hAnsiTheme="majorEastAsia" w:eastAsiaTheme="majorEastAsia"/>
        </w:rPr>
        <w:t>包括专任教师和兼职教师。各专业在校生与该专业的专任教师之比不高于</w:t>
      </w:r>
      <w:r>
        <w:rPr>
          <w:rFonts w:asciiTheme="majorEastAsia" w:hAnsiTheme="majorEastAsia" w:eastAsiaTheme="majorEastAsia"/>
        </w:rPr>
        <w:t>25:1</w:t>
      </w:r>
      <w:r>
        <w:rPr>
          <w:rFonts w:hint="eastAsia" w:asciiTheme="majorEastAsia" w:hAnsiTheme="majorEastAsia" w:eastAsiaTheme="majorEastAsia"/>
        </w:rPr>
        <w:t>。高职专业带头人原则上应具有高级职称，</w:t>
      </w:r>
      <w:r>
        <w:rPr>
          <w:rFonts w:hint="eastAsia" w:asciiTheme="majorEastAsia" w:hAnsiTheme="majorEastAsia" w:eastAsiaTheme="majorEastAsia"/>
          <w:color w:val="FF0000"/>
        </w:rPr>
        <w:t>中职专业带头人原则上应具有中级以上职称（中高贯通专业可能涉及）</w:t>
      </w:r>
      <w:r>
        <w:rPr>
          <w:rFonts w:hint="eastAsia" w:asciiTheme="majorEastAsia" w:hAnsiTheme="majorEastAsia" w:eastAsiaTheme="majorEastAsia"/>
        </w:rPr>
        <w:t>。</w:t>
      </w:r>
      <w:r>
        <w:rPr>
          <w:rFonts w:asciiTheme="majorEastAsia" w:hAnsiTheme="majorEastAsia" w:eastAsiaTheme="majorEastAsia"/>
        </w:rPr>
        <w:t>“</w:t>
      </w:r>
      <w:r>
        <w:rPr>
          <w:rFonts w:hint="eastAsia" w:asciiTheme="majorEastAsia" w:hAnsiTheme="majorEastAsia" w:eastAsiaTheme="majorEastAsia"/>
        </w:rPr>
        <w:t>双师型</w:t>
      </w:r>
      <w:r>
        <w:rPr>
          <w:rFonts w:asciiTheme="majorEastAsia" w:hAnsiTheme="majorEastAsia" w:eastAsiaTheme="majorEastAsia"/>
        </w:rPr>
        <w:t>”</w:t>
      </w:r>
      <w:r>
        <w:rPr>
          <w:rFonts w:hint="eastAsia" w:asciiTheme="majorEastAsia" w:hAnsiTheme="majorEastAsia" w:eastAsiaTheme="majorEastAsia"/>
        </w:rPr>
        <w:t>教师一般不低于</w:t>
      </w:r>
      <w:r>
        <w:rPr>
          <w:rFonts w:asciiTheme="majorEastAsia" w:hAnsiTheme="majorEastAsia" w:eastAsiaTheme="majorEastAsia"/>
        </w:rPr>
        <w:t>60%</w:t>
      </w:r>
      <w:r>
        <w:rPr>
          <w:rFonts w:hint="eastAsia" w:asciiTheme="majorEastAsia" w:hAnsiTheme="majorEastAsia" w:eastAsiaTheme="majorEastAsia"/>
        </w:rPr>
        <w:t>。兼职教师应主要来自于行业企业。</w:t>
      </w:r>
    </w:p>
    <w:p>
      <w:pPr>
        <w:ind w:firstLine="420" w:firstLineChars="200"/>
        <w:rPr>
          <w:rFonts w:asciiTheme="majorEastAsia" w:hAnsiTheme="majorEastAsia" w:eastAsiaTheme="majorEastAsia"/>
          <w:color w:val="FF0000"/>
        </w:rPr>
      </w:pPr>
      <w:r>
        <w:rPr>
          <w:rFonts w:hint="eastAsia" w:asciiTheme="majorEastAsia" w:hAnsiTheme="majorEastAsia" w:eastAsiaTheme="majorEastAsia"/>
          <w:color w:val="FF0000"/>
        </w:rPr>
        <w:t>注意对接“1+X”证书制度试点工作对师资的要求，比如双师型教师几名，企业教师几名。</w:t>
      </w:r>
    </w:p>
    <w:p>
      <w:pPr>
        <w:pStyle w:val="3"/>
        <w:rPr>
          <w:sz w:val="24"/>
          <w:szCs w:val="24"/>
        </w:rPr>
      </w:pPr>
      <w:bookmarkStart w:id="31" w:name="_Toc22141909"/>
      <w:r>
        <w:rPr>
          <w:rFonts w:hint="eastAsia"/>
          <w:sz w:val="24"/>
          <w:szCs w:val="24"/>
        </w:rPr>
        <w:t>2.【教学设施】</w:t>
      </w:r>
      <w:bookmarkEnd w:id="31"/>
    </w:p>
    <w:p>
      <w:pPr>
        <w:ind w:firstLine="420" w:firstLineChars="200"/>
        <w:rPr>
          <w:rFonts w:asciiTheme="majorEastAsia" w:hAnsiTheme="majorEastAsia" w:eastAsiaTheme="majorEastAsia"/>
        </w:rPr>
      </w:pPr>
      <w:r>
        <w:rPr>
          <w:rFonts w:hint="eastAsia" w:asciiTheme="majorEastAsia" w:hAnsiTheme="majorEastAsia" w:eastAsiaTheme="majorEastAsia"/>
        </w:rPr>
        <w:t>教学设施应满足本专业人才培养实施需要，其中实训（实验）室面积、设施等应达到国家发布的有关专业实训教学条件建设标准（仪器设备配备规范）要求。信息化条件保障应能满足专业建设、教学管理、信息化教学和学生自主学习需要。</w:t>
      </w:r>
    </w:p>
    <w:p>
      <w:pPr>
        <w:ind w:firstLine="420" w:firstLineChars="200"/>
        <w:rPr>
          <w:rFonts w:asciiTheme="majorEastAsia" w:hAnsiTheme="majorEastAsia" w:eastAsiaTheme="majorEastAsia"/>
          <w:color w:val="FF0000"/>
        </w:rPr>
      </w:pPr>
      <w:r>
        <w:rPr>
          <w:rFonts w:hint="eastAsia" w:asciiTheme="majorEastAsia" w:hAnsiTheme="majorEastAsia" w:eastAsiaTheme="majorEastAsia"/>
          <w:color w:val="FF0000"/>
        </w:rPr>
        <w:t>注意对接“1+X”证书制度试点工作对实训条件的要求，尤其注意对接设备标准、实训标准。</w:t>
      </w:r>
    </w:p>
    <w:p>
      <w:pPr>
        <w:pStyle w:val="3"/>
        <w:rPr>
          <w:sz w:val="24"/>
          <w:szCs w:val="24"/>
        </w:rPr>
      </w:pPr>
      <w:bookmarkStart w:id="32" w:name="_Toc22141910"/>
      <w:r>
        <w:rPr>
          <w:rFonts w:hint="eastAsia"/>
          <w:sz w:val="24"/>
          <w:szCs w:val="24"/>
        </w:rPr>
        <w:t>3.【教学资源】</w:t>
      </w:r>
      <w:bookmarkEnd w:id="32"/>
    </w:p>
    <w:p>
      <w:pPr>
        <w:ind w:firstLine="420" w:firstLineChars="200"/>
        <w:rPr>
          <w:rFonts w:asciiTheme="majorEastAsia" w:hAnsiTheme="majorEastAsia" w:eastAsiaTheme="majorEastAsia"/>
        </w:rPr>
      </w:pPr>
      <w:r>
        <w:rPr>
          <w:rFonts w:hint="eastAsia" w:asciiTheme="majorEastAsia" w:hAnsiTheme="majorEastAsia" w:eastAsiaTheme="majorEastAsia"/>
        </w:rPr>
        <w:t>教材、图书和数字资源结合实际具体提出，应能够满足学生专业学习、教师专业教学研究、教学实施和社会服务需要。严格执行国家和省（区、市）关于教材选用的有关要求，健全本校教材选用制度。根据需要组织编写校本教材，开发教学资源。</w:t>
      </w:r>
    </w:p>
    <w:p>
      <w:pPr>
        <w:ind w:firstLine="420" w:firstLineChars="200"/>
        <w:rPr>
          <w:rFonts w:asciiTheme="majorEastAsia" w:hAnsiTheme="majorEastAsia" w:eastAsiaTheme="majorEastAsia"/>
          <w:color w:val="FF0000"/>
        </w:rPr>
      </w:pPr>
      <w:r>
        <w:rPr>
          <w:rFonts w:hint="eastAsia" w:asciiTheme="majorEastAsia" w:hAnsiTheme="majorEastAsia" w:eastAsiaTheme="majorEastAsia"/>
          <w:color w:val="FF0000"/>
        </w:rPr>
        <w:t>注意对接“1+X”证书制度试点工作对教材的要求。</w:t>
      </w:r>
    </w:p>
    <w:p>
      <w:pPr>
        <w:pStyle w:val="3"/>
        <w:rPr>
          <w:sz w:val="24"/>
          <w:szCs w:val="24"/>
        </w:rPr>
      </w:pPr>
      <w:bookmarkStart w:id="33" w:name="_Toc22141911"/>
      <w:r>
        <w:rPr>
          <w:rFonts w:hint="eastAsia"/>
          <w:sz w:val="24"/>
          <w:szCs w:val="24"/>
        </w:rPr>
        <w:t>4.【教学方法】</w:t>
      </w:r>
      <w:bookmarkEnd w:id="33"/>
    </w:p>
    <w:p>
      <w:pPr>
        <w:ind w:firstLine="420" w:firstLineChars="200"/>
        <w:rPr>
          <w:rFonts w:asciiTheme="majorEastAsia" w:hAnsiTheme="majorEastAsia" w:eastAsiaTheme="majorEastAsia"/>
        </w:rPr>
      </w:pPr>
      <w:r>
        <w:rPr>
          <w:rFonts w:hint="eastAsia" w:asciiTheme="majorEastAsia" w:hAnsiTheme="majorEastAsia" w:eastAsiaTheme="majorEastAsia"/>
        </w:rPr>
        <w:t>提出实施教学应该采取的方法指导建议，指导教师依据专业培养目标、课程教学要求、学生能力与教学资源，采用适当的教学方法，以达成预期教学目标。倡导因材施教、因需施教，鼓励创新教学方法和策略，采用混合式、案例法、任务驱动法、项目化等教学方法，坚持学中做、做中学。</w:t>
      </w:r>
    </w:p>
    <w:p>
      <w:pPr>
        <w:pStyle w:val="3"/>
        <w:rPr>
          <w:sz w:val="24"/>
          <w:szCs w:val="24"/>
        </w:rPr>
      </w:pPr>
      <w:bookmarkStart w:id="34" w:name="_Toc22141912"/>
      <w:r>
        <w:rPr>
          <w:rFonts w:hint="eastAsia"/>
          <w:sz w:val="24"/>
          <w:szCs w:val="24"/>
        </w:rPr>
        <w:t>5.【教学评价】</w:t>
      </w:r>
      <w:bookmarkEnd w:id="34"/>
    </w:p>
    <w:p>
      <w:pPr>
        <w:ind w:firstLine="420" w:firstLineChars="200"/>
        <w:rPr>
          <w:rFonts w:asciiTheme="majorEastAsia" w:hAnsiTheme="majorEastAsia" w:eastAsiaTheme="majorEastAsia"/>
        </w:rPr>
      </w:pPr>
      <w:r>
        <w:rPr>
          <w:rFonts w:hint="eastAsia" w:asciiTheme="majorEastAsia" w:hAnsiTheme="majorEastAsia" w:eastAsiaTheme="majorEastAsia"/>
        </w:rPr>
        <w:t>对教师教学、学生学习评价的方式方法提出建议。对学生的学业考核评价内容应兼顾认知、技能、情感等方面，评价应体现评价标准、评价主体、评价方式、评价过程的多元化，如观察、口试、笔试、顶岗操作、职业技能大赛、职业资格鉴定等评价、评定方式。要加强对教学过程的质量监控，改革教学评价的标准和方法。</w:t>
      </w:r>
    </w:p>
    <w:p>
      <w:pPr>
        <w:pStyle w:val="3"/>
        <w:rPr>
          <w:sz w:val="24"/>
          <w:szCs w:val="24"/>
        </w:rPr>
      </w:pPr>
      <w:bookmarkStart w:id="35" w:name="_Toc22141913"/>
      <w:r>
        <w:rPr>
          <w:rFonts w:hint="eastAsia"/>
          <w:sz w:val="24"/>
          <w:szCs w:val="24"/>
        </w:rPr>
        <w:t>6.【质量管理】</w:t>
      </w:r>
      <w:bookmarkEnd w:id="35"/>
    </w:p>
    <w:p>
      <w:pPr>
        <w:pStyle w:val="11"/>
        <w:shd w:val="clear" w:color="auto" w:fill="FFFFFF"/>
        <w:spacing w:before="0" w:beforeAutospacing="0" w:after="0" w:afterAutospacing="0" w:line="420" w:lineRule="atLeast"/>
        <w:ind w:firstLine="480"/>
        <w:textAlignment w:val="baseline"/>
        <w:rPr>
          <w:rFonts w:ascii="Arial" w:hAnsi="Arial" w:cs="Arial"/>
          <w:color w:val="333333"/>
          <w:sz w:val="20"/>
          <w:szCs w:val="20"/>
        </w:rPr>
      </w:pPr>
      <w:r>
        <w:rPr>
          <w:rFonts w:hint="eastAsia" w:asciiTheme="majorEastAsia" w:hAnsiTheme="majorEastAsia" w:eastAsiaTheme="majorEastAsia" w:cstheme="minorBidi"/>
          <w:kern w:val="2"/>
          <w:sz w:val="21"/>
          <w:szCs w:val="22"/>
        </w:rPr>
        <w:t>建立健全校院两级质量保障体系，以保障和提高教学质量为目标，运用系统方法，依靠必要的组织结构，统筹考虑影响教学质量的各主要因素，结合教学诊断与改进、质量年报等职业院校自主保证人才培养质量的工作，统筹管理学校各部门、各环节的教学质量管理活动，形成任务、职责、权限明确，相互协调、相互促进的质量管理有机整体。</w:t>
      </w:r>
    </w:p>
    <w:p>
      <w:pPr>
        <w:ind w:firstLine="420" w:firstLineChars="20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1427565"/>
      <w:docPartObj>
        <w:docPartGallery w:val="autotext"/>
      </w:docPartObj>
    </w:sdtPr>
    <w:sdtContent>
      <w:p>
        <w:pPr>
          <w:pStyle w:val="7"/>
          <w:jc w:val="center"/>
        </w:pPr>
        <w:r>
          <w:fldChar w:fldCharType="begin"/>
        </w:r>
        <w:r>
          <w:instrText xml:space="preserve">PAGE   \* MERGEFORMAT</w:instrText>
        </w:r>
        <w:r>
          <w:fldChar w:fldCharType="separate"/>
        </w:r>
        <w:r>
          <w:rPr>
            <w:lang w:val="zh-CN"/>
          </w:rPr>
          <w:t>18</w:t>
        </w:r>
        <w:r>
          <w:fldChar w:fldCharType="end"/>
        </w:r>
      </w:p>
    </w:sdtContent>
  </w:sdt>
  <w:p>
    <w:pPr>
      <w:pStyle w:val="7"/>
      <w:tabs>
        <w:tab w:val="center" w:pos="4723"/>
        <w:tab w:val="clear" w:pos="4153"/>
      </w:tabs>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jc w:val="lef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5E75"/>
    <w:rsid w:val="00022BE4"/>
    <w:rsid w:val="000300ED"/>
    <w:rsid w:val="0003657F"/>
    <w:rsid w:val="00036947"/>
    <w:rsid w:val="00055708"/>
    <w:rsid w:val="000700EA"/>
    <w:rsid w:val="00090FF6"/>
    <w:rsid w:val="000A29AA"/>
    <w:rsid w:val="000A6B24"/>
    <w:rsid w:val="000D3F96"/>
    <w:rsid w:val="000D6E7B"/>
    <w:rsid w:val="000F3C03"/>
    <w:rsid w:val="00105D55"/>
    <w:rsid w:val="001246FB"/>
    <w:rsid w:val="00125946"/>
    <w:rsid w:val="00134280"/>
    <w:rsid w:val="00156AE8"/>
    <w:rsid w:val="001639B3"/>
    <w:rsid w:val="001757B2"/>
    <w:rsid w:val="00177757"/>
    <w:rsid w:val="00184D15"/>
    <w:rsid w:val="001901F2"/>
    <w:rsid w:val="001A65F3"/>
    <w:rsid w:val="001C7CE0"/>
    <w:rsid w:val="001D5F7E"/>
    <w:rsid w:val="001F58C9"/>
    <w:rsid w:val="002020C8"/>
    <w:rsid w:val="00210CAE"/>
    <w:rsid w:val="00216594"/>
    <w:rsid w:val="00230762"/>
    <w:rsid w:val="0023611B"/>
    <w:rsid w:val="0024108A"/>
    <w:rsid w:val="002459E8"/>
    <w:rsid w:val="00281378"/>
    <w:rsid w:val="00284247"/>
    <w:rsid w:val="00287A54"/>
    <w:rsid w:val="00291165"/>
    <w:rsid w:val="0029639D"/>
    <w:rsid w:val="00297B16"/>
    <w:rsid w:val="002B2F11"/>
    <w:rsid w:val="002C3E00"/>
    <w:rsid w:val="002F39B6"/>
    <w:rsid w:val="002F4C77"/>
    <w:rsid w:val="00300141"/>
    <w:rsid w:val="003141B0"/>
    <w:rsid w:val="003212A9"/>
    <w:rsid w:val="00323D25"/>
    <w:rsid w:val="00324A42"/>
    <w:rsid w:val="003320C2"/>
    <w:rsid w:val="003433D0"/>
    <w:rsid w:val="00361E33"/>
    <w:rsid w:val="00375DDD"/>
    <w:rsid w:val="00382FDD"/>
    <w:rsid w:val="00384147"/>
    <w:rsid w:val="003901F2"/>
    <w:rsid w:val="00394448"/>
    <w:rsid w:val="003A4414"/>
    <w:rsid w:val="003B0225"/>
    <w:rsid w:val="003B1BFA"/>
    <w:rsid w:val="003B7CBF"/>
    <w:rsid w:val="003E15DA"/>
    <w:rsid w:val="003E3731"/>
    <w:rsid w:val="003E5603"/>
    <w:rsid w:val="003F5287"/>
    <w:rsid w:val="0040069F"/>
    <w:rsid w:val="004019A5"/>
    <w:rsid w:val="00407580"/>
    <w:rsid w:val="00412EBF"/>
    <w:rsid w:val="0041392E"/>
    <w:rsid w:val="00421E82"/>
    <w:rsid w:val="00430069"/>
    <w:rsid w:val="0046032C"/>
    <w:rsid w:val="004655A7"/>
    <w:rsid w:val="00481E3E"/>
    <w:rsid w:val="00486AB0"/>
    <w:rsid w:val="00491773"/>
    <w:rsid w:val="00492AC8"/>
    <w:rsid w:val="00496C56"/>
    <w:rsid w:val="004A2933"/>
    <w:rsid w:val="004B45A2"/>
    <w:rsid w:val="004B6F89"/>
    <w:rsid w:val="004D1ECF"/>
    <w:rsid w:val="004E7E1C"/>
    <w:rsid w:val="00516F3B"/>
    <w:rsid w:val="00520D82"/>
    <w:rsid w:val="00526E2B"/>
    <w:rsid w:val="00530292"/>
    <w:rsid w:val="00530FD8"/>
    <w:rsid w:val="00535100"/>
    <w:rsid w:val="005358C6"/>
    <w:rsid w:val="005536C4"/>
    <w:rsid w:val="00595EE9"/>
    <w:rsid w:val="005A1472"/>
    <w:rsid w:val="005A1793"/>
    <w:rsid w:val="005A6093"/>
    <w:rsid w:val="005C597B"/>
    <w:rsid w:val="005C5F91"/>
    <w:rsid w:val="005E1C60"/>
    <w:rsid w:val="005E7EFF"/>
    <w:rsid w:val="005F0F8A"/>
    <w:rsid w:val="006042B2"/>
    <w:rsid w:val="0060626F"/>
    <w:rsid w:val="00637A65"/>
    <w:rsid w:val="00640F49"/>
    <w:rsid w:val="00664A08"/>
    <w:rsid w:val="00665AC9"/>
    <w:rsid w:val="00674882"/>
    <w:rsid w:val="00684B46"/>
    <w:rsid w:val="00694A57"/>
    <w:rsid w:val="006A5270"/>
    <w:rsid w:val="006A699F"/>
    <w:rsid w:val="006B0773"/>
    <w:rsid w:val="006D4F34"/>
    <w:rsid w:val="006E2216"/>
    <w:rsid w:val="006E5F66"/>
    <w:rsid w:val="006E64BF"/>
    <w:rsid w:val="00715FDA"/>
    <w:rsid w:val="00717E08"/>
    <w:rsid w:val="00724BC6"/>
    <w:rsid w:val="00727A0D"/>
    <w:rsid w:val="00753FC2"/>
    <w:rsid w:val="007579B7"/>
    <w:rsid w:val="00777917"/>
    <w:rsid w:val="00777CD1"/>
    <w:rsid w:val="007838B4"/>
    <w:rsid w:val="0078689D"/>
    <w:rsid w:val="007D745A"/>
    <w:rsid w:val="007F224C"/>
    <w:rsid w:val="00803312"/>
    <w:rsid w:val="008170AF"/>
    <w:rsid w:val="00821A28"/>
    <w:rsid w:val="00823E04"/>
    <w:rsid w:val="008275C6"/>
    <w:rsid w:val="0083375C"/>
    <w:rsid w:val="0085039E"/>
    <w:rsid w:val="00854BDE"/>
    <w:rsid w:val="00856108"/>
    <w:rsid w:val="00862662"/>
    <w:rsid w:val="00870E5E"/>
    <w:rsid w:val="00875FCD"/>
    <w:rsid w:val="00880F4F"/>
    <w:rsid w:val="0088431C"/>
    <w:rsid w:val="00884A18"/>
    <w:rsid w:val="00893D7E"/>
    <w:rsid w:val="008A112F"/>
    <w:rsid w:val="008A51E3"/>
    <w:rsid w:val="008A7F3C"/>
    <w:rsid w:val="008D08D4"/>
    <w:rsid w:val="008F36F4"/>
    <w:rsid w:val="008F4201"/>
    <w:rsid w:val="00910C51"/>
    <w:rsid w:val="00911CAF"/>
    <w:rsid w:val="00913938"/>
    <w:rsid w:val="00916D6D"/>
    <w:rsid w:val="00922D44"/>
    <w:rsid w:val="00933811"/>
    <w:rsid w:val="009352EC"/>
    <w:rsid w:val="0094587D"/>
    <w:rsid w:val="009466BB"/>
    <w:rsid w:val="009567F8"/>
    <w:rsid w:val="0098786C"/>
    <w:rsid w:val="00993C15"/>
    <w:rsid w:val="009B58CE"/>
    <w:rsid w:val="009C78A3"/>
    <w:rsid w:val="009D3727"/>
    <w:rsid w:val="009E6E1B"/>
    <w:rsid w:val="00A03019"/>
    <w:rsid w:val="00A042EA"/>
    <w:rsid w:val="00A07B4B"/>
    <w:rsid w:val="00A75930"/>
    <w:rsid w:val="00AA5591"/>
    <w:rsid w:val="00AB690F"/>
    <w:rsid w:val="00AD0880"/>
    <w:rsid w:val="00AE1602"/>
    <w:rsid w:val="00AF0CD1"/>
    <w:rsid w:val="00B0027C"/>
    <w:rsid w:val="00B261EA"/>
    <w:rsid w:val="00B5557E"/>
    <w:rsid w:val="00B62507"/>
    <w:rsid w:val="00B65653"/>
    <w:rsid w:val="00B8373D"/>
    <w:rsid w:val="00B93950"/>
    <w:rsid w:val="00B93D5E"/>
    <w:rsid w:val="00BA41E4"/>
    <w:rsid w:val="00BA7D68"/>
    <w:rsid w:val="00BB3ED2"/>
    <w:rsid w:val="00BD374B"/>
    <w:rsid w:val="00BD3C3D"/>
    <w:rsid w:val="00BF3F91"/>
    <w:rsid w:val="00C03B03"/>
    <w:rsid w:val="00C05E75"/>
    <w:rsid w:val="00C06316"/>
    <w:rsid w:val="00C2150F"/>
    <w:rsid w:val="00C329E9"/>
    <w:rsid w:val="00C47133"/>
    <w:rsid w:val="00C53D4B"/>
    <w:rsid w:val="00C54290"/>
    <w:rsid w:val="00C63C3C"/>
    <w:rsid w:val="00C657CF"/>
    <w:rsid w:val="00C671C0"/>
    <w:rsid w:val="00C71EC2"/>
    <w:rsid w:val="00C84474"/>
    <w:rsid w:val="00C974BC"/>
    <w:rsid w:val="00CA48EB"/>
    <w:rsid w:val="00CA5781"/>
    <w:rsid w:val="00CB0D45"/>
    <w:rsid w:val="00CB6C06"/>
    <w:rsid w:val="00CD5DA7"/>
    <w:rsid w:val="00CE5486"/>
    <w:rsid w:val="00CE5FFB"/>
    <w:rsid w:val="00CE6548"/>
    <w:rsid w:val="00D16207"/>
    <w:rsid w:val="00D333CF"/>
    <w:rsid w:val="00D33C60"/>
    <w:rsid w:val="00D37FE9"/>
    <w:rsid w:val="00D50C52"/>
    <w:rsid w:val="00D563A4"/>
    <w:rsid w:val="00D62B7E"/>
    <w:rsid w:val="00D6310D"/>
    <w:rsid w:val="00D7536B"/>
    <w:rsid w:val="00D8142A"/>
    <w:rsid w:val="00D90434"/>
    <w:rsid w:val="00D91C9D"/>
    <w:rsid w:val="00D96686"/>
    <w:rsid w:val="00DB619C"/>
    <w:rsid w:val="00DB6461"/>
    <w:rsid w:val="00DB765D"/>
    <w:rsid w:val="00DD4732"/>
    <w:rsid w:val="00DD50AE"/>
    <w:rsid w:val="00DE61AD"/>
    <w:rsid w:val="00DF586E"/>
    <w:rsid w:val="00DF75A8"/>
    <w:rsid w:val="00E05D46"/>
    <w:rsid w:val="00E05D79"/>
    <w:rsid w:val="00E0712D"/>
    <w:rsid w:val="00E16B68"/>
    <w:rsid w:val="00E43A88"/>
    <w:rsid w:val="00E44786"/>
    <w:rsid w:val="00E63503"/>
    <w:rsid w:val="00E76766"/>
    <w:rsid w:val="00E820F9"/>
    <w:rsid w:val="00E86982"/>
    <w:rsid w:val="00E91D96"/>
    <w:rsid w:val="00E96A8E"/>
    <w:rsid w:val="00EA4286"/>
    <w:rsid w:val="00EB3E73"/>
    <w:rsid w:val="00EB73C0"/>
    <w:rsid w:val="00EC1D13"/>
    <w:rsid w:val="00EC2AFA"/>
    <w:rsid w:val="00EC3CCD"/>
    <w:rsid w:val="00ED2DB4"/>
    <w:rsid w:val="00ED4BE5"/>
    <w:rsid w:val="00ED5AC2"/>
    <w:rsid w:val="00EE3D6C"/>
    <w:rsid w:val="00EE72F4"/>
    <w:rsid w:val="00EF5168"/>
    <w:rsid w:val="00EF7FFC"/>
    <w:rsid w:val="00F15573"/>
    <w:rsid w:val="00F42CCB"/>
    <w:rsid w:val="00F45641"/>
    <w:rsid w:val="00F47BD7"/>
    <w:rsid w:val="00F558B5"/>
    <w:rsid w:val="00F6520C"/>
    <w:rsid w:val="00F7304C"/>
    <w:rsid w:val="00F75049"/>
    <w:rsid w:val="00F86105"/>
    <w:rsid w:val="00F9125F"/>
    <w:rsid w:val="00FA7658"/>
    <w:rsid w:val="00FB0762"/>
    <w:rsid w:val="00FB71FD"/>
    <w:rsid w:val="00FC2F2B"/>
    <w:rsid w:val="00FD0095"/>
    <w:rsid w:val="00FD0D7A"/>
    <w:rsid w:val="00FD5C6A"/>
    <w:rsid w:val="00FD67F8"/>
    <w:rsid w:val="00FE4204"/>
    <w:rsid w:val="00FF1FEF"/>
    <w:rsid w:val="073A0629"/>
    <w:rsid w:val="20D36AE6"/>
    <w:rsid w:val="3D2D637B"/>
    <w:rsid w:val="44F001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qFormat="1" w:uiPriority="39" w:semiHidden="0" w:name="toc 2"/>
    <w:lsdException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0"/>
    <w:qFormat/>
    <w:uiPriority w:val="9"/>
    <w:pPr>
      <w:keepNext/>
      <w:keepLines/>
      <w:adjustRightInd w:val="0"/>
      <w:snapToGrid w:val="0"/>
      <w:spacing w:before="100" w:beforeAutospacing="1" w:after="100" w:afterAutospacing="1"/>
      <w:outlineLvl w:val="0"/>
    </w:pPr>
    <w:rPr>
      <w:b/>
      <w:bCs/>
      <w:kern w:val="44"/>
      <w:sz w:val="28"/>
      <w:szCs w:val="44"/>
    </w:rPr>
  </w:style>
  <w:style w:type="paragraph" w:styleId="3">
    <w:name w:val="heading 2"/>
    <w:basedOn w:val="1"/>
    <w:next w:val="1"/>
    <w:link w:val="22"/>
    <w:unhideWhenUsed/>
    <w:qFormat/>
    <w:uiPriority w:val="9"/>
    <w:pPr>
      <w:keepNext/>
      <w:keepLines/>
      <w:snapToGrid w:val="0"/>
      <w:spacing w:before="100" w:beforeAutospacing="1" w:after="100" w:afterAutospacing="1"/>
      <w:outlineLvl w:val="1"/>
    </w:pPr>
    <w:rPr>
      <w:rFonts w:asciiTheme="majorHAnsi" w:hAnsiTheme="majorHAnsi" w:eastAsiaTheme="majorEastAsia" w:cstheme="majorBidi"/>
      <w:b/>
      <w:bCs/>
      <w:sz w:val="28"/>
      <w:szCs w:val="32"/>
    </w:rPr>
  </w:style>
  <w:style w:type="character" w:default="1" w:styleId="14">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4">
    <w:name w:val="toc 3"/>
    <w:basedOn w:val="1"/>
    <w:next w:val="1"/>
    <w:unhideWhenUsed/>
    <w:uiPriority w:val="39"/>
    <w:pPr>
      <w:ind w:left="840" w:leftChars="400"/>
    </w:pPr>
  </w:style>
  <w:style w:type="paragraph" w:styleId="5">
    <w:name w:val="Date"/>
    <w:basedOn w:val="1"/>
    <w:next w:val="1"/>
    <w:link w:val="23"/>
    <w:semiHidden/>
    <w:unhideWhenUsed/>
    <w:qFormat/>
    <w:uiPriority w:val="99"/>
    <w:pPr>
      <w:ind w:left="100" w:leftChars="2500"/>
    </w:pPr>
  </w:style>
  <w:style w:type="paragraph" w:styleId="6">
    <w:name w:val="Balloon Text"/>
    <w:basedOn w:val="1"/>
    <w:link w:val="19"/>
    <w:semiHidden/>
    <w:unhideWhenUsed/>
    <w:uiPriority w:val="99"/>
    <w:rPr>
      <w:sz w:val="18"/>
      <w:szCs w:val="18"/>
    </w:rPr>
  </w:style>
  <w:style w:type="paragraph" w:styleId="7">
    <w:name w:val="footer"/>
    <w:basedOn w:val="1"/>
    <w:link w:val="18"/>
    <w:unhideWhenUsed/>
    <w:qFormat/>
    <w:uiPriority w:val="99"/>
    <w:pPr>
      <w:tabs>
        <w:tab w:val="center" w:pos="4153"/>
        <w:tab w:val="right" w:pos="8306"/>
      </w:tabs>
      <w:snapToGrid w:val="0"/>
      <w:jc w:val="left"/>
    </w:pPr>
    <w:rPr>
      <w:sz w:val="18"/>
      <w:szCs w:val="18"/>
    </w:rPr>
  </w:style>
  <w:style w:type="paragraph" w:styleId="8">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unhideWhenUsed/>
    <w:uiPriority w:val="39"/>
  </w:style>
  <w:style w:type="paragraph" w:styleId="10">
    <w:name w:val="toc 2"/>
    <w:basedOn w:val="1"/>
    <w:next w:val="1"/>
    <w:unhideWhenUsed/>
    <w:qFormat/>
    <w:uiPriority w:val="39"/>
    <w:pPr>
      <w:ind w:left="420" w:leftChars="200"/>
    </w:pPr>
  </w:style>
  <w:style w:type="paragraph" w:styleId="11">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table" w:styleId="13">
    <w:name w:val="Table Grid"/>
    <w:basedOn w:val="1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qFormat/>
    <w:uiPriority w:val="22"/>
    <w:rPr>
      <w:b/>
      <w:bCs/>
    </w:rPr>
  </w:style>
  <w:style w:type="character" w:styleId="16">
    <w:name w:val="Hyperlink"/>
    <w:basedOn w:val="14"/>
    <w:unhideWhenUsed/>
    <w:uiPriority w:val="99"/>
    <w:rPr>
      <w:color w:val="0000FF" w:themeColor="hyperlink"/>
      <w:u w:val="single"/>
      <w14:textFill>
        <w14:solidFill>
          <w14:schemeClr w14:val="hlink"/>
        </w14:solidFill>
      </w14:textFill>
    </w:rPr>
  </w:style>
  <w:style w:type="character" w:customStyle="1" w:styleId="17">
    <w:name w:val="页眉 Char"/>
    <w:basedOn w:val="14"/>
    <w:link w:val="8"/>
    <w:uiPriority w:val="99"/>
    <w:rPr>
      <w:sz w:val="18"/>
      <w:szCs w:val="18"/>
    </w:rPr>
  </w:style>
  <w:style w:type="character" w:customStyle="1" w:styleId="18">
    <w:name w:val="页脚 Char"/>
    <w:basedOn w:val="14"/>
    <w:link w:val="7"/>
    <w:uiPriority w:val="99"/>
    <w:rPr>
      <w:sz w:val="18"/>
      <w:szCs w:val="18"/>
    </w:rPr>
  </w:style>
  <w:style w:type="character" w:customStyle="1" w:styleId="19">
    <w:name w:val="批注框文本 Char"/>
    <w:basedOn w:val="14"/>
    <w:link w:val="6"/>
    <w:semiHidden/>
    <w:uiPriority w:val="99"/>
    <w:rPr>
      <w:sz w:val="18"/>
      <w:szCs w:val="18"/>
    </w:rPr>
  </w:style>
  <w:style w:type="character" w:customStyle="1" w:styleId="20">
    <w:name w:val="标题 1 Char"/>
    <w:basedOn w:val="14"/>
    <w:link w:val="2"/>
    <w:qFormat/>
    <w:uiPriority w:val="9"/>
    <w:rPr>
      <w:b/>
      <w:bCs/>
      <w:kern w:val="44"/>
      <w:sz w:val="28"/>
      <w:szCs w:val="44"/>
    </w:rPr>
  </w:style>
  <w:style w:type="paragraph" w:customStyle="1" w:styleId="21">
    <w:name w:val="TOC 标题1"/>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Cs w:val="28"/>
    </w:rPr>
  </w:style>
  <w:style w:type="character" w:customStyle="1" w:styleId="22">
    <w:name w:val="标题 2 Char"/>
    <w:basedOn w:val="14"/>
    <w:link w:val="3"/>
    <w:uiPriority w:val="9"/>
    <w:rPr>
      <w:rFonts w:asciiTheme="majorHAnsi" w:hAnsiTheme="majorHAnsi" w:eastAsiaTheme="majorEastAsia" w:cstheme="majorBidi"/>
      <w:b/>
      <w:bCs/>
      <w:sz w:val="28"/>
      <w:szCs w:val="32"/>
    </w:rPr>
  </w:style>
  <w:style w:type="character" w:customStyle="1" w:styleId="23">
    <w:name w:val="日期 Char"/>
    <w:basedOn w:val="14"/>
    <w:link w:val="5"/>
    <w:semiHidden/>
    <w:uiPriority w:val="99"/>
    <w:rPr>
      <w:kern w:val="2"/>
      <w:sz w:val="21"/>
      <w:szCs w:val="2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64EE96A-D769-4404-959C-133EDD26AB54}">
  <ds:schemaRefs/>
</ds:datastoreItem>
</file>

<file path=docProps/app.xml><?xml version="1.0" encoding="utf-8"?>
<Properties xmlns="http://schemas.openxmlformats.org/officeDocument/2006/extended-properties" xmlns:vt="http://schemas.openxmlformats.org/officeDocument/2006/docPropsVTypes">
  <Template>Normal.dotm</Template>
  <Pages>19</Pages>
  <Words>2193</Words>
  <Characters>12502</Characters>
  <Lines>104</Lines>
  <Paragraphs>29</Paragraphs>
  <TotalTime>255</TotalTime>
  <ScaleCrop>false</ScaleCrop>
  <LinksUpToDate>false</LinksUpToDate>
  <CharactersWithSpaces>14666</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2019-10-16T10:11:00Z</dcterms:created>
  <dc:creator>谭立霞</dc:creator>
  <cp:lastModifiedBy>Little Lucky</cp:lastModifiedBy>
  <dcterms:modified xsi:type="dcterms:W3CDTF">2021-04-14T07:59:05Z</dcterms:modified>
  <cp:revision>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