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lang w:eastAsia="zh-CN"/>
        </w:rPr>
        <w:t>工程变更单</w:t>
      </w:r>
      <w:r>
        <w:rPr>
          <w:rFonts w:hint="eastAsia"/>
          <w:sz w:val="30"/>
          <w:szCs w:val="30"/>
        </w:rPr>
        <w:t>台账表</w:t>
      </w:r>
    </w:p>
    <w:p>
      <w:pPr>
        <w:jc w:val="left"/>
        <w:rPr>
          <w:rFonts w:hint="eastAsia"/>
          <w:sz w:val="21"/>
          <w:szCs w:val="21"/>
          <w:lang w:eastAsia="zh-CN"/>
        </w:rPr>
      </w:pPr>
      <w:r>
        <w:rPr>
          <w:rFonts w:hint="eastAsia"/>
          <w:sz w:val="21"/>
          <w:szCs w:val="21"/>
          <w:lang w:eastAsia="zh-CN"/>
        </w:rPr>
        <w:t>工程名称：</w:t>
      </w:r>
    </w:p>
    <w:p>
      <w:pPr>
        <w:jc w:val="left"/>
        <w:rPr>
          <w:rFonts w:hint="default"/>
          <w:sz w:val="21"/>
          <w:szCs w:val="21"/>
          <w:lang w:val="en-US" w:eastAsia="zh-CN"/>
        </w:rPr>
      </w:pPr>
      <w:r>
        <w:rPr>
          <w:rFonts w:hint="eastAsia"/>
          <w:sz w:val="21"/>
          <w:szCs w:val="21"/>
          <w:lang w:eastAsia="zh-CN"/>
        </w:rPr>
        <w:t>监理单位：</w:t>
      </w:r>
      <w:r>
        <w:rPr>
          <w:rFonts w:hint="eastAsia"/>
          <w:sz w:val="21"/>
          <w:szCs w:val="21"/>
          <w:lang w:val="en-US" w:eastAsia="zh-CN"/>
        </w:rPr>
        <w:t xml:space="preserve">                                                                                                 编制时间：</w:t>
      </w:r>
    </w:p>
    <w:tbl>
      <w:tblPr>
        <w:tblStyle w:val="3"/>
        <w:tblpPr w:leftFromText="180" w:rightFromText="180" w:vertAnchor="page" w:horzAnchor="page" w:tblpX="1490" w:tblpY="3157"/>
        <w:tblW w:w="14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075"/>
        <w:gridCol w:w="2912"/>
        <w:gridCol w:w="1175"/>
        <w:gridCol w:w="1188"/>
        <w:gridCol w:w="1137"/>
        <w:gridCol w:w="1525"/>
        <w:gridCol w:w="1013"/>
        <w:gridCol w:w="1187"/>
        <w:gridCol w:w="91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rFonts w:hint="eastAsia" w:eastAsiaTheme="minorEastAsia"/>
                <w:sz w:val="18"/>
                <w:szCs w:val="18"/>
                <w:lang w:eastAsia="zh-CN"/>
              </w:rPr>
            </w:pPr>
            <w:r>
              <w:rPr>
                <w:rFonts w:hint="eastAsia"/>
                <w:sz w:val="18"/>
                <w:szCs w:val="18"/>
                <w:lang w:eastAsia="zh-CN"/>
              </w:rPr>
              <w:t>工程变更申请单编号</w:t>
            </w:r>
          </w:p>
        </w:tc>
        <w:tc>
          <w:tcPr>
            <w:tcW w:w="1075" w:type="dxa"/>
            <w:vAlign w:val="center"/>
          </w:tcPr>
          <w:p>
            <w:pPr>
              <w:jc w:val="center"/>
              <w:rPr>
                <w:sz w:val="18"/>
                <w:szCs w:val="18"/>
              </w:rPr>
            </w:pPr>
            <w:r>
              <w:rPr>
                <w:rFonts w:hint="eastAsia"/>
                <w:sz w:val="18"/>
                <w:szCs w:val="18"/>
                <w:lang w:eastAsia="zh-CN"/>
              </w:rPr>
              <w:t>变更</w:t>
            </w:r>
            <w:r>
              <w:rPr>
                <w:rFonts w:hint="eastAsia"/>
                <w:sz w:val="18"/>
                <w:szCs w:val="18"/>
              </w:rPr>
              <w:t>类型</w:t>
            </w:r>
          </w:p>
        </w:tc>
        <w:tc>
          <w:tcPr>
            <w:tcW w:w="2912" w:type="dxa"/>
            <w:vAlign w:val="center"/>
          </w:tcPr>
          <w:p>
            <w:pPr>
              <w:jc w:val="center"/>
              <w:rPr>
                <w:rFonts w:hint="eastAsia" w:eastAsiaTheme="minorEastAsia"/>
                <w:sz w:val="18"/>
                <w:szCs w:val="18"/>
                <w:lang w:eastAsia="zh-CN"/>
              </w:rPr>
            </w:pPr>
            <w:r>
              <w:rPr>
                <w:rFonts w:hint="eastAsia"/>
                <w:sz w:val="18"/>
                <w:szCs w:val="18"/>
                <w:lang w:eastAsia="zh-CN"/>
              </w:rPr>
              <w:t>变更</w:t>
            </w:r>
            <w:r>
              <w:rPr>
                <w:rFonts w:hint="eastAsia"/>
                <w:sz w:val="18"/>
                <w:szCs w:val="18"/>
              </w:rPr>
              <w:t>内容</w:t>
            </w:r>
            <w:r>
              <w:rPr>
                <w:rFonts w:hint="eastAsia"/>
                <w:sz w:val="18"/>
                <w:szCs w:val="18"/>
                <w:lang w:eastAsia="zh-CN"/>
              </w:rPr>
              <w:t>简述</w:t>
            </w:r>
          </w:p>
        </w:tc>
        <w:tc>
          <w:tcPr>
            <w:tcW w:w="1175" w:type="dxa"/>
            <w:vAlign w:val="center"/>
          </w:tcPr>
          <w:p>
            <w:pPr>
              <w:jc w:val="center"/>
              <w:rPr>
                <w:rFonts w:hint="eastAsia"/>
                <w:sz w:val="18"/>
                <w:szCs w:val="18"/>
                <w:lang w:eastAsia="zh-CN"/>
              </w:rPr>
            </w:pPr>
            <w:r>
              <w:rPr>
                <w:rFonts w:hint="eastAsia"/>
                <w:sz w:val="18"/>
                <w:szCs w:val="18"/>
                <w:lang w:eastAsia="zh-CN"/>
              </w:rPr>
              <w:t>变更申请单完成时间</w:t>
            </w:r>
          </w:p>
        </w:tc>
        <w:tc>
          <w:tcPr>
            <w:tcW w:w="1188" w:type="dxa"/>
            <w:vAlign w:val="center"/>
          </w:tcPr>
          <w:p>
            <w:pPr>
              <w:jc w:val="center"/>
              <w:rPr>
                <w:rFonts w:hint="eastAsia"/>
                <w:sz w:val="18"/>
                <w:szCs w:val="18"/>
                <w:lang w:eastAsia="zh-CN"/>
              </w:rPr>
            </w:pPr>
            <w:r>
              <w:rPr>
                <w:rFonts w:hint="eastAsia"/>
                <w:sz w:val="18"/>
                <w:szCs w:val="18"/>
                <w:lang w:eastAsia="zh-CN"/>
              </w:rPr>
              <w:t>变更审批单完成时间</w:t>
            </w:r>
          </w:p>
        </w:tc>
        <w:tc>
          <w:tcPr>
            <w:tcW w:w="1137" w:type="dxa"/>
            <w:vAlign w:val="center"/>
          </w:tcPr>
          <w:p>
            <w:pPr>
              <w:jc w:val="center"/>
              <w:rPr>
                <w:rFonts w:hint="eastAsia" w:eastAsiaTheme="minorEastAsia"/>
                <w:sz w:val="18"/>
                <w:szCs w:val="18"/>
                <w:lang w:eastAsia="zh-CN"/>
              </w:rPr>
            </w:pPr>
            <w:r>
              <w:rPr>
                <w:rFonts w:hint="eastAsia"/>
                <w:sz w:val="18"/>
                <w:szCs w:val="18"/>
                <w:lang w:eastAsia="zh-CN"/>
              </w:rPr>
              <w:t>变更联系函完成时间</w:t>
            </w:r>
          </w:p>
        </w:tc>
        <w:tc>
          <w:tcPr>
            <w:tcW w:w="1525" w:type="dxa"/>
            <w:vAlign w:val="center"/>
          </w:tcPr>
          <w:p>
            <w:pPr>
              <w:jc w:val="center"/>
              <w:rPr>
                <w:rFonts w:hint="eastAsia" w:eastAsiaTheme="minorEastAsia"/>
                <w:sz w:val="18"/>
                <w:szCs w:val="18"/>
                <w:lang w:eastAsia="zh-CN"/>
              </w:rPr>
            </w:pPr>
            <w:r>
              <w:rPr>
                <w:rFonts w:hint="eastAsia"/>
                <w:sz w:val="18"/>
                <w:szCs w:val="18"/>
                <w:lang w:eastAsia="zh-CN"/>
              </w:rPr>
              <w:t>设计变更编号</w:t>
            </w:r>
          </w:p>
        </w:tc>
        <w:tc>
          <w:tcPr>
            <w:tcW w:w="1013" w:type="dxa"/>
            <w:vAlign w:val="center"/>
          </w:tcPr>
          <w:p>
            <w:pPr>
              <w:jc w:val="center"/>
              <w:rPr>
                <w:rFonts w:hint="eastAsia" w:eastAsiaTheme="minorEastAsia"/>
                <w:sz w:val="18"/>
                <w:szCs w:val="18"/>
                <w:lang w:eastAsia="zh-CN"/>
              </w:rPr>
            </w:pPr>
            <w:r>
              <w:rPr>
                <w:rFonts w:hint="eastAsia"/>
                <w:sz w:val="18"/>
                <w:szCs w:val="18"/>
                <w:lang w:eastAsia="zh-CN"/>
              </w:rPr>
              <w:t>变更预算</w:t>
            </w:r>
          </w:p>
        </w:tc>
        <w:tc>
          <w:tcPr>
            <w:tcW w:w="1187" w:type="dxa"/>
            <w:vAlign w:val="center"/>
          </w:tcPr>
          <w:p>
            <w:pPr>
              <w:jc w:val="center"/>
              <w:rPr>
                <w:rFonts w:hint="eastAsia" w:eastAsiaTheme="minorEastAsia"/>
                <w:sz w:val="18"/>
                <w:szCs w:val="18"/>
                <w:lang w:eastAsia="zh-CN"/>
              </w:rPr>
            </w:pPr>
            <w:r>
              <w:rPr>
                <w:rFonts w:hint="eastAsia"/>
                <w:sz w:val="18"/>
                <w:szCs w:val="18"/>
                <w:lang w:eastAsia="zh-CN"/>
              </w:rPr>
              <w:t>相关签证</w:t>
            </w:r>
          </w:p>
        </w:tc>
        <w:tc>
          <w:tcPr>
            <w:tcW w:w="913" w:type="dxa"/>
            <w:vAlign w:val="center"/>
          </w:tcPr>
          <w:p>
            <w:pPr>
              <w:jc w:val="center"/>
              <w:rPr>
                <w:rFonts w:hint="eastAsia"/>
                <w:sz w:val="18"/>
                <w:szCs w:val="18"/>
              </w:rPr>
            </w:pPr>
            <w:r>
              <w:rPr>
                <w:rFonts w:hint="eastAsia"/>
                <w:sz w:val="18"/>
                <w:szCs w:val="18"/>
              </w:rPr>
              <w:t>其他相关资料</w:t>
            </w:r>
          </w:p>
        </w:tc>
        <w:tc>
          <w:tcPr>
            <w:tcW w:w="913" w:type="dxa"/>
            <w:vAlign w:val="center"/>
          </w:tcPr>
          <w:p>
            <w:pPr>
              <w:jc w:val="center"/>
              <w:rPr>
                <w:rFonts w:hint="eastAsia"/>
                <w:sz w:val="18"/>
                <w:szCs w:val="18"/>
                <w:lang w:val="en-US" w:eastAsia="zh-CN"/>
              </w:rPr>
            </w:pPr>
            <w:r>
              <w:rPr>
                <w:rFonts w:hint="eastAsia"/>
                <w:sz w:val="18"/>
                <w:szCs w:val="18"/>
                <w:lang w:val="en-US" w:eastAsia="zh-CN"/>
              </w:rPr>
              <w:t>进展</w:t>
            </w:r>
          </w:p>
          <w:p>
            <w:pPr>
              <w:jc w:val="center"/>
              <w:rPr>
                <w:rFonts w:hint="default" w:eastAsiaTheme="minorEastAsia"/>
                <w:sz w:val="18"/>
                <w:szCs w:val="18"/>
                <w:lang w:val="en-US" w:eastAsia="zh-CN"/>
              </w:rPr>
            </w:pPr>
            <w:r>
              <w:rPr>
                <w:rFonts w:hint="eastAsia"/>
                <w:sz w:val="18"/>
                <w:szCs w:val="18"/>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rPr>
                <w:rFonts w:hint="default" w:eastAsiaTheme="minorEastAsia"/>
                <w:sz w:val="18"/>
                <w:szCs w:val="18"/>
                <w:lang w:val="en-US" w:eastAsia="zh-CN"/>
              </w:rPr>
            </w:pPr>
            <w:r>
              <w:rPr>
                <w:rFonts w:hint="eastAsia"/>
                <w:color w:val="7F7F7F" w:themeColor="background1" w:themeShade="80"/>
                <w:sz w:val="18"/>
                <w:szCs w:val="18"/>
                <w:lang w:val="en-US" w:eastAsia="zh-CN"/>
              </w:rPr>
              <w:t>001</w:t>
            </w:r>
          </w:p>
        </w:tc>
        <w:tc>
          <w:tcPr>
            <w:tcW w:w="1075" w:type="dxa"/>
          </w:tcPr>
          <w:p>
            <w:pPr>
              <w:rPr>
                <w:rFonts w:hint="eastAsia" w:eastAsiaTheme="minorEastAsia"/>
                <w:sz w:val="18"/>
                <w:szCs w:val="18"/>
                <w:lang w:eastAsia="zh-CN"/>
              </w:rPr>
            </w:pPr>
            <w:r>
              <w:rPr>
                <w:rFonts w:hint="eastAsia"/>
                <w:color w:val="7F7F7F" w:themeColor="background1" w:themeShade="80"/>
                <w:sz w:val="18"/>
                <w:szCs w:val="18"/>
                <w:lang w:eastAsia="zh-CN"/>
              </w:rPr>
              <w:t>设计变更</w:t>
            </w:r>
          </w:p>
        </w:tc>
        <w:tc>
          <w:tcPr>
            <w:tcW w:w="2912" w:type="dxa"/>
          </w:tcPr>
          <w:p>
            <w:pPr>
              <w:rPr>
                <w:sz w:val="18"/>
                <w:szCs w:val="18"/>
              </w:rPr>
            </w:pPr>
          </w:p>
        </w:tc>
        <w:tc>
          <w:tcPr>
            <w:tcW w:w="1175" w:type="dxa"/>
          </w:tcPr>
          <w:p>
            <w:pPr>
              <w:rPr>
                <w:sz w:val="18"/>
                <w:szCs w:val="18"/>
              </w:rPr>
            </w:pPr>
          </w:p>
        </w:tc>
        <w:tc>
          <w:tcPr>
            <w:tcW w:w="1188" w:type="dxa"/>
          </w:tcPr>
          <w:p>
            <w:pPr>
              <w:rPr>
                <w:sz w:val="18"/>
                <w:szCs w:val="18"/>
              </w:rPr>
            </w:pPr>
          </w:p>
        </w:tc>
        <w:tc>
          <w:tcPr>
            <w:tcW w:w="1137" w:type="dxa"/>
          </w:tcPr>
          <w:p>
            <w:pPr>
              <w:rPr>
                <w:sz w:val="18"/>
                <w:szCs w:val="18"/>
              </w:rPr>
            </w:pPr>
          </w:p>
        </w:tc>
        <w:tc>
          <w:tcPr>
            <w:tcW w:w="1525" w:type="dxa"/>
          </w:tcPr>
          <w:p>
            <w:pPr>
              <w:rPr>
                <w:rFonts w:hint="default" w:eastAsiaTheme="minorEastAsia"/>
                <w:sz w:val="18"/>
                <w:szCs w:val="18"/>
                <w:lang w:val="en-US" w:eastAsia="zh-CN"/>
              </w:rPr>
            </w:pPr>
            <w:r>
              <w:rPr>
                <w:rFonts w:hint="eastAsia"/>
                <w:color w:val="7F7F7F" w:themeColor="background1" w:themeShade="80"/>
                <w:sz w:val="18"/>
                <w:szCs w:val="18"/>
                <w:lang w:eastAsia="zh-CN"/>
              </w:rPr>
              <w:t>设计变更</w:t>
            </w:r>
            <w:r>
              <w:rPr>
                <w:rFonts w:hint="eastAsia"/>
                <w:color w:val="7F7F7F" w:themeColor="background1" w:themeShade="80"/>
                <w:sz w:val="18"/>
                <w:szCs w:val="18"/>
                <w:lang w:val="en-US" w:eastAsia="zh-CN"/>
              </w:rPr>
              <w:t>001号</w:t>
            </w:r>
          </w:p>
        </w:tc>
        <w:tc>
          <w:tcPr>
            <w:tcW w:w="1013" w:type="dxa"/>
          </w:tcPr>
          <w:p>
            <w:pPr>
              <w:rPr>
                <w:sz w:val="18"/>
                <w:szCs w:val="18"/>
              </w:rPr>
            </w:pPr>
          </w:p>
        </w:tc>
        <w:tc>
          <w:tcPr>
            <w:tcW w:w="1187" w:type="dxa"/>
          </w:tcPr>
          <w:p>
            <w:pPr>
              <w:rPr>
                <w:rFonts w:hint="default" w:eastAsiaTheme="minorEastAsia"/>
                <w:sz w:val="18"/>
                <w:szCs w:val="18"/>
                <w:lang w:val="en-US" w:eastAsia="zh-CN"/>
              </w:rPr>
            </w:pPr>
            <w:r>
              <w:rPr>
                <w:rFonts w:hint="eastAsia"/>
                <w:color w:val="7F7F7F" w:themeColor="background1" w:themeShade="80"/>
                <w:sz w:val="18"/>
                <w:szCs w:val="18"/>
                <w:lang w:eastAsia="zh-CN"/>
              </w:rPr>
              <w:t>签证</w:t>
            </w:r>
            <w:r>
              <w:rPr>
                <w:rFonts w:hint="eastAsia"/>
                <w:color w:val="7F7F7F" w:themeColor="background1" w:themeShade="80"/>
                <w:sz w:val="18"/>
                <w:szCs w:val="18"/>
                <w:lang w:val="en-US" w:eastAsia="zh-CN"/>
              </w:rPr>
              <w:t>001号</w:t>
            </w:r>
          </w:p>
        </w:tc>
        <w:tc>
          <w:tcPr>
            <w:tcW w:w="913" w:type="dxa"/>
            <w:vAlign w:val="top"/>
          </w:tcPr>
          <w:p>
            <w:pPr>
              <w:rPr>
                <w:rFonts w:hint="eastAsia"/>
                <w:color w:val="7F7F7F" w:themeColor="background1" w:themeShade="80"/>
                <w:sz w:val="18"/>
                <w:szCs w:val="18"/>
                <w:lang w:eastAsia="zh-CN"/>
              </w:rPr>
            </w:pPr>
            <w:r>
              <w:rPr>
                <w:rFonts w:hint="eastAsia"/>
                <w:color w:val="7F7F7F" w:themeColor="background1" w:themeShade="80"/>
                <w:sz w:val="18"/>
                <w:szCs w:val="18"/>
                <w:lang w:eastAsia="zh-CN"/>
              </w:rPr>
              <w:t>无</w:t>
            </w:r>
          </w:p>
        </w:tc>
        <w:tc>
          <w:tcPr>
            <w:tcW w:w="913" w:type="dxa"/>
            <w:vAlign w:val="top"/>
          </w:tcPr>
          <w:p>
            <w:pPr>
              <w:rPr>
                <w:rFonts w:hint="eastAsia"/>
                <w:color w:val="7F7F7F" w:themeColor="background1" w:themeShade="8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rPr>
                <w:sz w:val="18"/>
                <w:szCs w:val="18"/>
              </w:rPr>
            </w:pPr>
          </w:p>
        </w:tc>
        <w:tc>
          <w:tcPr>
            <w:tcW w:w="1075" w:type="dxa"/>
          </w:tcPr>
          <w:p>
            <w:pPr>
              <w:rPr>
                <w:sz w:val="18"/>
                <w:szCs w:val="18"/>
              </w:rPr>
            </w:pPr>
          </w:p>
        </w:tc>
        <w:tc>
          <w:tcPr>
            <w:tcW w:w="2912" w:type="dxa"/>
          </w:tcPr>
          <w:p>
            <w:pPr>
              <w:rPr>
                <w:sz w:val="18"/>
                <w:szCs w:val="18"/>
              </w:rPr>
            </w:pPr>
          </w:p>
        </w:tc>
        <w:tc>
          <w:tcPr>
            <w:tcW w:w="1175" w:type="dxa"/>
          </w:tcPr>
          <w:p>
            <w:pPr>
              <w:rPr>
                <w:sz w:val="18"/>
                <w:szCs w:val="18"/>
              </w:rPr>
            </w:pPr>
          </w:p>
        </w:tc>
        <w:tc>
          <w:tcPr>
            <w:tcW w:w="1188" w:type="dxa"/>
          </w:tcPr>
          <w:p>
            <w:pPr>
              <w:rPr>
                <w:sz w:val="18"/>
                <w:szCs w:val="18"/>
              </w:rPr>
            </w:pPr>
          </w:p>
        </w:tc>
        <w:tc>
          <w:tcPr>
            <w:tcW w:w="1137" w:type="dxa"/>
          </w:tcPr>
          <w:p>
            <w:pPr>
              <w:rPr>
                <w:sz w:val="18"/>
                <w:szCs w:val="18"/>
              </w:rPr>
            </w:pPr>
          </w:p>
        </w:tc>
        <w:tc>
          <w:tcPr>
            <w:tcW w:w="1525" w:type="dxa"/>
          </w:tcPr>
          <w:p>
            <w:pPr>
              <w:rPr>
                <w:sz w:val="18"/>
                <w:szCs w:val="18"/>
              </w:rPr>
            </w:pPr>
          </w:p>
        </w:tc>
        <w:tc>
          <w:tcPr>
            <w:tcW w:w="1013" w:type="dxa"/>
          </w:tcPr>
          <w:p>
            <w:pPr>
              <w:rPr>
                <w:sz w:val="18"/>
                <w:szCs w:val="18"/>
              </w:rPr>
            </w:pPr>
          </w:p>
        </w:tc>
        <w:tc>
          <w:tcPr>
            <w:tcW w:w="1187" w:type="dxa"/>
          </w:tcPr>
          <w:p>
            <w:pPr>
              <w:rPr>
                <w:sz w:val="18"/>
                <w:szCs w:val="18"/>
              </w:rPr>
            </w:pPr>
          </w:p>
        </w:tc>
        <w:tc>
          <w:tcPr>
            <w:tcW w:w="913" w:type="dxa"/>
            <w:vAlign w:val="top"/>
          </w:tcPr>
          <w:p>
            <w:pPr>
              <w:rPr>
                <w:sz w:val="18"/>
                <w:szCs w:val="18"/>
              </w:rPr>
            </w:pPr>
          </w:p>
        </w:tc>
        <w:tc>
          <w:tcPr>
            <w:tcW w:w="913" w:type="dxa"/>
            <w:vAlign w:val="to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rPr>
                <w:sz w:val="18"/>
                <w:szCs w:val="18"/>
              </w:rPr>
            </w:pPr>
          </w:p>
        </w:tc>
        <w:tc>
          <w:tcPr>
            <w:tcW w:w="1075" w:type="dxa"/>
          </w:tcPr>
          <w:p>
            <w:pPr>
              <w:rPr>
                <w:sz w:val="18"/>
                <w:szCs w:val="18"/>
              </w:rPr>
            </w:pPr>
          </w:p>
        </w:tc>
        <w:tc>
          <w:tcPr>
            <w:tcW w:w="2912" w:type="dxa"/>
          </w:tcPr>
          <w:p>
            <w:pPr>
              <w:rPr>
                <w:sz w:val="18"/>
                <w:szCs w:val="18"/>
              </w:rPr>
            </w:pPr>
          </w:p>
        </w:tc>
        <w:tc>
          <w:tcPr>
            <w:tcW w:w="1175" w:type="dxa"/>
          </w:tcPr>
          <w:p>
            <w:pPr>
              <w:rPr>
                <w:sz w:val="18"/>
                <w:szCs w:val="18"/>
              </w:rPr>
            </w:pPr>
          </w:p>
        </w:tc>
        <w:tc>
          <w:tcPr>
            <w:tcW w:w="1188" w:type="dxa"/>
          </w:tcPr>
          <w:p>
            <w:pPr>
              <w:rPr>
                <w:sz w:val="18"/>
                <w:szCs w:val="18"/>
              </w:rPr>
            </w:pPr>
          </w:p>
        </w:tc>
        <w:tc>
          <w:tcPr>
            <w:tcW w:w="1137" w:type="dxa"/>
          </w:tcPr>
          <w:p>
            <w:pPr>
              <w:rPr>
                <w:sz w:val="18"/>
                <w:szCs w:val="18"/>
              </w:rPr>
            </w:pPr>
          </w:p>
        </w:tc>
        <w:tc>
          <w:tcPr>
            <w:tcW w:w="1525" w:type="dxa"/>
          </w:tcPr>
          <w:p>
            <w:pPr>
              <w:rPr>
                <w:sz w:val="18"/>
                <w:szCs w:val="18"/>
              </w:rPr>
            </w:pPr>
          </w:p>
        </w:tc>
        <w:tc>
          <w:tcPr>
            <w:tcW w:w="1013" w:type="dxa"/>
          </w:tcPr>
          <w:p>
            <w:pPr>
              <w:rPr>
                <w:sz w:val="18"/>
                <w:szCs w:val="18"/>
              </w:rPr>
            </w:pPr>
          </w:p>
        </w:tc>
        <w:tc>
          <w:tcPr>
            <w:tcW w:w="1187" w:type="dxa"/>
          </w:tcPr>
          <w:p>
            <w:pPr>
              <w:rPr>
                <w:sz w:val="18"/>
                <w:szCs w:val="18"/>
              </w:rPr>
            </w:pPr>
          </w:p>
        </w:tc>
        <w:tc>
          <w:tcPr>
            <w:tcW w:w="913" w:type="dxa"/>
            <w:vAlign w:val="top"/>
          </w:tcPr>
          <w:p>
            <w:pPr>
              <w:rPr>
                <w:sz w:val="18"/>
                <w:szCs w:val="18"/>
              </w:rPr>
            </w:pPr>
          </w:p>
        </w:tc>
        <w:tc>
          <w:tcPr>
            <w:tcW w:w="913" w:type="dxa"/>
            <w:vAlign w:val="to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rPr>
                <w:sz w:val="18"/>
                <w:szCs w:val="18"/>
              </w:rPr>
            </w:pPr>
          </w:p>
        </w:tc>
        <w:tc>
          <w:tcPr>
            <w:tcW w:w="1075" w:type="dxa"/>
          </w:tcPr>
          <w:p>
            <w:pPr>
              <w:rPr>
                <w:sz w:val="18"/>
                <w:szCs w:val="18"/>
              </w:rPr>
            </w:pPr>
          </w:p>
        </w:tc>
        <w:tc>
          <w:tcPr>
            <w:tcW w:w="2912" w:type="dxa"/>
          </w:tcPr>
          <w:p>
            <w:pPr>
              <w:rPr>
                <w:sz w:val="18"/>
                <w:szCs w:val="18"/>
              </w:rPr>
            </w:pPr>
          </w:p>
        </w:tc>
        <w:tc>
          <w:tcPr>
            <w:tcW w:w="1175" w:type="dxa"/>
          </w:tcPr>
          <w:p>
            <w:pPr>
              <w:rPr>
                <w:sz w:val="18"/>
                <w:szCs w:val="18"/>
              </w:rPr>
            </w:pPr>
          </w:p>
        </w:tc>
        <w:tc>
          <w:tcPr>
            <w:tcW w:w="1188" w:type="dxa"/>
          </w:tcPr>
          <w:p>
            <w:pPr>
              <w:rPr>
                <w:sz w:val="18"/>
                <w:szCs w:val="18"/>
              </w:rPr>
            </w:pPr>
          </w:p>
        </w:tc>
        <w:tc>
          <w:tcPr>
            <w:tcW w:w="1137" w:type="dxa"/>
          </w:tcPr>
          <w:p>
            <w:pPr>
              <w:rPr>
                <w:sz w:val="18"/>
                <w:szCs w:val="18"/>
              </w:rPr>
            </w:pPr>
          </w:p>
        </w:tc>
        <w:tc>
          <w:tcPr>
            <w:tcW w:w="1525" w:type="dxa"/>
          </w:tcPr>
          <w:p>
            <w:pPr>
              <w:rPr>
                <w:sz w:val="18"/>
                <w:szCs w:val="18"/>
              </w:rPr>
            </w:pPr>
          </w:p>
        </w:tc>
        <w:tc>
          <w:tcPr>
            <w:tcW w:w="1013" w:type="dxa"/>
          </w:tcPr>
          <w:p>
            <w:pPr>
              <w:rPr>
                <w:sz w:val="18"/>
                <w:szCs w:val="18"/>
              </w:rPr>
            </w:pPr>
          </w:p>
        </w:tc>
        <w:tc>
          <w:tcPr>
            <w:tcW w:w="1187" w:type="dxa"/>
          </w:tcPr>
          <w:p>
            <w:pPr>
              <w:rPr>
                <w:sz w:val="18"/>
                <w:szCs w:val="18"/>
              </w:rPr>
            </w:pPr>
          </w:p>
        </w:tc>
        <w:tc>
          <w:tcPr>
            <w:tcW w:w="913" w:type="dxa"/>
            <w:vAlign w:val="top"/>
          </w:tcPr>
          <w:p>
            <w:pPr>
              <w:rPr>
                <w:sz w:val="18"/>
                <w:szCs w:val="18"/>
              </w:rPr>
            </w:pPr>
          </w:p>
        </w:tc>
        <w:tc>
          <w:tcPr>
            <w:tcW w:w="913" w:type="dxa"/>
            <w:vAlign w:val="top"/>
          </w:tcPr>
          <w:p>
            <w:pPr>
              <w:rPr>
                <w:sz w:val="18"/>
                <w:szCs w:val="18"/>
              </w:rPr>
            </w:pPr>
          </w:p>
        </w:tc>
      </w:tr>
    </w:tbl>
    <w:p>
      <w:pPr>
        <w:jc w:val="left"/>
        <w:rPr>
          <w:rFonts w:hint="eastAsia"/>
          <w:sz w:val="21"/>
          <w:szCs w:val="21"/>
          <w:lang w:val="en-US" w:eastAsia="zh-CN"/>
        </w:rPr>
      </w:pPr>
      <w:r>
        <w:rPr>
          <w:rFonts w:hint="eastAsia"/>
          <w:sz w:val="30"/>
          <w:szCs w:val="30"/>
          <w:lang w:val="en-US" w:eastAsia="zh-CN"/>
        </w:rPr>
        <w:t xml:space="preserve">                                                                   </w:t>
      </w:r>
      <w:r>
        <w:rPr>
          <w:rFonts w:hint="eastAsia"/>
          <w:sz w:val="21"/>
          <w:szCs w:val="21"/>
          <w:lang w:val="en-US" w:eastAsia="zh-CN"/>
        </w:rPr>
        <w:t xml:space="preserve">         </w:t>
      </w:r>
    </w:p>
    <w:p>
      <w:pPr>
        <w:ind w:firstLine="11130" w:firstLineChars="5300"/>
        <w:jc w:val="left"/>
        <w:rPr>
          <w:rFonts w:hint="eastAsia"/>
          <w:sz w:val="21"/>
          <w:szCs w:val="21"/>
          <w:lang w:val="en-US" w:eastAsia="zh-CN"/>
        </w:rPr>
      </w:pPr>
      <w:r>
        <w:rPr>
          <w:rFonts w:hint="eastAsia"/>
          <w:sz w:val="21"/>
          <w:szCs w:val="21"/>
          <w:lang w:val="en-US" w:eastAsia="zh-CN"/>
        </w:rPr>
        <w:t>总监签字：</w:t>
      </w:r>
    </w:p>
    <w:p>
      <w:pPr>
        <w:ind w:firstLine="11340" w:firstLineChars="5400"/>
        <w:jc w:val="left"/>
        <w:rPr>
          <w:rFonts w:hint="default"/>
          <w:sz w:val="21"/>
          <w:szCs w:val="21"/>
          <w:lang w:val="en-US" w:eastAsia="zh-CN"/>
        </w:rPr>
      </w:pPr>
      <w:r>
        <w:rPr>
          <w:rFonts w:hint="eastAsia"/>
          <w:sz w:val="21"/>
          <w:szCs w:val="21"/>
          <w:lang w:val="en-US" w:eastAsia="zh-CN"/>
        </w:rPr>
        <w:t>盖章：</w:t>
      </w:r>
    </w:p>
    <w:p>
      <w:pPr>
        <w:jc w:val="left"/>
        <w:rPr>
          <w:rFonts w:hint="eastAsia"/>
          <w:sz w:val="18"/>
          <w:szCs w:val="18"/>
        </w:rPr>
      </w:pPr>
      <w:r>
        <w:rPr>
          <w:rFonts w:hint="eastAsia"/>
          <w:sz w:val="18"/>
          <w:szCs w:val="18"/>
        </w:rPr>
        <w:t>填写说明：</w:t>
      </w:r>
    </w:p>
    <w:p>
      <w:pPr>
        <w:pStyle w:val="5"/>
        <w:numPr>
          <w:ilvl w:val="0"/>
          <w:numId w:val="1"/>
        </w:numPr>
        <w:ind w:firstLineChars="0"/>
        <w:jc w:val="left"/>
        <w:rPr>
          <w:rFonts w:hint="eastAsia"/>
          <w:sz w:val="18"/>
          <w:szCs w:val="18"/>
        </w:rPr>
      </w:pPr>
      <w:r>
        <w:rPr>
          <w:rFonts w:hint="eastAsia"/>
          <w:sz w:val="18"/>
          <w:szCs w:val="18"/>
          <w:lang w:eastAsia="zh-CN"/>
        </w:rPr>
        <w:t>表中“变更类型”</w:t>
      </w:r>
      <w:r>
        <w:rPr>
          <w:rFonts w:hint="eastAsia"/>
          <w:sz w:val="18"/>
          <w:szCs w:val="18"/>
        </w:rPr>
        <w:t>一栏填写内容按以下内容选填：</w:t>
      </w:r>
    </w:p>
    <w:p>
      <w:pPr>
        <w:pStyle w:val="5"/>
        <w:ind w:left="360" w:firstLine="0" w:firstLineChars="0"/>
        <w:jc w:val="left"/>
        <w:rPr>
          <w:rFonts w:hint="eastAsia" w:eastAsiaTheme="minorEastAsia"/>
          <w:sz w:val="18"/>
          <w:szCs w:val="18"/>
          <w:lang w:eastAsia="zh-CN"/>
        </w:rPr>
      </w:pPr>
      <w:r>
        <w:rPr>
          <w:rFonts w:hint="eastAsia"/>
          <w:sz w:val="18"/>
          <w:szCs w:val="18"/>
          <w:lang w:eastAsia="zh-CN"/>
        </w:rPr>
        <w:t>设计变更</w:t>
      </w:r>
      <w:r>
        <w:rPr>
          <w:rFonts w:hint="eastAsia"/>
          <w:sz w:val="18"/>
          <w:szCs w:val="18"/>
        </w:rPr>
        <w:t>；</w:t>
      </w:r>
      <w:r>
        <w:rPr>
          <w:rFonts w:hint="eastAsia"/>
          <w:sz w:val="18"/>
          <w:szCs w:val="18"/>
          <w:lang w:eastAsia="zh-CN"/>
        </w:rPr>
        <w:t>施工方案变更</w:t>
      </w:r>
      <w:r>
        <w:rPr>
          <w:rFonts w:hint="eastAsia"/>
          <w:sz w:val="18"/>
          <w:szCs w:val="18"/>
        </w:rPr>
        <w:t>；</w:t>
      </w:r>
      <w:r>
        <w:rPr>
          <w:rFonts w:hint="eastAsia"/>
          <w:sz w:val="18"/>
          <w:szCs w:val="18"/>
          <w:lang w:eastAsia="zh-CN"/>
        </w:rPr>
        <w:t>施工整改变更；材料、设备变更</w:t>
      </w:r>
      <w:r>
        <w:rPr>
          <w:rFonts w:hint="eastAsia"/>
          <w:sz w:val="18"/>
          <w:szCs w:val="18"/>
        </w:rPr>
        <w:t>；</w:t>
      </w:r>
      <w:r>
        <w:rPr>
          <w:rFonts w:hint="eastAsia"/>
          <w:sz w:val="18"/>
          <w:szCs w:val="18"/>
          <w:lang w:eastAsia="zh-CN"/>
        </w:rPr>
        <w:t>合同、清单变更</w:t>
      </w:r>
      <w:r>
        <w:rPr>
          <w:rFonts w:hint="eastAsia"/>
          <w:sz w:val="18"/>
          <w:szCs w:val="18"/>
        </w:rPr>
        <w:t>；</w:t>
      </w:r>
      <w:r>
        <w:rPr>
          <w:rFonts w:hint="eastAsia"/>
          <w:sz w:val="18"/>
          <w:szCs w:val="18"/>
          <w:lang w:eastAsia="zh-CN"/>
        </w:rPr>
        <w:t>法律法规变更</w:t>
      </w:r>
      <w:r>
        <w:rPr>
          <w:rFonts w:hint="eastAsia"/>
          <w:sz w:val="18"/>
          <w:szCs w:val="18"/>
        </w:rPr>
        <w:t>；其他</w:t>
      </w:r>
      <w:r>
        <w:rPr>
          <w:rFonts w:hint="eastAsia"/>
          <w:sz w:val="18"/>
          <w:szCs w:val="18"/>
          <w:lang w:eastAsia="zh-CN"/>
        </w:rPr>
        <w:t>变更；</w:t>
      </w:r>
    </w:p>
    <w:p>
      <w:pPr>
        <w:pStyle w:val="5"/>
        <w:numPr>
          <w:ilvl w:val="0"/>
          <w:numId w:val="1"/>
        </w:numPr>
        <w:ind w:left="360" w:leftChars="0" w:hanging="360" w:firstLineChars="0"/>
        <w:jc w:val="left"/>
        <w:rPr>
          <w:rFonts w:hint="eastAsia"/>
          <w:sz w:val="18"/>
          <w:szCs w:val="18"/>
        </w:rPr>
      </w:pPr>
      <w:r>
        <w:rPr>
          <w:rFonts w:hint="eastAsia"/>
          <w:sz w:val="18"/>
          <w:szCs w:val="18"/>
          <w:lang w:val="en-US" w:eastAsia="zh-CN"/>
        </w:rPr>
        <w:t>表中“其他相关资料”一栏中可填写相关会议纪要编号或其他相关资料；</w:t>
      </w:r>
    </w:p>
    <w:p>
      <w:pPr>
        <w:pStyle w:val="5"/>
        <w:numPr>
          <w:ilvl w:val="0"/>
          <w:numId w:val="1"/>
        </w:numPr>
        <w:ind w:firstLineChars="0"/>
        <w:jc w:val="left"/>
        <w:rPr>
          <w:rFonts w:hint="eastAsia"/>
          <w:sz w:val="18"/>
          <w:szCs w:val="18"/>
        </w:rPr>
      </w:pPr>
      <w:r>
        <w:rPr>
          <w:rFonts w:hint="eastAsia"/>
          <w:sz w:val="18"/>
          <w:szCs w:val="18"/>
        </w:rPr>
        <w:t>不涉及到表中内容的在本栏内填写“无”</w:t>
      </w:r>
      <w:r>
        <w:rPr>
          <w:rFonts w:hint="eastAsia"/>
          <w:sz w:val="18"/>
          <w:szCs w:val="18"/>
          <w:lang w:eastAsia="zh-CN"/>
        </w:rPr>
        <w:t>；</w:t>
      </w:r>
    </w:p>
    <w:p>
      <w:pPr>
        <w:pStyle w:val="5"/>
        <w:numPr>
          <w:ilvl w:val="0"/>
          <w:numId w:val="1"/>
        </w:numPr>
        <w:ind w:firstLineChars="0"/>
        <w:jc w:val="left"/>
        <w:rPr>
          <w:rFonts w:hint="eastAsia"/>
          <w:sz w:val="18"/>
          <w:szCs w:val="18"/>
        </w:rPr>
      </w:pPr>
      <w:r>
        <w:rPr>
          <w:rFonts w:hint="eastAsia"/>
          <w:sz w:val="18"/>
          <w:szCs w:val="18"/>
        </w:rPr>
        <w:t>原则上监理单位应在</w:t>
      </w:r>
      <w:r>
        <w:rPr>
          <w:rFonts w:hint="eastAsia"/>
          <w:color w:val="auto"/>
          <w:sz w:val="18"/>
          <w:szCs w:val="18"/>
        </w:rPr>
        <w:t>每</w:t>
      </w:r>
      <w:r>
        <w:rPr>
          <w:rFonts w:hint="eastAsia"/>
          <w:color w:val="auto"/>
          <w:sz w:val="18"/>
          <w:szCs w:val="18"/>
          <w:lang w:eastAsia="zh-CN"/>
        </w:rPr>
        <w:t>周例会</w:t>
      </w:r>
      <w:r>
        <w:rPr>
          <w:rFonts w:hint="eastAsia"/>
          <w:color w:val="auto"/>
          <w:sz w:val="18"/>
          <w:szCs w:val="18"/>
        </w:rPr>
        <w:t>向</w:t>
      </w:r>
      <w:r>
        <w:rPr>
          <w:rFonts w:hint="eastAsia"/>
          <w:sz w:val="18"/>
          <w:szCs w:val="18"/>
        </w:rPr>
        <w:t>建设单位上报一次</w:t>
      </w:r>
      <w:r>
        <w:rPr>
          <w:rFonts w:hint="eastAsia"/>
          <w:sz w:val="18"/>
          <w:szCs w:val="18"/>
          <w:lang w:eastAsia="zh-CN"/>
        </w:rPr>
        <w:t>工程变更单</w:t>
      </w:r>
      <w:r>
        <w:rPr>
          <w:rFonts w:hint="eastAsia"/>
          <w:sz w:val="18"/>
          <w:szCs w:val="18"/>
        </w:rPr>
        <w:t>台账表。</w:t>
      </w:r>
    </w:p>
    <w:p>
      <w:pPr>
        <w:jc w:val="left"/>
        <w:rPr>
          <w:rFonts w:hint="eastAsia"/>
          <w:szCs w:val="21"/>
        </w:rPr>
      </w:pPr>
    </w:p>
    <w:p>
      <w:pPr>
        <w:rPr>
          <w:sz w:val="30"/>
          <w:szCs w:val="30"/>
        </w:rPr>
      </w:pPr>
      <w:r>
        <w:rPr>
          <w:sz w:val="30"/>
          <w:szCs w:val="30"/>
        </w:rPr>
        <w:br w:type="page"/>
      </w:r>
    </w:p>
    <w:p>
      <w:pPr>
        <w:jc w:val="center"/>
        <w:rPr>
          <w:rFonts w:hint="eastAsia"/>
          <w:sz w:val="30"/>
          <w:szCs w:val="30"/>
        </w:rPr>
      </w:pPr>
      <w:r>
        <w:rPr>
          <w:rFonts w:hint="eastAsia"/>
          <w:sz w:val="30"/>
          <w:szCs w:val="30"/>
          <w:lang w:eastAsia="zh-CN"/>
        </w:rPr>
        <w:t>工程签证单</w:t>
      </w:r>
      <w:r>
        <w:rPr>
          <w:rFonts w:hint="eastAsia"/>
          <w:sz w:val="30"/>
          <w:szCs w:val="30"/>
        </w:rPr>
        <w:t>台账表</w:t>
      </w:r>
    </w:p>
    <w:p>
      <w:pPr>
        <w:jc w:val="left"/>
        <w:rPr>
          <w:rFonts w:hint="eastAsia"/>
          <w:sz w:val="21"/>
          <w:szCs w:val="21"/>
          <w:lang w:eastAsia="zh-CN"/>
        </w:rPr>
      </w:pPr>
      <w:r>
        <w:rPr>
          <w:rFonts w:hint="eastAsia"/>
          <w:sz w:val="21"/>
          <w:szCs w:val="21"/>
          <w:lang w:eastAsia="zh-CN"/>
        </w:rPr>
        <w:t>工程名称：</w:t>
      </w:r>
    </w:p>
    <w:p>
      <w:pPr>
        <w:jc w:val="left"/>
        <w:rPr>
          <w:rFonts w:hint="default"/>
          <w:sz w:val="21"/>
          <w:szCs w:val="21"/>
          <w:lang w:val="en-US" w:eastAsia="zh-CN"/>
        </w:rPr>
      </w:pPr>
      <w:r>
        <w:rPr>
          <w:rFonts w:hint="eastAsia"/>
          <w:sz w:val="21"/>
          <w:szCs w:val="21"/>
          <w:lang w:eastAsia="zh-CN"/>
        </w:rPr>
        <w:t>监理单位：</w:t>
      </w:r>
      <w:r>
        <w:rPr>
          <w:rFonts w:hint="eastAsia"/>
          <w:sz w:val="21"/>
          <w:szCs w:val="21"/>
          <w:lang w:val="en-US" w:eastAsia="zh-CN"/>
        </w:rPr>
        <w:t xml:space="preserve">                                                                                                 编制时间：</w:t>
      </w:r>
    </w:p>
    <w:tbl>
      <w:tblPr>
        <w:tblStyle w:val="3"/>
        <w:tblpPr w:leftFromText="180" w:rightFromText="180" w:vertAnchor="page" w:horzAnchor="page" w:tblpX="1490" w:tblpY="315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00"/>
        <w:gridCol w:w="3763"/>
        <w:gridCol w:w="1125"/>
        <w:gridCol w:w="1500"/>
        <w:gridCol w:w="1625"/>
        <w:gridCol w:w="1625"/>
        <w:gridCol w:w="85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jc w:val="center"/>
              <w:rPr>
                <w:rFonts w:hint="eastAsia" w:eastAsiaTheme="minorEastAsia"/>
                <w:sz w:val="18"/>
                <w:szCs w:val="18"/>
                <w:lang w:eastAsia="zh-CN"/>
              </w:rPr>
            </w:pPr>
            <w:r>
              <w:rPr>
                <w:rFonts w:hint="eastAsia"/>
                <w:sz w:val="18"/>
                <w:szCs w:val="18"/>
                <w:lang w:eastAsia="zh-CN"/>
              </w:rPr>
              <w:t>工程签证单编号</w:t>
            </w:r>
          </w:p>
        </w:tc>
        <w:tc>
          <w:tcPr>
            <w:tcW w:w="1300" w:type="dxa"/>
            <w:vAlign w:val="center"/>
          </w:tcPr>
          <w:p>
            <w:pPr>
              <w:jc w:val="center"/>
              <w:rPr>
                <w:sz w:val="18"/>
                <w:szCs w:val="18"/>
              </w:rPr>
            </w:pPr>
            <w:r>
              <w:rPr>
                <w:rFonts w:hint="eastAsia"/>
                <w:sz w:val="18"/>
                <w:szCs w:val="18"/>
                <w:lang w:eastAsia="zh-CN"/>
              </w:rPr>
              <w:t>签证</w:t>
            </w:r>
            <w:r>
              <w:rPr>
                <w:rFonts w:hint="eastAsia"/>
                <w:sz w:val="18"/>
                <w:szCs w:val="18"/>
              </w:rPr>
              <w:t>类型</w:t>
            </w:r>
          </w:p>
        </w:tc>
        <w:tc>
          <w:tcPr>
            <w:tcW w:w="3763" w:type="dxa"/>
            <w:vAlign w:val="center"/>
          </w:tcPr>
          <w:p>
            <w:pPr>
              <w:jc w:val="center"/>
              <w:rPr>
                <w:rFonts w:hint="eastAsia" w:eastAsiaTheme="minorEastAsia"/>
                <w:sz w:val="18"/>
                <w:szCs w:val="18"/>
                <w:lang w:eastAsia="zh-CN"/>
              </w:rPr>
            </w:pPr>
            <w:r>
              <w:rPr>
                <w:rFonts w:hint="eastAsia"/>
                <w:sz w:val="18"/>
                <w:szCs w:val="18"/>
                <w:lang w:eastAsia="zh-CN"/>
              </w:rPr>
              <w:t>签证</w:t>
            </w:r>
            <w:r>
              <w:rPr>
                <w:rFonts w:hint="eastAsia"/>
                <w:sz w:val="18"/>
                <w:szCs w:val="18"/>
              </w:rPr>
              <w:t>内容</w:t>
            </w:r>
            <w:r>
              <w:rPr>
                <w:rFonts w:hint="eastAsia"/>
                <w:sz w:val="18"/>
                <w:szCs w:val="18"/>
                <w:lang w:eastAsia="zh-CN"/>
              </w:rPr>
              <w:t>简述</w:t>
            </w:r>
          </w:p>
        </w:tc>
        <w:tc>
          <w:tcPr>
            <w:tcW w:w="1125" w:type="dxa"/>
            <w:vAlign w:val="center"/>
          </w:tcPr>
          <w:p>
            <w:pPr>
              <w:jc w:val="center"/>
              <w:rPr>
                <w:rFonts w:hint="eastAsia"/>
                <w:sz w:val="18"/>
                <w:szCs w:val="18"/>
                <w:lang w:eastAsia="zh-CN"/>
              </w:rPr>
            </w:pPr>
            <w:r>
              <w:rPr>
                <w:rFonts w:hint="eastAsia"/>
                <w:sz w:val="18"/>
                <w:szCs w:val="18"/>
                <w:lang w:eastAsia="zh-CN"/>
              </w:rPr>
              <w:t>签证单完成时间</w:t>
            </w:r>
          </w:p>
        </w:tc>
        <w:tc>
          <w:tcPr>
            <w:tcW w:w="1500" w:type="dxa"/>
            <w:vAlign w:val="center"/>
          </w:tcPr>
          <w:p>
            <w:pPr>
              <w:jc w:val="center"/>
              <w:rPr>
                <w:rFonts w:hint="eastAsia"/>
                <w:sz w:val="18"/>
                <w:szCs w:val="18"/>
                <w:lang w:eastAsia="zh-CN"/>
              </w:rPr>
            </w:pPr>
            <w:r>
              <w:rPr>
                <w:rFonts w:hint="eastAsia"/>
                <w:sz w:val="18"/>
                <w:szCs w:val="18"/>
                <w:lang w:eastAsia="zh-CN"/>
              </w:rPr>
              <w:t>签证预算</w:t>
            </w:r>
          </w:p>
        </w:tc>
        <w:tc>
          <w:tcPr>
            <w:tcW w:w="1625" w:type="dxa"/>
            <w:vAlign w:val="center"/>
          </w:tcPr>
          <w:p>
            <w:pPr>
              <w:jc w:val="center"/>
              <w:rPr>
                <w:rFonts w:hint="eastAsia" w:eastAsiaTheme="minorEastAsia"/>
                <w:sz w:val="18"/>
                <w:szCs w:val="18"/>
                <w:lang w:eastAsia="zh-CN"/>
              </w:rPr>
            </w:pPr>
            <w:r>
              <w:rPr>
                <w:rFonts w:hint="eastAsia"/>
                <w:sz w:val="18"/>
                <w:szCs w:val="18"/>
                <w:lang w:eastAsia="zh-CN"/>
              </w:rPr>
              <w:t>相关签证联系单编号</w:t>
            </w:r>
          </w:p>
        </w:tc>
        <w:tc>
          <w:tcPr>
            <w:tcW w:w="1625" w:type="dxa"/>
            <w:vAlign w:val="center"/>
          </w:tcPr>
          <w:p>
            <w:pPr>
              <w:jc w:val="center"/>
              <w:rPr>
                <w:rFonts w:hint="eastAsia" w:eastAsiaTheme="minorEastAsia"/>
                <w:sz w:val="18"/>
                <w:szCs w:val="18"/>
                <w:lang w:eastAsia="zh-CN"/>
              </w:rPr>
            </w:pPr>
            <w:r>
              <w:rPr>
                <w:rFonts w:hint="eastAsia"/>
                <w:sz w:val="18"/>
                <w:szCs w:val="18"/>
                <w:lang w:eastAsia="zh-CN"/>
              </w:rPr>
              <w:t>相关设计变更编号</w:t>
            </w:r>
          </w:p>
        </w:tc>
        <w:tc>
          <w:tcPr>
            <w:tcW w:w="850" w:type="dxa"/>
            <w:vAlign w:val="center"/>
          </w:tcPr>
          <w:p>
            <w:pPr>
              <w:jc w:val="center"/>
              <w:rPr>
                <w:rFonts w:hint="eastAsia"/>
                <w:sz w:val="18"/>
                <w:szCs w:val="18"/>
              </w:rPr>
            </w:pPr>
            <w:r>
              <w:rPr>
                <w:rFonts w:hint="eastAsia"/>
                <w:sz w:val="18"/>
                <w:szCs w:val="18"/>
              </w:rPr>
              <w:t>其他相关资料</w:t>
            </w:r>
          </w:p>
        </w:tc>
        <w:tc>
          <w:tcPr>
            <w:tcW w:w="1373" w:type="dxa"/>
            <w:vAlign w:val="center"/>
          </w:tcPr>
          <w:p>
            <w:pPr>
              <w:jc w:val="center"/>
              <w:rPr>
                <w:rFonts w:hint="eastAsia" w:eastAsiaTheme="minorEastAsia"/>
                <w:sz w:val="18"/>
                <w:szCs w:val="18"/>
                <w:lang w:val="en-US" w:eastAsia="zh-CN"/>
              </w:rPr>
            </w:pPr>
            <w:r>
              <w:rPr>
                <w:rFonts w:hint="eastAsia"/>
                <w:sz w:val="18"/>
                <w:szCs w:val="18"/>
                <w:lang w:val="en-US" w:eastAsia="zh-CN"/>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eastAsiaTheme="minorEastAsia"/>
                <w:sz w:val="18"/>
                <w:szCs w:val="18"/>
                <w:lang w:val="en-US" w:eastAsia="zh-CN"/>
              </w:rPr>
            </w:pPr>
            <w:r>
              <w:rPr>
                <w:rFonts w:hint="eastAsia"/>
                <w:color w:val="7F7F7F" w:themeColor="background1" w:themeShade="80"/>
                <w:sz w:val="18"/>
                <w:szCs w:val="18"/>
                <w:lang w:val="en-US" w:eastAsia="zh-CN"/>
              </w:rPr>
              <w:t>001</w:t>
            </w:r>
          </w:p>
        </w:tc>
        <w:tc>
          <w:tcPr>
            <w:tcW w:w="1300" w:type="dxa"/>
          </w:tcPr>
          <w:p>
            <w:pPr>
              <w:rPr>
                <w:rFonts w:hint="eastAsia" w:eastAsiaTheme="minorEastAsia"/>
                <w:sz w:val="18"/>
                <w:szCs w:val="18"/>
                <w:lang w:eastAsia="zh-CN"/>
              </w:rPr>
            </w:pPr>
            <w:r>
              <w:rPr>
                <w:rFonts w:hint="eastAsia"/>
                <w:color w:val="7F7F7F" w:themeColor="background1" w:themeShade="80"/>
                <w:sz w:val="18"/>
                <w:szCs w:val="18"/>
                <w:lang w:eastAsia="zh-CN"/>
              </w:rPr>
              <w:t>工程经济签证</w:t>
            </w:r>
          </w:p>
        </w:tc>
        <w:tc>
          <w:tcPr>
            <w:tcW w:w="3763" w:type="dxa"/>
          </w:tcPr>
          <w:p>
            <w:pPr>
              <w:rPr>
                <w:sz w:val="18"/>
                <w:szCs w:val="18"/>
              </w:rPr>
            </w:pPr>
          </w:p>
        </w:tc>
        <w:tc>
          <w:tcPr>
            <w:tcW w:w="1125" w:type="dxa"/>
          </w:tcPr>
          <w:p>
            <w:pPr>
              <w:rPr>
                <w:rFonts w:hint="eastAsia" w:eastAsiaTheme="minorEastAsia"/>
                <w:sz w:val="18"/>
                <w:szCs w:val="18"/>
                <w:lang w:eastAsia="zh-CN"/>
              </w:rPr>
            </w:pPr>
          </w:p>
        </w:tc>
        <w:tc>
          <w:tcPr>
            <w:tcW w:w="1500" w:type="dxa"/>
          </w:tcPr>
          <w:p>
            <w:pPr>
              <w:rPr>
                <w:sz w:val="18"/>
                <w:szCs w:val="18"/>
              </w:rPr>
            </w:pPr>
          </w:p>
        </w:tc>
        <w:tc>
          <w:tcPr>
            <w:tcW w:w="1625" w:type="dxa"/>
          </w:tcPr>
          <w:p>
            <w:pPr>
              <w:rPr>
                <w:rFonts w:hint="eastAsia"/>
                <w:color w:val="7F7F7F" w:themeColor="background1" w:themeShade="80"/>
                <w:sz w:val="18"/>
                <w:szCs w:val="18"/>
                <w:lang w:eastAsia="zh-CN"/>
              </w:rPr>
            </w:pPr>
            <w:r>
              <w:rPr>
                <w:rFonts w:hint="eastAsia"/>
                <w:color w:val="7F7F7F" w:themeColor="background1" w:themeShade="80"/>
                <w:sz w:val="18"/>
                <w:szCs w:val="18"/>
                <w:lang w:eastAsia="zh-CN"/>
              </w:rPr>
              <w:t>无</w:t>
            </w:r>
          </w:p>
        </w:tc>
        <w:tc>
          <w:tcPr>
            <w:tcW w:w="1625" w:type="dxa"/>
          </w:tcPr>
          <w:p>
            <w:pPr>
              <w:rPr>
                <w:rFonts w:hint="default" w:eastAsiaTheme="minorEastAsia"/>
                <w:sz w:val="18"/>
                <w:szCs w:val="18"/>
                <w:lang w:val="en-US" w:eastAsia="zh-CN"/>
              </w:rPr>
            </w:pPr>
            <w:r>
              <w:rPr>
                <w:rFonts w:hint="eastAsia"/>
                <w:color w:val="7F7F7F" w:themeColor="background1" w:themeShade="80"/>
                <w:sz w:val="18"/>
                <w:szCs w:val="18"/>
                <w:lang w:eastAsia="zh-CN"/>
              </w:rPr>
              <w:t>设计变更</w:t>
            </w:r>
            <w:r>
              <w:rPr>
                <w:rFonts w:hint="eastAsia"/>
                <w:color w:val="7F7F7F" w:themeColor="background1" w:themeShade="80"/>
                <w:sz w:val="18"/>
                <w:szCs w:val="18"/>
                <w:lang w:val="en-US" w:eastAsia="zh-CN"/>
              </w:rPr>
              <w:t>001号</w:t>
            </w:r>
          </w:p>
        </w:tc>
        <w:tc>
          <w:tcPr>
            <w:tcW w:w="850" w:type="dxa"/>
            <w:vAlign w:val="top"/>
          </w:tcPr>
          <w:p>
            <w:pPr>
              <w:rPr>
                <w:rFonts w:hint="eastAsia"/>
                <w:color w:val="7F7F7F" w:themeColor="background1" w:themeShade="80"/>
                <w:sz w:val="18"/>
                <w:szCs w:val="18"/>
                <w:lang w:eastAsia="zh-CN"/>
              </w:rPr>
            </w:pPr>
            <w:r>
              <w:rPr>
                <w:rFonts w:hint="eastAsia"/>
                <w:color w:val="7F7F7F" w:themeColor="background1" w:themeShade="80"/>
                <w:sz w:val="18"/>
                <w:szCs w:val="18"/>
                <w:lang w:eastAsia="zh-CN"/>
              </w:rPr>
              <w:t>无</w:t>
            </w:r>
          </w:p>
        </w:tc>
        <w:tc>
          <w:tcPr>
            <w:tcW w:w="1373" w:type="dxa"/>
            <w:vAlign w:val="top"/>
          </w:tcPr>
          <w:p>
            <w:pPr>
              <w:rPr>
                <w:rFonts w:hint="eastAsia"/>
                <w:color w:val="7F7F7F" w:themeColor="background1" w:themeShade="8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sz w:val="18"/>
                <w:szCs w:val="18"/>
              </w:rPr>
            </w:pPr>
          </w:p>
        </w:tc>
        <w:tc>
          <w:tcPr>
            <w:tcW w:w="1300" w:type="dxa"/>
          </w:tcPr>
          <w:p>
            <w:pPr>
              <w:rPr>
                <w:sz w:val="18"/>
                <w:szCs w:val="18"/>
              </w:rPr>
            </w:pPr>
          </w:p>
        </w:tc>
        <w:tc>
          <w:tcPr>
            <w:tcW w:w="3763" w:type="dxa"/>
          </w:tcPr>
          <w:p>
            <w:pPr>
              <w:rPr>
                <w:sz w:val="18"/>
                <w:szCs w:val="18"/>
              </w:rPr>
            </w:pPr>
          </w:p>
        </w:tc>
        <w:tc>
          <w:tcPr>
            <w:tcW w:w="1125" w:type="dxa"/>
          </w:tcPr>
          <w:p>
            <w:pPr>
              <w:rPr>
                <w:sz w:val="18"/>
                <w:szCs w:val="18"/>
              </w:rPr>
            </w:pPr>
          </w:p>
        </w:tc>
        <w:tc>
          <w:tcPr>
            <w:tcW w:w="1500" w:type="dxa"/>
          </w:tcPr>
          <w:p>
            <w:pPr>
              <w:rPr>
                <w:sz w:val="18"/>
                <w:szCs w:val="18"/>
              </w:rPr>
            </w:pPr>
          </w:p>
        </w:tc>
        <w:tc>
          <w:tcPr>
            <w:tcW w:w="1625" w:type="dxa"/>
          </w:tcPr>
          <w:p>
            <w:pPr>
              <w:rPr>
                <w:sz w:val="18"/>
                <w:szCs w:val="18"/>
              </w:rPr>
            </w:pPr>
          </w:p>
        </w:tc>
        <w:tc>
          <w:tcPr>
            <w:tcW w:w="1625" w:type="dxa"/>
          </w:tcPr>
          <w:p>
            <w:pPr>
              <w:rPr>
                <w:sz w:val="18"/>
                <w:szCs w:val="18"/>
              </w:rPr>
            </w:pPr>
          </w:p>
        </w:tc>
        <w:tc>
          <w:tcPr>
            <w:tcW w:w="850" w:type="dxa"/>
            <w:vAlign w:val="top"/>
          </w:tcPr>
          <w:p>
            <w:pPr>
              <w:rPr>
                <w:sz w:val="18"/>
                <w:szCs w:val="18"/>
              </w:rPr>
            </w:pPr>
          </w:p>
        </w:tc>
        <w:tc>
          <w:tcPr>
            <w:tcW w:w="1373" w:type="dxa"/>
            <w:vAlign w:val="to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sz w:val="18"/>
                <w:szCs w:val="18"/>
              </w:rPr>
            </w:pPr>
          </w:p>
        </w:tc>
        <w:tc>
          <w:tcPr>
            <w:tcW w:w="1300" w:type="dxa"/>
          </w:tcPr>
          <w:p>
            <w:pPr>
              <w:rPr>
                <w:sz w:val="18"/>
                <w:szCs w:val="18"/>
              </w:rPr>
            </w:pPr>
          </w:p>
        </w:tc>
        <w:tc>
          <w:tcPr>
            <w:tcW w:w="3763" w:type="dxa"/>
          </w:tcPr>
          <w:p>
            <w:pPr>
              <w:rPr>
                <w:sz w:val="18"/>
                <w:szCs w:val="18"/>
              </w:rPr>
            </w:pPr>
          </w:p>
        </w:tc>
        <w:tc>
          <w:tcPr>
            <w:tcW w:w="1125" w:type="dxa"/>
          </w:tcPr>
          <w:p>
            <w:pPr>
              <w:rPr>
                <w:sz w:val="18"/>
                <w:szCs w:val="18"/>
              </w:rPr>
            </w:pPr>
          </w:p>
        </w:tc>
        <w:tc>
          <w:tcPr>
            <w:tcW w:w="1500" w:type="dxa"/>
          </w:tcPr>
          <w:p>
            <w:pPr>
              <w:rPr>
                <w:sz w:val="18"/>
                <w:szCs w:val="18"/>
              </w:rPr>
            </w:pPr>
          </w:p>
        </w:tc>
        <w:tc>
          <w:tcPr>
            <w:tcW w:w="1625" w:type="dxa"/>
          </w:tcPr>
          <w:p>
            <w:pPr>
              <w:rPr>
                <w:sz w:val="18"/>
                <w:szCs w:val="18"/>
              </w:rPr>
            </w:pPr>
          </w:p>
        </w:tc>
        <w:tc>
          <w:tcPr>
            <w:tcW w:w="1625" w:type="dxa"/>
          </w:tcPr>
          <w:p>
            <w:pPr>
              <w:rPr>
                <w:sz w:val="18"/>
                <w:szCs w:val="18"/>
              </w:rPr>
            </w:pPr>
          </w:p>
        </w:tc>
        <w:tc>
          <w:tcPr>
            <w:tcW w:w="850" w:type="dxa"/>
            <w:vAlign w:val="top"/>
          </w:tcPr>
          <w:p>
            <w:pPr>
              <w:rPr>
                <w:sz w:val="18"/>
                <w:szCs w:val="18"/>
              </w:rPr>
            </w:pPr>
          </w:p>
        </w:tc>
        <w:tc>
          <w:tcPr>
            <w:tcW w:w="1373" w:type="dxa"/>
            <w:vAlign w:val="to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sz w:val="18"/>
                <w:szCs w:val="18"/>
              </w:rPr>
            </w:pPr>
          </w:p>
        </w:tc>
        <w:tc>
          <w:tcPr>
            <w:tcW w:w="1300" w:type="dxa"/>
          </w:tcPr>
          <w:p>
            <w:pPr>
              <w:rPr>
                <w:sz w:val="18"/>
                <w:szCs w:val="18"/>
              </w:rPr>
            </w:pPr>
          </w:p>
        </w:tc>
        <w:tc>
          <w:tcPr>
            <w:tcW w:w="3763" w:type="dxa"/>
          </w:tcPr>
          <w:p>
            <w:pPr>
              <w:rPr>
                <w:sz w:val="18"/>
                <w:szCs w:val="18"/>
              </w:rPr>
            </w:pPr>
          </w:p>
        </w:tc>
        <w:tc>
          <w:tcPr>
            <w:tcW w:w="1125" w:type="dxa"/>
          </w:tcPr>
          <w:p>
            <w:pPr>
              <w:rPr>
                <w:sz w:val="18"/>
                <w:szCs w:val="18"/>
              </w:rPr>
            </w:pPr>
          </w:p>
        </w:tc>
        <w:tc>
          <w:tcPr>
            <w:tcW w:w="1500" w:type="dxa"/>
          </w:tcPr>
          <w:p>
            <w:pPr>
              <w:rPr>
                <w:sz w:val="18"/>
                <w:szCs w:val="18"/>
              </w:rPr>
            </w:pPr>
          </w:p>
        </w:tc>
        <w:tc>
          <w:tcPr>
            <w:tcW w:w="1625" w:type="dxa"/>
          </w:tcPr>
          <w:p>
            <w:pPr>
              <w:rPr>
                <w:sz w:val="18"/>
                <w:szCs w:val="18"/>
              </w:rPr>
            </w:pPr>
          </w:p>
        </w:tc>
        <w:tc>
          <w:tcPr>
            <w:tcW w:w="1625" w:type="dxa"/>
          </w:tcPr>
          <w:p>
            <w:pPr>
              <w:rPr>
                <w:sz w:val="18"/>
                <w:szCs w:val="18"/>
              </w:rPr>
            </w:pPr>
          </w:p>
        </w:tc>
        <w:tc>
          <w:tcPr>
            <w:tcW w:w="850" w:type="dxa"/>
            <w:vAlign w:val="top"/>
          </w:tcPr>
          <w:p>
            <w:pPr>
              <w:rPr>
                <w:sz w:val="18"/>
                <w:szCs w:val="18"/>
              </w:rPr>
            </w:pPr>
          </w:p>
        </w:tc>
        <w:tc>
          <w:tcPr>
            <w:tcW w:w="1373" w:type="dxa"/>
            <w:vAlign w:val="top"/>
          </w:tcPr>
          <w:p>
            <w:pPr>
              <w:rPr>
                <w:sz w:val="18"/>
                <w:szCs w:val="18"/>
              </w:rPr>
            </w:pPr>
          </w:p>
        </w:tc>
      </w:tr>
    </w:tbl>
    <w:p>
      <w:pPr>
        <w:jc w:val="left"/>
        <w:rPr>
          <w:rFonts w:hint="eastAsia"/>
          <w:sz w:val="21"/>
          <w:szCs w:val="21"/>
          <w:lang w:val="en-US" w:eastAsia="zh-CN"/>
        </w:rPr>
      </w:pPr>
      <w:r>
        <w:rPr>
          <w:rFonts w:hint="eastAsia"/>
          <w:sz w:val="30"/>
          <w:szCs w:val="30"/>
          <w:lang w:val="en-US" w:eastAsia="zh-CN"/>
        </w:rPr>
        <w:t xml:space="preserve">                                                                   </w:t>
      </w:r>
      <w:r>
        <w:rPr>
          <w:rFonts w:hint="eastAsia"/>
          <w:sz w:val="21"/>
          <w:szCs w:val="21"/>
          <w:lang w:val="en-US" w:eastAsia="zh-CN"/>
        </w:rPr>
        <w:t xml:space="preserve">         </w:t>
      </w:r>
    </w:p>
    <w:p>
      <w:pPr>
        <w:ind w:firstLine="11130" w:firstLineChars="5300"/>
        <w:jc w:val="left"/>
        <w:rPr>
          <w:rFonts w:hint="eastAsia"/>
          <w:sz w:val="21"/>
          <w:szCs w:val="21"/>
          <w:lang w:val="en-US" w:eastAsia="zh-CN"/>
        </w:rPr>
      </w:pPr>
      <w:r>
        <w:rPr>
          <w:rFonts w:hint="eastAsia"/>
          <w:sz w:val="21"/>
          <w:szCs w:val="21"/>
          <w:lang w:val="en-US" w:eastAsia="zh-CN"/>
        </w:rPr>
        <w:t>总监签字：</w:t>
      </w:r>
    </w:p>
    <w:p>
      <w:pPr>
        <w:ind w:firstLine="11340" w:firstLineChars="5400"/>
        <w:jc w:val="left"/>
        <w:rPr>
          <w:rFonts w:hint="default"/>
          <w:sz w:val="21"/>
          <w:szCs w:val="21"/>
          <w:lang w:val="en-US" w:eastAsia="zh-CN"/>
        </w:rPr>
      </w:pPr>
      <w:r>
        <w:rPr>
          <w:rFonts w:hint="eastAsia"/>
          <w:sz w:val="21"/>
          <w:szCs w:val="21"/>
          <w:lang w:val="en-US" w:eastAsia="zh-CN"/>
        </w:rPr>
        <w:t>盖章：</w:t>
      </w:r>
    </w:p>
    <w:p>
      <w:pPr>
        <w:jc w:val="left"/>
        <w:rPr>
          <w:rFonts w:hint="eastAsia"/>
          <w:sz w:val="18"/>
          <w:szCs w:val="18"/>
        </w:rPr>
      </w:pPr>
      <w:r>
        <w:rPr>
          <w:rFonts w:hint="eastAsia"/>
          <w:sz w:val="18"/>
          <w:szCs w:val="18"/>
        </w:rPr>
        <w:t>填写说明：</w:t>
      </w:r>
    </w:p>
    <w:p>
      <w:pPr>
        <w:pStyle w:val="5"/>
        <w:numPr>
          <w:ilvl w:val="0"/>
          <w:numId w:val="2"/>
        </w:numPr>
        <w:ind w:firstLineChars="0"/>
        <w:jc w:val="left"/>
        <w:rPr>
          <w:rFonts w:hint="eastAsia"/>
          <w:sz w:val="18"/>
          <w:szCs w:val="18"/>
        </w:rPr>
      </w:pPr>
      <w:r>
        <w:rPr>
          <w:rFonts w:hint="eastAsia"/>
          <w:sz w:val="18"/>
          <w:szCs w:val="18"/>
          <w:lang w:eastAsia="zh-CN"/>
        </w:rPr>
        <w:t>表中“签证类型”</w:t>
      </w:r>
      <w:r>
        <w:rPr>
          <w:rFonts w:hint="eastAsia"/>
          <w:sz w:val="18"/>
          <w:szCs w:val="18"/>
        </w:rPr>
        <w:t>一栏填写内容按以下内容选填：</w:t>
      </w:r>
    </w:p>
    <w:p>
      <w:pPr>
        <w:pStyle w:val="5"/>
        <w:ind w:left="360" w:firstLine="0" w:firstLineChars="0"/>
        <w:jc w:val="left"/>
        <w:rPr>
          <w:rFonts w:hint="eastAsia" w:eastAsiaTheme="minorEastAsia"/>
          <w:sz w:val="18"/>
          <w:szCs w:val="18"/>
          <w:lang w:eastAsia="zh-CN"/>
        </w:rPr>
      </w:pPr>
      <w:r>
        <w:rPr>
          <w:rFonts w:hint="eastAsia"/>
          <w:sz w:val="18"/>
          <w:szCs w:val="18"/>
          <w:lang w:eastAsia="zh-CN"/>
        </w:rPr>
        <w:t>工程经济签证</w:t>
      </w:r>
      <w:r>
        <w:rPr>
          <w:rFonts w:hint="eastAsia"/>
          <w:sz w:val="18"/>
          <w:szCs w:val="18"/>
        </w:rPr>
        <w:t>；</w:t>
      </w:r>
      <w:r>
        <w:rPr>
          <w:rFonts w:hint="eastAsia"/>
          <w:sz w:val="18"/>
          <w:szCs w:val="18"/>
          <w:lang w:eastAsia="zh-CN"/>
        </w:rPr>
        <w:t>工程技术签证</w:t>
      </w:r>
      <w:r>
        <w:rPr>
          <w:rFonts w:hint="eastAsia"/>
          <w:sz w:val="18"/>
          <w:szCs w:val="18"/>
        </w:rPr>
        <w:t>；</w:t>
      </w:r>
      <w:r>
        <w:rPr>
          <w:rFonts w:hint="eastAsia"/>
          <w:sz w:val="18"/>
          <w:szCs w:val="18"/>
          <w:lang w:eastAsia="zh-CN"/>
        </w:rPr>
        <w:t>工程隐蔽签证</w:t>
      </w:r>
      <w:r>
        <w:rPr>
          <w:rFonts w:hint="eastAsia"/>
          <w:sz w:val="18"/>
          <w:szCs w:val="18"/>
        </w:rPr>
        <w:t>；</w:t>
      </w:r>
      <w:r>
        <w:rPr>
          <w:rFonts w:hint="eastAsia"/>
          <w:sz w:val="18"/>
          <w:szCs w:val="18"/>
          <w:lang w:eastAsia="zh-CN"/>
        </w:rPr>
        <w:t>工程工期签证</w:t>
      </w:r>
      <w:r>
        <w:rPr>
          <w:rFonts w:hint="eastAsia"/>
          <w:sz w:val="18"/>
          <w:szCs w:val="18"/>
        </w:rPr>
        <w:t>；其他</w:t>
      </w:r>
      <w:r>
        <w:rPr>
          <w:rFonts w:hint="eastAsia"/>
          <w:sz w:val="18"/>
          <w:szCs w:val="18"/>
          <w:lang w:eastAsia="zh-CN"/>
        </w:rPr>
        <w:t>签证；</w:t>
      </w:r>
    </w:p>
    <w:p>
      <w:pPr>
        <w:pStyle w:val="5"/>
        <w:numPr>
          <w:ilvl w:val="0"/>
          <w:numId w:val="2"/>
        </w:numPr>
        <w:ind w:left="360" w:leftChars="0" w:hanging="360" w:firstLineChars="0"/>
        <w:jc w:val="left"/>
        <w:rPr>
          <w:rFonts w:hint="eastAsia"/>
          <w:sz w:val="18"/>
          <w:szCs w:val="18"/>
        </w:rPr>
      </w:pPr>
      <w:r>
        <w:rPr>
          <w:rFonts w:hint="eastAsia"/>
          <w:sz w:val="18"/>
          <w:szCs w:val="18"/>
          <w:lang w:val="en-US" w:eastAsia="zh-CN"/>
        </w:rPr>
        <w:t>表中“其他相关资料”一栏中可填写相关会议纪要编号或其他相关资料；</w:t>
      </w:r>
    </w:p>
    <w:p>
      <w:pPr>
        <w:pStyle w:val="5"/>
        <w:numPr>
          <w:ilvl w:val="0"/>
          <w:numId w:val="2"/>
        </w:numPr>
        <w:ind w:firstLineChars="0"/>
        <w:jc w:val="left"/>
        <w:rPr>
          <w:rFonts w:hint="eastAsia"/>
          <w:sz w:val="18"/>
          <w:szCs w:val="18"/>
        </w:rPr>
      </w:pPr>
      <w:r>
        <w:rPr>
          <w:rFonts w:hint="eastAsia"/>
          <w:sz w:val="18"/>
          <w:szCs w:val="18"/>
        </w:rPr>
        <w:t>不涉及到表中内容的在本栏内填写“无”</w:t>
      </w:r>
      <w:r>
        <w:rPr>
          <w:rFonts w:hint="eastAsia"/>
          <w:sz w:val="18"/>
          <w:szCs w:val="18"/>
          <w:lang w:eastAsia="zh-CN"/>
        </w:rPr>
        <w:t>；</w:t>
      </w:r>
    </w:p>
    <w:p>
      <w:pPr>
        <w:pStyle w:val="5"/>
        <w:numPr>
          <w:ilvl w:val="0"/>
          <w:numId w:val="2"/>
        </w:numPr>
        <w:ind w:firstLineChars="0"/>
        <w:jc w:val="left"/>
        <w:rPr>
          <w:rFonts w:hint="eastAsia"/>
          <w:sz w:val="18"/>
          <w:szCs w:val="18"/>
        </w:rPr>
      </w:pPr>
      <w:r>
        <w:rPr>
          <w:rFonts w:hint="eastAsia"/>
          <w:sz w:val="18"/>
          <w:szCs w:val="18"/>
        </w:rPr>
        <w:t>原则上监理单位应在</w:t>
      </w:r>
      <w:r>
        <w:rPr>
          <w:rFonts w:hint="eastAsia"/>
          <w:color w:val="auto"/>
          <w:sz w:val="18"/>
          <w:szCs w:val="18"/>
        </w:rPr>
        <w:t>每</w:t>
      </w:r>
      <w:r>
        <w:rPr>
          <w:rFonts w:hint="eastAsia"/>
          <w:color w:val="auto"/>
          <w:sz w:val="18"/>
          <w:szCs w:val="18"/>
          <w:lang w:eastAsia="zh-CN"/>
        </w:rPr>
        <w:t>周例会</w:t>
      </w:r>
      <w:r>
        <w:rPr>
          <w:rFonts w:hint="eastAsia"/>
          <w:color w:val="auto"/>
          <w:sz w:val="18"/>
          <w:szCs w:val="18"/>
        </w:rPr>
        <w:t>向</w:t>
      </w:r>
      <w:r>
        <w:rPr>
          <w:rFonts w:hint="eastAsia"/>
          <w:sz w:val="18"/>
          <w:szCs w:val="18"/>
        </w:rPr>
        <w:t>建设单位上报一次</w:t>
      </w:r>
      <w:r>
        <w:rPr>
          <w:rFonts w:hint="eastAsia"/>
          <w:sz w:val="18"/>
          <w:szCs w:val="18"/>
          <w:lang w:eastAsia="zh-CN"/>
        </w:rPr>
        <w:t>工程变更单</w:t>
      </w:r>
      <w:r>
        <w:rPr>
          <w:rFonts w:hint="eastAsia"/>
          <w:sz w:val="18"/>
          <w:szCs w:val="18"/>
        </w:rPr>
        <w:t>台账表。</w:t>
      </w:r>
    </w:p>
    <w:p>
      <w:pPr>
        <w:rPr>
          <w:rFonts w:hint="eastAsia"/>
          <w:sz w:val="18"/>
          <w:szCs w:val="18"/>
        </w:rPr>
      </w:pPr>
      <w:r>
        <w:rPr>
          <w:rFonts w:hint="eastAsia"/>
          <w:sz w:val="18"/>
          <w:szCs w:val="18"/>
        </w:rPr>
        <w:br w:type="page"/>
      </w:r>
    </w:p>
    <w:tbl>
      <w:tblPr>
        <w:tblStyle w:val="3"/>
        <w:tblpPr w:leftFromText="180" w:rightFromText="180" w:horzAnchor="margin" w:tblpY="639"/>
        <w:tblW w:w="14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600"/>
        <w:gridCol w:w="3418"/>
        <w:gridCol w:w="1304"/>
        <w:gridCol w:w="1304"/>
        <w:gridCol w:w="1304"/>
        <w:gridCol w:w="130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jc w:val="center"/>
            </w:pPr>
            <w:r>
              <w:rPr>
                <w:rFonts w:hint="eastAsia"/>
              </w:rPr>
              <w:t>监理通知单编号</w:t>
            </w:r>
          </w:p>
        </w:tc>
        <w:tc>
          <w:tcPr>
            <w:tcW w:w="1600" w:type="dxa"/>
            <w:vAlign w:val="center"/>
          </w:tcPr>
          <w:p>
            <w:pPr>
              <w:jc w:val="center"/>
            </w:pPr>
            <w:r>
              <w:rPr>
                <w:rFonts w:hint="eastAsia"/>
              </w:rPr>
              <w:t>整改问题类型</w:t>
            </w:r>
          </w:p>
        </w:tc>
        <w:tc>
          <w:tcPr>
            <w:tcW w:w="3418" w:type="dxa"/>
            <w:vAlign w:val="center"/>
          </w:tcPr>
          <w:p>
            <w:pPr>
              <w:jc w:val="center"/>
            </w:pPr>
            <w:r>
              <w:rPr>
                <w:rFonts w:hint="eastAsia"/>
              </w:rPr>
              <w:t>具体整改内容</w:t>
            </w:r>
          </w:p>
        </w:tc>
        <w:tc>
          <w:tcPr>
            <w:tcW w:w="1304" w:type="dxa"/>
            <w:vAlign w:val="center"/>
          </w:tcPr>
          <w:p>
            <w:pPr>
              <w:jc w:val="center"/>
            </w:pPr>
            <w:r>
              <w:rPr>
                <w:rFonts w:hint="eastAsia"/>
              </w:rPr>
              <w:t>要求完成整改的时间</w:t>
            </w:r>
          </w:p>
        </w:tc>
        <w:tc>
          <w:tcPr>
            <w:tcW w:w="1304" w:type="dxa"/>
            <w:vAlign w:val="center"/>
          </w:tcPr>
          <w:p>
            <w:pPr>
              <w:jc w:val="center"/>
            </w:pPr>
            <w:r>
              <w:rPr>
                <w:rFonts w:hint="eastAsia"/>
              </w:rPr>
              <w:t>施工或设计整改方案编号</w:t>
            </w:r>
          </w:p>
        </w:tc>
        <w:tc>
          <w:tcPr>
            <w:tcW w:w="1304" w:type="dxa"/>
            <w:vAlign w:val="center"/>
          </w:tcPr>
          <w:p>
            <w:pPr>
              <w:jc w:val="center"/>
            </w:pPr>
            <w:r>
              <w:rPr>
                <w:rFonts w:hint="eastAsia"/>
              </w:rPr>
              <w:t>施工整改回复单编号</w:t>
            </w:r>
          </w:p>
        </w:tc>
        <w:tc>
          <w:tcPr>
            <w:tcW w:w="1304" w:type="dxa"/>
            <w:vAlign w:val="center"/>
          </w:tcPr>
          <w:p>
            <w:pPr>
              <w:jc w:val="center"/>
            </w:pPr>
            <w:r>
              <w:rPr>
                <w:rFonts w:hint="eastAsia"/>
              </w:rPr>
              <w:t>整改验收通过时间</w:t>
            </w:r>
          </w:p>
        </w:tc>
        <w:tc>
          <w:tcPr>
            <w:tcW w:w="1134" w:type="dxa"/>
            <w:vAlign w:val="center"/>
          </w:tcPr>
          <w:p>
            <w:pPr>
              <w:jc w:val="center"/>
              <w:rPr>
                <w:rFonts w:hint="eastAsia"/>
              </w:rPr>
            </w:pPr>
            <w:r>
              <w:rPr>
                <w:rFonts w:hint="eastAsia"/>
              </w:rPr>
              <w:t>影音资料</w:t>
            </w:r>
          </w:p>
        </w:tc>
        <w:tc>
          <w:tcPr>
            <w:tcW w:w="1134" w:type="dxa"/>
            <w:vAlign w:val="center"/>
          </w:tcPr>
          <w:p>
            <w:pPr>
              <w:jc w:val="center"/>
              <w:rPr>
                <w:rFonts w:hint="eastAsia"/>
              </w:rPr>
            </w:pPr>
            <w:r>
              <w:rPr>
                <w:rFonts w:hint="eastAsia"/>
              </w:rPr>
              <w:t>其他相关资料</w:t>
            </w:r>
          </w:p>
        </w:tc>
        <w:tc>
          <w:tcPr>
            <w:tcW w:w="1134" w:type="dxa"/>
            <w:vAlign w:val="center"/>
          </w:tcPr>
          <w:p>
            <w:pPr>
              <w:jc w:val="center"/>
              <w:rPr>
                <w:rFonts w:hint="default" w:eastAsiaTheme="minorEastAsia"/>
                <w:lang w:val="en-US" w:eastAsia="zh-CN"/>
              </w:rPr>
            </w:pPr>
            <w:r>
              <w:rPr>
                <w:rFonts w:hint="eastAsia"/>
                <w:lang w:val="en-US" w:eastAsia="zh-CN"/>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tc>
        <w:tc>
          <w:tcPr>
            <w:tcW w:w="1600" w:type="dxa"/>
          </w:tcPr>
          <w:p/>
        </w:tc>
        <w:tc>
          <w:tcPr>
            <w:tcW w:w="3418" w:type="dxa"/>
          </w:tcPr>
          <w:p/>
        </w:tc>
        <w:tc>
          <w:tcPr>
            <w:tcW w:w="1304" w:type="dxa"/>
          </w:tcPr>
          <w:p/>
        </w:tc>
        <w:tc>
          <w:tcPr>
            <w:tcW w:w="1304" w:type="dxa"/>
          </w:tcPr>
          <w:p/>
        </w:tc>
        <w:tc>
          <w:tcPr>
            <w:tcW w:w="1304" w:type="dxa"/>
          </w:tcPr>
          <w:p/>
        </w:tc>
        <w:tc>
          <w:tcPr>
            <w:tcW w:w="1304" w:type="dxa"/>
          </w:tcPr>
          <w:p/>
        </w:tc>
        <w:tc>
          <w:tcPr>
            <w:tcW w:w="1134" w:type="dxa"/>
          </w:tcPr>
          <w:p/>
        </w:tc>
        <w:tc>
          <w:tcPr>
            <w:tcW w:w="1134" w:type="dxa"/>
          </w:tcP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tc>
        <w:tc>
          <w:tcPr>
            <w:tcW w:w="1600" w:type="dxa"/>
          </w:tcPr>
          <w:p/>
        </w:tc>
        <w:tc>
          <w:tcPr>
            <w:tcW w:w="3418" w:type="dxa"/>
          </w:tcPr>
          <w:p/>
        </w:tc>
        <w:tc>
          <w:tcPr>
            <w:tcW w:w="1304" w:type="dxa"/>
          </w:tcPr>
          <w:p/>
        </w:tc>
        <w:tc>
          <w:tcPr>
            <w:tcW w:w="1304" w:type="dxa"/>
          </w:tcPr>
          <w:p/>
        </w:tc>
        <w:tc>
          <w:tcPr>
            <w:tcW w:w="1304" w:type="dxa"/>
          </w:tcPr>
          <w:p/>
        </w:tc>
        <w:tc>
          <w:tcPr>
            <w:tcW w:w="1304" w:type="dxa"/>
          </w:tcPr>
          <w:p/>
        </w:tc>
        <w:tc>
          <w:tcPr>
            <w:tcW w:w="1134" w:type="dxa"/>
          </w:tcPr>
          <w:p/>
        </w:tc>
        <w:tc>
          <w:tcPr>
            <w:tcW w:w="1134" w:type="dxa"/>
          </w:tcP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tc>
        <w:tc>
          <w:tcPr>
            <w:tcW w:w="1600" w:type="dxa"/>
          </w:tcPr>
          <w:p/>
        </w:tc>
        <w:tc>
          <w:tcPr>
            <w:tcW w:w="3418" w:type="dxa"/>
          </w:tcPr>
          <w:p/>
        </w:tc>
        <w:tc>
          <w:tcPr>
            <w:tcW w:w="1304" w:type="dxa"/>
          </w:tcPr>
          <w:p/>
        </w:tc>
        <w:tc>
          <w:tcPr>
            <w:tcW w:w="1304" w:type="dxa"/>
          </w:tcPr>
          <w:p/>
        </w:tc>
        <w:tc>
          <w:tcPr>
            <w:tcW w:w="1304" w:type="dxa"/>
          </w:tcPr>
          <w:p/>
        </w:tc>
        <w:tc>
          <w:tcPr>
            <w:tcW w:w="1304" w:type="dxa"/>
          </w:tcPr>
          <w:p/>
        </w:tc>
        <w:tc>
          <w:tcPr>
            <w:tcW w:w="1134" w:type="dxa"/>
          </w:tcPr>
          <w:p/>
        </w:tc>
        <w:tc>
          <w:tcPr>
            <w:tcW w:w="1134" w:type="dxa"/>
          </w:tcP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tc>
        <w:tc>
          <w:tcPr>
            <w:tcW w:w="1600" w:type="dxa"/>
          </w:tcPr>
          <w:p/>
        </w:tc>
        <w:tc>
          <w:tcPr>
            <w:tcW w:w="3418" w:type="dxa"/>
          </w:tcPr>
          <w:p/>
        </w:tc>
        <w:tc>
          <w:tcPr>
            <w:tcW w:w="1304" w:type="dxa"/>
          </w:tcPr>
          <w:p/>
        </w:tc>
        <w:tc>
          <w:tcPr>
            <w:tcW w:w="1304" w:type="dxa"/>
          </w:tcPr>
          <w:p/>
        </w:tc>
        <w:tc>
          <w:tcPr>
            <w:tcW w:w="1304" w:type="dxa"/>
          </w:tcPr>
          <w:p/>
        </w:tc>
        <w:tc>
          <w:tcPr>
            <w:tcW w:w="1304" w:type="dxa"/>
          </w:tcPr>
          <w:p/>
        </w:tc>
        <w:tc>
          <w:tcPr>
            <w:tcW w:w="1134" w:type="dxa"/>
          </w:tcPr>
          <w:p/>
        </w:tc>
        <w:tc>
          <w:tcPr>
            <w:tcW w:w="1134" w:type="dxa"/>
          </w:tcPr>
          <w:p/>
        </w:tc>
        <w:tc>
          <w:tcPr>
            <w:tcW w:w="1134" w:type="dxa"/>
          </w:tcPr>
          <w:p/>
        </w:tc>
      </w:tr>
    </w:tbl>
    <w:p>
      <w:pPr>
        <w:jc w:val="center"/>
        <w:rPr>
          <w:rFonts w:hint="eastAsia"/>
          <w:sz w:val="30"/>
          <w:szCs w:val="30"/>
        </w:rPr>
      </w:pPr>
      <w:r>
        <w:rPr>
          <w:rFonts w:hint="eastAsia"/>
          <w:sz w:val="30"/>
          <w:szCs w:val="30"/>
        </w:rPr>
        <w:t>监理通知单台账表</w:t>
      </w:r>
    </w:p>
    <w:p>
      <w:pPr>
        <w:jc w:val="left"/>
        <w:rPr>
          <w:rFonts w:hint="eastAsia"/>
          <w:sz w:val="18"/>
          <w:szCs w:val="18"/>
        </w:rPr>
      </w:pPr>
      <w:r>
        <w:rPr>
          <w:rFonts w:hint="eastAsia"/>
          <w:sz w:val="18"/>
          <w:szCs w:val="18"/>
        </w:rPr>
        <w:t>填写说明：</w:t>
      </w:r>
    </w:p>
    <w:p>
      <w:pPr>
        <w:pStyle w:val="5"/>
        <w:numPr>
          <w:ilvl w:val="0"/>
          <w:numId w:val="3"/>
        </w:numPr>
        <w:ind w:firstLineChars="0"/>
        <w:jc w:val="left"/>
        <w:rPr>
          <w:rFonts w:hint="eastAsia"/>
          <w:sz w:val="18"/>
          <w:szCs w:val="18"/>
        </w:rPr>
      </w:pPr>
      <w:r>
        <w:rPr>
          <w:rFonts w:hint="eastAsia"/>
          <w:sz w:val="18"/>
          <w:szCs w:val="18"/>
        </w:rPr>
        <w:t>整改问题类型一栏填写内容按以下内容选填：</w:t>
      </w:r>
    </w:p>
    <w:p>
      <w:pPr>
        <w:pStyle w:val="5"/>
        <w:ind w:left="360" w:firstLine="0" w:firstLineChars="0"/>
        <w:jc w:val="left"/>
        <w:rPr>
          <w:rFonts w:hint="eastAsia"/>
          <w:sz w:val="18"/>
          <w:szCs w:val="18"/>
        </w:rPr>
      </w:pPr>
      <w:r>
        <w:rPr>
          <w:rFonts w:hint="eastAsia"/>
          <w:sz w:val="18"/>
          <w:szCs w:val="18"/>
        </w:rPr>
        <w:t>未按图施工；不符合规范；施工质量问题；材料不符合设计、规范要求；未经验收就进行下一工序；施工安全问题；文明施工问题；其他问题</w:t>
      </w:r>
    </w:p>
    <w:p>
      <w:pPr>
        <w:pStyle w:val="5"/>
        <w:numPr>
          <w:ilvl w:val="0"/>
          <w:numId w:val="3"/>
        </w:numPr>
        <w:ind w:firstLineChars="0"/>
        <w:jc w:val="left"/>
        <w:rPr>
          <w:rFonts w:hint="eastAsia"/>
          <w:sz w:val="18"/>
          <w:szCs w:val="18"/>
        </w:rPr>
      </w:pPr>
      <w:r>
        <w:rPr>
          <w:rFonts w:hint="eastAsia"/>
          <w:sz w:val="18"/>
          <w:szCs w:val="18"/>
        </w:rPr>
        <w:t>不涉及到表中内容的在本栏内填写“无”。</w:t>
      </w:r>
    </w:p>
    <w:p>
      <w:pPr>
        <w:pStyle w:val="5"/>
        <w:numPr>
          <w:ilvl w:val="0"/>
          <w:numId w:val="3"/>
        </w:numPr>
        <w:ind w:firstLineChars="0"/>
        <w:jc w:val="left"/>
        <w:rPr>
          <w:rFonts w:hint="eastAsia"/>
          <w:sz w:val="18"/>
          <w:szCs w:val="18"/>
        </w:rPr>
      </w:pPr>
      <w:r>
        <w:rPr>
          <w:rFonts w:hint="eastAsia"/>
          <w:sz w:val="18"/>
          <w:szCs w:val="18"/>
        </w:rPr>
        <w:t>施工或设计整改方案为监理签章后确认的最终方案。</w:t>
      </w:r>
    </w:p>
    <w:p>
      <w:pPr>
        <w:pStyle w:val="5"/>
        <w:numPr>
          <w:ilvl w:val="0"/>
          <w:numId w:val="3"/>
        </w:numPr>
        <w:ind w:firstLineChars="0"/>
        <w:jc w:val="left"/>
        <w:rPr>
          <w:rFonts w:hint="eastAsia"/>
          <w:sz w:val="18"/>
          <w:szCs w:val="18"/>
        </w:rPr>
      </w:pPr>
      <w:r>
        <w:rPr>
          <w:rFonts w:hint="eastAsia"/>
          <w:sz w:val="18"/>
          <w:szCs w:val="18"/>
        </w:rPr>
        <w:t>原则上监理单位应在每周工程例会前向建设单位上报一次监理通知单台账表，工程竣工后整理一份完整的监理通知单台账表报予建设单位存档。</w:t>
      </w:r>
    </w:p>
    <w:p>
      <w:pPr>
        <w:jc w:val="left"/>
        <w:rPr>
          <w:rFonts w:hint="eastAsia"/>
          <w:szCs w:val="21"/>
        </w:rPr>
      </w:pPr>
    </w:p>
    <w:p>
      <w:pPr>
        <w:rPr>
          <w:sz w:val="30"/>
          <w:szCs w:val="30"/>
        </w:rPr>
      </w:pPr>
      <w:r>
        <w:rPr>
          <w:sz w:val="30"/>
          <w:szCs w:val="30"/>
        </w:rPr>
        <w:br w:type="page"/>
      </w:r>
    </w:p>
    <w:p>
      <w:pPr>
        <w:jc w:val="center"/>
        <w:rPr>
          <w:rFonts w:hint="eastAsia"/>
          <w:sz w:val="30"/>
          <w:szCs w:val="30"/>
        </w:rPr>
      </w:pPr>
      <w:r>
        <w:rPr>
          <w:rFonts w:hint="eastAsia"/>
          <w:sz w:val="30"/>
          <w:szCs w:val="30"/>
          <w:lang w:eastAsia="zh-CN"/>
        </w:rPr>
        <w:t>工程</w:t>
      </w:r>
      <w:r>
        <w:rPr>
          <w:rFonts w:hint="eastAsia"/>
          <w:sz w:val="30"/>
          <w:szCs w:val="30"/>
          <w:lang w:val="en-US" w:eastAsia="zh-CN"/>
        </w:rPr>
        <w:t>联系</w:t>
      </w:r>
      <w:r>
        <w:rPr>
          <w:rFonts w:hint="eastAsia"/>
          <w:sz w:val="30"/>
          <w:szCs w:val="30"/>
          <w:lang w:eastAsia="zh-CN"/>
        </w:rPr>
        <w:t>单</w:t>
      </w:r>
      <w:r>
        <w:rPr>
          <w:rFonts w:hint="eastAsia"/>
          <w:sz w:val="30"/>
          <w:szCs w:val="30"/>
        </w:rPr>
        <w:t>台账表</w:t>
      </w:r>
    </w:p>
    <w:p>
      <w:pPr>
        <w:jc w:val="left"/>
        <w:rPr>
          <w:rFonts w:hint="eastAsia"/>
          <w:sz w:val="21"/>
          <w:szCs w:val="21"/>
          <w:lang w:eastAsia="zh-CN"/>
        </w:rPr>
      </w:pPr>
      <w:r>
        <w:rPr>
          <w:rFonts w:hint="eastAsia"/>
          <w:sz w:val="21"/>
          <w:szCs w:val="21"/>
          <w:lang w:eastAsia="zh-CN"/>
        </w:rPr>
        <w:t>工程名称：</w:t>
      </w:r>
    </w:p>
    <w:p>
      <w:pPr>
        <w:jc w:val="left"/>
        <w:rPr>
          <w:rFonts w:hint="default"/>
          <w:sz w:val="21"/>
          <w:szCs w:val="21"/>
          <w:lang w:val="en-US" w:eastAsia="zh-CN"/>
        </w:rPr>
      </w:pPr>
      <w:r>
        <w:rPr>
          <w:rFonts w:hint="eastAsia"/>
          <w:sz w:val="21"/>
          <w:szCs w:val="21"/>
          <w:lang w:eastAsia="zh-CN"/>
        </w:rPr>
        <w:t>监理单位：</w:t>
      </w:r>
      <w:r>
        <w:rPr>
          <w:rFonts w:hint="eastAsia"/>
          <w:sz w:val="21"/>
          <w:szCs w:val="21"/>
          <w:lang w:val="en-US" w:eastAsia="zh-CN"/>
        </w:rPr>
        <w:t xml:space="preserve">                                                                                                 编制时间：</w:t>
      </w:r>
    </w:p>
    <w:tbl>
      <w:tblPr>
        <w:tblStyle w:val="3"/>
        <w:tblpPr w:leftFromText="180" w:rightFromText="180" w:vertAnchor="page" w:horzAnchor="page" w:tblpX="1490" w:tblpY="3157"/>
        <w:tblW w:w="14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987"/>
        <w:gridCol w:w="1175"/>
        <w:gridCol w:w="1188"/>
        <w:gridCol w:w="1137"/>
        <w:gridCol w:w="1525"/>
        <w:gridCol w:w="1013"/>
        <w:gridCol w:w="1187"/>
        <w:gridCol w:w="91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rFonts w:hint="eastAsia" w:eastAsiaTheme="minorEastAsia"/>
                <w:sz w:val="18"/>
                <w:szCs w:val="18"/>
                <w:lang w:eastAsia="zh-CN"/>
              </w:rPr>
            </w:pPr>
            <w:r>
              <w:rPr>
                <w:rFonts w:hint="eastAsia"/>
                <w:sz w:val="18"/>
                <w:szCs w:val="18"/>
                <w:lang w:eastAsia="zh-CN"/>
              </w:rPr>
              <w:t>工程联系单编号</w:t>
            </w:r>
          </w:p>
        </w:tc>
        <w:tc>
          <w:tcPr>
            <w:tcW w:w="3987" w:type="dxa"/>
            <w:vAlign w:val="center"/>
          </w:tcPr>
          <w:p>
            <w:pPr>
              <w:jc w:val="center"/>
              <w:rPr>
                <w:rFonts w:hint="eastAsia" w:eastAsiaTheme="minorEastAsia"/>
                <w:sz w:val="18"/>
                <w:szCs w:val="18"/>
                <w:lang w:eastAsia="zh-CN"/>
              </w:rPr>
            </w:pPr>
            <w:r>
              <w:rPr>
                <w:rFonts w:hint="eastAsia"/>
                <w:sz w:val="18"/>
                <w:szCs w:val="18"/>
                <w:lang w:eastAsia="zh-CN"/>
              </w:rPr>
              <w:t>联系单</w:t>
            </w:r>
            <w:r>
              <w:rPr>
                <w:rFonts w:hint="eastAsia"/>
                <w:sz w:val="18"/>
                <w:szCs w:val="18"/>
              </w:rPr>
              <w:t>内容</w:t>
            </w:r>
            <w:r>
              <w:rPr>
                <w:rFonts w:hint="eastAsia"/>
                <w:sz w:val="18"/>
                <w:szCs w:val="18"/>
                <w:lang w:eastAsia="zh-CN"/>
              </w:rPr>
              <w:t>简述</w:t>
            </w:r>
          </w:p>
        </w:tc>
        <w:tc>
          <w:tcPr>
            <w:tcW w:w="1175" w:type="dxa"/>
            <w:vAlign w:val="center"/>
          </w:tcPr>
          <w:p>
            <w:pPr>
              <w:jc w:val="center"/>
              <w:rPr>
                <w:rFonts w:hint="default"/>
                <w:sz w:val="18"/>
                <w:szCs w:val="18"/>
                <w:lang w:val="en-US" w:eastAsia="zh-CN"/>
              </w:rPr>
            </w:pPr>
            <w:r>
              <w:rPr>
                <w:rFonts w:hint="eastAsia"/>
                <w:sz w:val="18"/>
                <w:szCs w:val="18"/>
                <w:lang w:eastAsia="zh-CN"/>
              </w:rPr>
              <w:t>联系单</w:t>
            </w:r>
            <w:r>
              <w:rPr>
                <w:rFonts w:hint="eastAsia"/>
                <w:sz w:val="18"/>
                <w:szCs w:val="18"/>
                <w:lang w:val="en-US" w:eastAsia="zh-CN"/>
              </w:rPr>
              <w:t>发出时间</w:t>
            </w:r>
          </w:p>
        </w:tc>
        <w:tc>
          <w:tcPr>
            <w:tcW w:w="1188" w:type="dxa"/>
            <w:vAlign w:val="center"/>
          </w:tcPr>
          <w:p>
            <w:pPr>
              <w:jc w:val="center"/>
              <w:rPr>
                <w:rFonts w:hint="default"/>
                <w:sz w:val="18"/>
                <w:szCs w:val="18"/>
                <w:lang w:val="en-US" w:eastAsia="zh-CN"/>
              </w:rPr>
            </w:pPr>
            <w:r>
              <w:rPr>
                <w:rFonts w:hint="eastAsia"/>
                <w:sz w:val="18"/>
                <w:szCs w:val="18"/>
                <w:lang w:val="en-US" w:eastAsia="zh-CN"/>
              </w:rPr>
              <w:t>联系单完成时间</w:t>
            </w:r>
          </w:p>
        </w:tc>
        <w:tc>
          <w:tcPr>
            <w:tcW w:w="1137" w:type="dxa"/>
            <w:vAlign w:val="center"/>
          </w:tcPr>
          <w:p>
            <w:pPr>
              <w:jc w:val="center"/>
              <w:rPr>
                <w:rFonts w:hint="eastAsia" w:eastAsiaTheme="minorEastAsia"/>
                <w:sz w:val="18"/>
                <w:szCs w:val="18"/>
                <w:lang w:eastAsia="zh-CN"/>
              </w:rPr>
            </w:pPr>
            <w:r>
              <w:rPr>
                <w:rFonts w:hint="eastAsia"/>
                <w:sz w:val="18"/>
                <w:szCs w:val="18"/>
                <w:lang w:val="en-US" w:eastAsia="zh-CN"/>
              </w:rPr>
              <w:t>是否涉及</w:t>
            </w:r>
            <w:r>
              <w:rPr>
                <w:rFonts w:hint="eastAsia"/>
                <w:sz w:val="18"/>
                <w:szCs w:val="18"/>
                <w:lang w:eastAsia="zh-CN"/>
              </w:rPr>
              <w:t>变更</w:t>
            </w:r>
            <w:r>
              <w:rPr>
                <w:rFonts w:hint="eastAsia"/>
                <w:sz w:val="18"/>
                <w:szCs w:val="18"/>
                <w:lang w:val="en-US" w:eastAsia="zh-CN"/>
              </w:rPr>
              <w:t>/签证</w:t>
            </w:r>
          </w:p>
        </w:tc>
        <w:tc>
          <w:tcPr>
            <w:tcW w:w="1525" w:type="dxa"/>
            <w:vAlign w:val="center"/>
          </w:tcPr>
          <w:p>
            <w:pPr>
              <w:jc w:val="center"/>
              <w:rPr>
                <w:rFonts w:hint="eastAsia" w:eastAsiaTheme="minorEastAsia"/>
                <w:sz w:val="18"/>
                <w:szCs w:val="18"/>
                <w:lang w:eastAsia="zh-CN"/>
              </w:rPr>
            </w:pPr>
            <w:r>
              <w:rPr>
                <w:rFonts w:hint="eastAsia"/>
                <w:sz w:val="18"/>
                <w:szCs w:val="18"/>
                <w:lang w:eastAsia="zh-CN"/>
              </w:rPr>
              <w:t>设计变更</w:t>
            </w:r>
            <w:r>
              <w:rPr>
                <w:rFonts w:hint="eastAsia"/>
                <w:sz w:val="18"/>
                <w:szCs w:val="18"/>
                <w:lang w:val="en-US" w:eastAsia="zh-CN"/>
              </w:rPr>
              <w:t>/签证</w:t>
            </w:r>
            <w:r>
              <w:rPr>
                <w:rFonts w:hint="eastAsia"/>
                <w:sz w:val="18"/>
                <w:szCs w:val="18"/>
                <w:lang w:eastAsia="zh-CN"/>
              </w:rPr>
              <w:t>编号</w:t>
            </w:r>
          </w:p>
        </w:tc>
        <w:tc>
          <w:tcPr>
            <w:tcW w:w="1013" w:type="dxa"/>
            <w:vAlign w:val="center"/>
          </w:tcPr>
          <w:p>
            <w:pPr>
              <w:jc w:val="center"/>
              <w:rPr>
                <w:rFonts w:hint="eastAsia" w:eastAsiaTheme="minorEastAsia"/>
                <w:sz w:val="18"/>
                <w:szCs w:val="18"/>
                <w:lang w:eastAsia="zh-CN"/>
              </w:rPr>
            </w:pPr>
            <w:r>
              <w:rPr>
                <w:rFonts w:hint="eastAsia"/>
                <w:sz w:val="18"/>
                <w:szCs w:val="18"/>
                <w:lang w:eastAsia="zh-CN"/>
              </w:rPr>
              <w:t>变更</w:t>
            </w:r>
            <w:r>
              <w:rPr>
                <w:rFonts w:hint="eastAsia"/>
                <w:sz w:val="18"/>
                <w:szCs w:val="18"/>
                <w:lang w:val="en-US" w:eastAsia="zh-CN"/>
              </w:rPr>
              <w:t>/</w:t>
            </w:r>
            <w:r>
              <w:rPr>
                <w:rFonts w:hint="eastAsia"/>
                <w:sz w:val="18"/>
                <w:szCs w:val="18"/>
                <w:lang w:eastAsia="zh-CN"/>
              </w:rPr>
              <w:t>预算</w:t>
            </w:r>
          </w:p>
        </w:tc>
        <w:tc>
          <w:tcPr>
            <w:tcW w:w="1187" w:type="dxa"/>
            <w:vAlign w:val="center"/>
          </w:tcPr>
          <w:p>
            <w:pPr>
              <w:jc w:val="center"/>
              <w:rPr>
                <w:rFonts w:hint="eastAsia" w:eastAsiaTheme="minorEastAsia"/>
                <w:sz w:val="18"/>
                <w:szCs w:val="18"/>
                <w:lang w:eastAsia="zh-CN"/>
              </w:rPr>
            </w:pPr>
            <w:r>
              <w:rPr>
                <w:rFonts w:hint="eastAsia"/>
                <w:sz w:val="18"/>
                <w:szCs w:val="18"/>
                <w:lang w:eastAsia="zh-CN"/>
              </w:rPr>
              <w:t>相关签证</w:t>
            </w:r>
          </w:p>
        </w:tc>
        <w:tc>
          <w:tcPr>
            <w:tcW w:w="913" w:type="dxa"/>
            <w:vAlign w:val="center"/>
          </w:tcPr>
          <w:p>
            <w:pPr>
              <w:jc w:val="center"/>
              <w:rPr>
                <w:rFonts w:hint="eastAsia"/>
                <w:sz w:val="18"/>
                <w:szCs w:val="18"/>
              </w:rPr>
            </w:pPr>
            <w:r>
              <w:rPr>
                <w:rFonts w:hint="eastAsia"/>
                <w:sz w:val="18"/>
                <w:szCs w:val="18"/>
              </w:rPr>
              <w:t>其他相关资料</w:t>
            </w:r>
          </w:p>
        </w:tc>
        <w:tc>
          <w:tcPr>
            <w:tcW w:w="913" w:type="dxa"/>
            <w:vAlign w:val="center"/>
          </w:tcPr>
          <w:p>
            <w:pPr>
              <w:jc w:val="center"/>
              <w:rPr>
                <w:rFonts w:hint="eastAsia"/>
                <w:sz w:val="18"/>
                <w:szCs w:val="18"/>
                <w:lang w:val="en-US" w:eastAsia="zh-CN"/>
              </w:rPr>
            </w:pPr>
            <w:r>
              <w:rPr>
                <w:rFonts w:hint="eastAsia"/>
                <w:sz w:val="18"/>
                <w:szCs w:val="18"/>
                <w:lang w:val="en-US" w:eastAsia="zh-CN"/>
              </w:rPr>
              <w:t>进展</w:t>
            </w:r>
          </w:p>
          <w:p>
            <w:pPr>
              <w:jc w:val="center"/>
              <w:rPr>
                <w:rFonts w:hint="default" w:eastAsiaTheme="minorEastAsia"/>
                <w:sz w:val="18"/>
                <w:szCs w:val="18"/>
                <w:lang w:val="en-US" w:eastAsia="zh-CN"/>
              </w:rPr>
            </w:pPr>
            <w:r>
              <w:rPr>
                <w:rFonts w:hint="eastAsia"/>
                <w:sz w:val="18"/>
                <w:szCs w:val="18"/>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75" w:type="dxa"/>
          </w:tcPr>
          <w:p>
            <w:pPr>
              <w:rPr>
                <w:rFonts w:hint="default" w:eastAsiaTheme="minorEastAsia"/>
                <w:sz w:val="18"/>
                <w:szCs w:val="18"/>
                <w:lang w:val="en-US" w:eastAsia="zh-CN"/>
              </w:rPr>
            </w:pPr>
            <w:r>
              <w:rPr>
                <w:rFonts w:hint="eastAsia"/>
                <w:color w:val="7F7F7F" w:themeColor="background1" w:themeShade="80"/>
                <w:sz w:val="18"/>
                <w:szCs w:val="18"/>
                <w:lang w:val="en-US" w:eastAsia="zh-CN"/>
              </w:rPr>
              <w:t>001</w:t>
            </w:r>
          </w:p>
        </w:tc>
        <w:tc>
          <w:tcPr>
            <w:tcW w:w="3987" w:type="dxa"/>
          </w:tcPr>
          <w:p>
            <w:pPr>
              <w:rPr>
                <w:sz w:val="18"/>
                <w:szCs w:val="18"/>
              </w:rPr>
            </w:pPr>
          </w:p>
        </w:tc>
        <w:tc>
          <w:tcPr>
            <w:tcW w:w="1175" w:type="dxa"/>
          </w:tcPr>
          <w:p>
            <w:pPr>
              <w:rPr>
                <w:sz w:val="18"/>
                <w:szCs w:val="18"/>
              </w:rPr>
            </w:pPr>
          </w:p>
        </w:tc>
        <w:tc>
          <w:tcPr>
            <w:tcW w:w="1188" w:type="dxa"/>
          </w:tcPr>
          <w:p>
            <w:pPr>
              <w:rPr>
                <w:sz w:val="18"/>
                <w:szCs w:val="18"/>
              </w:rPr>
            </w:pPr>
          </w:p>
        </w:tc>
        <w:tc>
          <w:tcPr>
            <w:tcW w:w="1137" w:type="dxa"/>
          </w:tcPr>
          <w:p>
            <w:pPr>
              <w:rPr>
                <w:sz w:val="18"/>
                <w:szCs w:val="18"/>
              </w:rPr>
            </w:pPr>
          </w:p>
        </w:tc>
        <w:tc>
          <w:tcPr>
            <w:tcW w:w="1525" w:type="dxa"/>
          </w:tcPr>
          <w:p>
            <w:pPr>
              <w:rPr>
                <w:rFonts w:hint="default" w:eastAsiaTheme="minorEastAsia"/>
                <w:sz w:val="18"/>
                <w:szCs w:val="18"/>
                <w:lang w:val="en-US" w:eastAsia="zh-CN"/>
              </w:rPr>
            </w:pPr>
            <w:r>
              <w:rPr>
                <w:rFonts w:hint="eastAsia"/>
                <w:color w:val="7F7F7F" w:themeColor="background1" w:themeShade="80"/>
                <w:sz w:val="18"/>
                <w:szCs w:val="18"/>
                <w:lang w:eastAsia="zh-CN"/>
              </w:rPr>
              <w:t>设计变更</w:t>
            </w:r>
            <w:r>
              <w:rPr>
                <w:rFonts w:hint="eastAsia"/>
                <w:color w:val="7F7F7F" w:themeColor="background1" w:themeShade="80"/>
                <w:sz w:val="18"/>
                <w:szCs w:val="18"/>
                <w:lang w:val="en-US" w:eastAsia="zh-CN"/>
              </w:rPr>
              <w:t>001号</w:t>
            </w:r>
          </w:p>
        </w:tc>
        <w:tc>
          <w:tcPr>
            <w:tcW w:w="1013" w:type="dxa"/>
          </w:tcPr>
          <w:p>
            <w:pPr>
              <w:rPr>
                <w:sz w:val="18"/>
                <w:szCs w:val="18"/>
              </w:rPr>
            </w:pPr>
          </w:p>
        </w:tc>
        <w:tc>
          <w:tcPr>
            <w:tcW w:w="1187" w:type="dxa"/>
          </w:tcPr>
          <w:p>
            <w:pPr>
              <w:rPr>
                <w:rFonts w:hint="default" w:eastAsiaTheme="minorEastAsia"/>
                <w:sz w:val="18"/>
                <w:szCs w:val="18"/>
                <w:lang w:val="en-US" w:eastAsia="zh-CN"/>
              </w:rPr>
            </w:pPr>
            <w:r>
              <w:rPr>
                <w:rFonts w:hint="eastAsia"/>
                <w:color w:val="7F7F7F" w:themeColor="background1" w:themeShade="80"/>
                <w:sz w:val="18"/>
                <w:szCs w:val="18"/>
                <w:lang w:eastAsia="zh-CN"/>
              </w:rPr>
              <w:t>签证</w:t>
            </w:r>
            <w:r>
              <w:rPr>
                <w:rFonts w:hint="eastAsia"/>
                <w:color w:val="7F7F7F" w:themeColor="background1" w:themeShade="80"/>
                <w:sz w:val="18"/>
                <w:szCs w:val="18"/>
                <w:lang w:val="en-US" w:eastAsia="zh-CN"/>
              </w:rPr>
              <w:t>001号</w:t>
            </w:r>
          </w:p>
        </w:tc>
        <w:tc>
          <w:tcPr>
            <w:tcW w:w="913" w:type="dxa"/>
            <w:vAlign w:val="top"/>
          </w:tcPr>
          <w:p>
            <w:pPr>
              <w:rPr>
                <w:rFonts w:hint="eastAsia"/>
                <w:color w:val="7F7F7F" w:themeColor="background1" w:themeShade="80"/>
                <w:sz w:val="18"/>
                <w:szCs w:val="18"/>
                <w:lang w:eastAsia="zh-CN"/>
              </w:rPr>
            </w:pPr>
            <w:r>
              <w:rPr>
                <w:rFonts w:hint="eastAsia"/>
                <w:color w:val="7F7F7F" w:themeColor="background1" w:themeShade="80"/>
                <w:sz w:val="18"/>
                <w:szCs w:val="18"/>
                <w:lang w:eastAsia="zh-CN"/>
              </w:rPr>
              <w:t>无</w:t>
            </w:r>
          </w:p>
        </w:tc>
        <w:tc>
          <w:tcPr>
            <w:tcW w:w="913" w:type="dxa"/>
            <w:vAlign w:val="top"/>
          </w:tcPr>
          <w:p>
            <w:pPr>
              <w:rPr>
                <w:rFonts w:hint="eastAsia"/>
                <w:color w:val="7F7F7F" w:themeColor="background1" w:themeShade="8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rPr>
                <w:sz w:val="18"/>
                <w:szCs w:val="18"/>
              </w:rPr>
            </w:pPr>
          </w:p>
        </w:tc>
        <w:tc>
          <w:tcPr>
            <w:tcW w:w="3987" w:type="dxa"/>
          </w:tcPr>
          <w:p>
            <w:pPr>
              <w:rPr>
                <w:sz w:val="18"/>
                <w:szCs w:val="18"/>
              </w:rPr>
            </w:pPr>
          </w:p>
        </w:tc>
        <w:tc>
          <w:tcPr>
            <w:tcW w:w="1175" w:type="dxa"/>
          </w:tcPr>
          <w:p>
            <w:pPr>
              <w:rPr>
                <w:sz w:val="18"/>
                <w:szCs w:val="18"/>
              </w:rPr>
            </w:pPr>
          </w:p>
        </w:tc>
        <w:tc>
          <w:tcPr>
            <w:tcW w:w="1188" w:type="dxa"/>
          </w:tcPr>
          <w:p>
            <w:pPr>
              <w:rPr>
                <w:sz w:val="18"/>
                <w:szCs w:val="18"/>
              </w:rPr>
            </w:pPr>
          </w:p>
        </w:tc>
        <w:tc>
          <w:tcPr>
            <w:tcW w:w="1137" w:type="dxa"/>
          </w:tcPr>
          <w:p>
            <w:pPr>
              <w:rPr>
                <w:sz w:val="18"/>
                <w:szCs w:val="18"/>
              </w:rPr>
            </w:pPr>
          </w:p>
        </w:tc>
        <w:tc>
          <w:tcPr>
            <w:tcW w:w="1525" w:type="dxa"/>
          </w:tcPr>
          <w:p>
            <w:pPr>
              <w:rPr>
                <w:sz w:val="18"/>
                <w:szCs w:val="18"/>
              </w:rPr>
            </w:pPr>
          </w:p>
        </w:tc>
        <w:tc>
          <w:tcPr>
            <w:tcW w:w="1013" w:type="dxa"/>
          </w:tcPr>
          <w:p>
            <w:pPr>
              <w:rPr>
                <w:sz w:val="18"/>
                <w:szCs w:val="18"/>
              </w:rPr>
            </w:pPr>
          </w:p>
        </w:tc>
        <w:tc>
          <w:tcPr>
            <w:tcW w:w="1187" w:type="dxa"/>
          </w:tcPr>
          <w:p>
            <w:pPr>
              <w:rPr>
                <w:sz w:val="18"/>
                <w:szCs w:val="18"/>
              </w:rPr>
            </w:pPr>
          </w:p>
        </w:tc>
        <w:tc>
          <w:tcPr>
            <w:tcW w:w="913" w:type="dxa"/>
            <w:vAlign w:val="top"/>
          </w:tcPr>
          <w:p>
            <w:pPr>
              <w:rPr>
                <w:sz w:val="18"/>
                <w:szCs w:val="18"/>
              </w:rPr>
            </w:pPr>
          </w:p>
        </w:tc>
        <w:tc>
          <w:tcPr>
            <w:tcW w:w="913" w:type="dxa"/>
            <w:vAlign w:val="to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rPr>
                <w:sz w:val="18"/>
                <w:szCs w:val="18"/>
              </w:rPr>
            </w:pPr>
          </w:p>
        </w:tc>
        <w:tc>
          <w:tcPr>
            <w:tcW w:w="3987" w:type="dxa"/>
          </w:tcPr>
          <w:p>
            <w:pPr>
              <w:rPr>
                <w:sz w:val="18"/>
                <w:szCs w:val="18"/>
              </w:rPr>
            </w:pPr>
          </w:p>
        </w:tc>
        <w:tc>
          <w:tcPr>
            <w:tcW w:w="1175" w:type="dxa"/>
          </w:tcPr>
          <w:p>
            <w:pPr>
              <w:rPr>
                <w:sz w:val="18"/>
                <w:szCs w:val="18"/>
              </w:rPr>
            </w:pPr>
          </w:p>
        </w:tc>
        <w:tc>
          <w:tcPr>
            <w:tcW w:w="1188" w:type="dxa"/>
          </w:tcPr>
          <w:p>
            <w:pPr>
              <w:rPr>
                <w:sz w:val="18"/>
                <w:szCs w:val="18"/>
              </w:rPr>
            </w:pPr>
          </w:p>
        </w:tc>
        <w:tc>
          <w:tcPr>
            <w:tcW w:w="1137" w:type="dxa"/>
          </w:tcPr>
          <w:p>
            <w:pPr>
              <w:rPr>
                <w:sz w:val="18"/>
                <w:szCs w:val="18"/>
              </w:rPr>
            </w:pPr>
          </w:p>
        </w:tc>
        <w:tc>
          <w:tcPr>
            <w:tcW w:w="1525" w:type="dxa"/>
          </w:tcPr>
          <w:p>
            <w:pPr>
              <w:rPr>
                <w:sz w:val="18"/>
                <w:szCs w:val="18"/>
              </w:rPr>
            </w:pPr>
          </w:p>
        </w:tc>
        <w:tc>
          <w:tcPr>
            <w:tcW w:w="1013" w:type="dxa"/>
          </w:tcPr>
          <w:p>
            <w:pPr>
              <w:rPr>
                <w:sz w:val="18"/>
                <w:szCs w:val="18"/>
              </w:rPr>
            </w:pPr>
          </w:p>
        </w:tc>
        <w:tc>
          <w:tcPr>
            <w:tcW w:w="1187" w:type="dxa"/>
          </w:tcPr>
          <w:p>
            <w:pPr>
              <w:rPr>
                <w:sz w:val="18"/>
                <w:szCs w:val="18"/>
              </w:rPr>
            </w:pPr>
          </w:p>
        </w:tc>
        <w:tc>
          <w:tcPr>
            <w:tcW w:w="913" w:type="dxa"/>
            <w:vAlign w:val="top"/>
          </w:tcPr>
          <w:p>
            <w:pPr>
              <w:rPr>
                <w:sz w:val="18"/>
                <w:szCs w:val="18"/>
              </w:rPr>
            </w:pPr>
          </w:p>
        </w:tc>
        <w:tc>
          <w:tcPr>
            <w:tcW w:w="913" w:type="dxa"/>
            <w:vAlign w:val="to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rPr>
                <w:sz w:val="18"/>
                <w:szCs w:val="18"/>
              </w:rPr>
            </w:pPr>
          </w:p>
        </w:tc>
        <w:tc>
          <w:tcPr>
            <w:tcW w:w="3987" w:type="dxa"/>
          </w:tcPr>
          <w:p>
            <w:pPr>
              <w:rPr>
                <w:sz w:val="18"/>
                <w:szCs w:val="18"/>
              </w:rPr>
            </w:pPr>
          </w:p>
        </w:tc>
        <w:tc>
          <w:tcPr>
            <w:tcW w:w="1175" w:type="dxa"/>
          </w:tcPr>
          <w:p>
            <w:pPr>
              <w:rPr>
                <w:sz w:val="18"/>
                <w:szCs w:val="18"/>
              </w:rPr>
            </w:pPr>
          </w:p>
        </w:tc>
        <w:tc>
          <w:tcPr>
            <w:tcW w:w="1188" w:type="dxa"/>
          </w:tcPr>
          <w:p>
            <w:pPr>
              <w:rPr>
                <w:sz w:val="18"/>
                <w:szCs w:val="18"/>
              </w:rPr>
            </w:pPr>
          </w:p>
        </w:tc>
        <w:tc>
          <w:tcPr>
            <w:tcW w:w="1137" w:type="dxa"/>
          </w:tcPr>
          <w:p>
            <w:pPr>
              <w:rPr>
                <w:sz w:val="18"/>
                <w:szCs w:val="18"/>
              </w:rPr>
            </w:pPr>
          </w:p>
        </w:tc>
        <w:tc>
          <w:tcPr>
            <w:tcW w:w="1525" w:type="dxa"/>
          </w:tcPr>
          <w:p>
            <w:pPr>
              <w:rPr>
                <w:sz w:val="18"/>
                <w:szCs w:val="18"/>
              </w:rPr>
            </w:pPr>
          </w:p>
        </w:tc>
        <w:tc>
          <w:tcPr>
            <w:tcW w:w="1013" w:type="dxa"/>
          </w:tcPr>
          <w:p>
            <w:pPr>
              <w:rPr>
                <w:sz w:val="18"/>
                <w:szCs w:val="18"/>
              </w:rPr>
            </w:pPr>
          </w:p>
        </w:tc>
        <w:tc>
          <w:tcPr>
            <w:tcW w:w="1187" w:type="dxa"/>
          </w:tcPr>
          <w:p>
            <w:pPr>
              <w:rPr>
                <w:sz w:val="18"/>
                <w:szCs w:val="18"/>
              </w:rPr>
            </w:pPr>
          </w:p>
        </w:tc>
        <w:tc>
          <w:tcPr>
            <w:tcW w:w="913" w:type="dxa"/>
            <w:vAlign w:val="top"/>
          </w:tcPr>
          <w:p>
            <w:pPr>
              <w:rPr>
                <w:sz w:val="18"/>
                <w:szCs w:val="18"/>
              </w:rPr>
            </w:pPr>
          </w:p>
        </w:tc>
        <w:tc>
          <w:tcPr>
            <w:tcW w:w="913" w:type="dxa"/>
            <w:vAlign w:val="top"/>
          </w:tcPr>
          <w:p>
            <w:pPr>
              <w:rPr>
                <w:sz w:val="18"/>
                <w:szCs w:val="18"/>
              </w:rPr>
            </w:pPr>
          </w:p>
        </w:tc>
      </w:tr>
    </w:tbl>
    <w:p>
      <w:pPr>
        <w:jc w:val="left"/>
        <w:rPr>
          <w:rFonts w:hint="eastAsia"/>
          <w:sz w:val="21"/>
          <w:szCs w:val="21"/>
          <w:lang w:val="en-US" w:eastAsia="zh-CN"/>
        </w:rPr>
      </w:pPr>
      <w:r>
        <w:rPr>
          <w:rFonts w:hint="eastAsia"/>
          <w:sz w:val="30"/>
          <w:szCs w:val="30"/>
          <w:lang w:val="en-US" w:eastAsia="zh-CN"/>
        </w:rPr>
        <w:t xml:space="preserve">                                                                   </w:t>
      </w:r>
      <w:r>
        <w:rPr>
          <w:rFonts w:hint="eastAsia"/>
          <w:sz w:val="21"/>
          <w:szCs w:val="21"/>
          <w:lang w:val="en-US" w:eastAsia="zh-CN"/>
        </w:rPr>
        <w:t xml:space="preserve">         </w:t>
      </w:r>
    </w:p>
    <w:p>
      <w:pPr>
        <w:ind w:firstLine="11130" w:firstLineChars="5300"/>
        <w:jc w:val="left"/>
        <w:rPr>
          <w:rFonts w:hint="eastAsia"/>
          <w:sz w:val="21"/>
          <w:szCs w:val="21"/>
          <w:lang w:val="en-US" w:eastAsia="zh-CN"/>
        </w:rPr>
      </w:pPr>
      <w:r>
        <w:rPr>
          <w:rFonts w:hint="eastAsia"/>
          <w:sz w:val="21"/>
          <w:szCs w:val="21"/>
          <w:lang w:val="en-US" w:eastAsia="zh-CN"/>
        </w:rPr>
        <w:t>总监签字：</w:t>
      </w:r>
    </w:p>
    <w:p>
      <w:pPr>
        <w:ind w:firstLine="11340" w:firstLineChars="5400"/>
        <w:jc w:val="left"/>
        <w:rPr>
          <w:rFonts w:hint="default"/>
          <w:sz w:val="21"/>
          <w:szCs w:val="21"/>
          <w:lang w:val="en-US" w:eastAsia="zh-CN"/>
        </w:rPr>
      </w:pPr>
      <w:r>
        <w:rPr>
          <w:rFonts w:hint="eastAsia"/>
          <w:sz w:val="21"/>
          <w:szCs w:val="21"/>
          <w:lang w:val="en-US" w:eastAsia="zh-CN"/>
        </w:rPr>
        <w:t>盖章：</w:t>
      </w:r>
    </w:p>
    <w:p>
      <w:pPr>
        <w:jc w:val="left"/>
        <w:rPr>
          <w:rFonts w:hint="eastAsia"/>
          <w:sz w:val="18"/>
          <w:szCs w:val="18"/>
        </w:rPr>
      </w:pPr>
      <w:r>
        <w:rPr>
          <w:rFonts w:hint="eastAsia"/>
          <w:sz w:val="18"/>
          <w:szCs w:val="18"/>
        </w:rPr>
        <w:t>填写说明：</w:t>
      </w:r>
    </w:p>
    <w:p>
      <w:pPr>
        <w:pStyle w:val="5"/>
        <w:numPr>
          <w:ilvl w:val="0"/>
          <w:numId w:val="4"/>
        </w:numPr>
        <w:ind w:left="360" w:leftChars="0" w:hanging="360" w:firstLineChars="0"/>
        <w:jc w:val="left"/>
        <w:rPr>
          <w:rFonts w:hint="eastAsia"/>
          <w:sz w:val="18"/>
          <w:szCs w:val="18"/>
        </w:rPr>
      </w:pPr>
      <w:r>
        <w:rPr>
          <w:rFonts w:hint="eastAsia"/>
          <w:sz w:val="18"/>
          <w:szCs w:val="18"/>
          <w:lang w:val="en-US" w:eastAsia="zh-CN"/>
        </w:rPr>
        <w:t>表中“其他相关资料”一栏中可填写相关会议纪要编号或其他相关资料；</w:t>
      </w:r>
    </w:p>
    <w:p>
      <w:pPr>
        <w:pStyle w:val="5"/>
        <w:numPr>
          <w:ilvl w:val="0"/>
          <w:numId w:val="4"/>
        </w:numPr>
        <w:ind w:firstLineChars="0"/>
        <w:jc w:val="left"/>
        <w:rPr>
          <w:rFonts w:hint="eastAsia"/>
          <w:sz w:val="18"/>
          <w:szCs w:val="18"/>
        </w:rPr>
      </w:pPr>
      <w:r>
        <w:rPr>
          <w:rFonts w:hint="eastAsia"/>
          <w:sz w:val="18"/>
          <w:szCs w:val="18"/>
        </w:rPr>
        <w:t>不涉及到表中内容的在本栏内填写“无”</w:t>
      </w:r>
      <w:r>
        <w:rPr>
          <w:rFonts w:hint="eastAsia"/>
          <w:sz w:val="18"/>
          <w:szCs w:val="18"/>
          <w:lang w:eastAsia="zh-CN"/>
        </w:rPr>
        <w:t>；</w:t>
      </w:r>
    </w:p>
    <w:p>
      <w:pPr>
        <w:pStyle w:val="5"/>
        <w:numPr>
          <w:ilvl w:val="0"/>
          <w:numId w:val="4"/>
        </w:numPr>
        <w:ind w:firstLineChars="0"/>
        <w:jc w:val="left"/>
        <w:rPr>
          <w:rFonts w:hint="eastAsia"/>
          <w:sz w:val="18"/>
          <w:szCs w:val="18"/>
        </w:rPr>
      </w:pPr>
      <w:r>
        <w:rPr>
          <w:rFonts w:hint="eastAsia"/>
          <w:sz w:val="18"/>
          <w:szCs w:val="18"/>
        </w:rPr>
        <w:t>原则上监理单位应在</w:t>
      </w:r>
      <w:r>
        <w:rPr>
          <w:rFonts w:hint="eastAsia"/>
          <w:color w:val="auto"/>
          <w:sz w:val="18"/>
          <w:szCs w:val="18"/>
        </w:rPr>
        <w:t>每</w:t>
      </w:r>
      <w:r>
        <w:rPr>
          <w:rFonts w:hint="eastAsia"/>
          <w:color w:val="auto"/>
          <w:sz w:val="18"/>
          <w:szCs w:val="18"/>
          <w:lang w:eastAsia="zh-CN"/>
        </w:rPr>
        <w:t>周例会</w:t>
      </w:r>
      <w:r>
        <w:rPr>
          <w:rFonts w:hint="eastAsia"/>
          <w:color w:val="auto"/>
          <w:sz w:val="18"/>
          <w:szCs w:val="18"/>
        </w:rPr>
        <w:t>向</w:t>
      </w:r>
      <w:r>
        <w:rPr>
          <w:rFonts w:hint="eastAsia"/>
          <w:sz w:val="18"/>
          <w:szCs w:val="18"/>
        </w:rPr>
        <w:t>建设单位上报一次</w:t>
      </w:r>
      <w:r>
        <w:rPr>
          <w:rFonts w:hint="eastAsia"/>
          <w:sz w:val="18"/>
          <w:szCs w:val="18"/>
          <w:lang w:eastAsia="zh-CN"/>
        </w:rPr>
        <w:t>工程联系单</w:t>
      </w:r>
      <w:r>
        <w:rPr>
          <w:rFonts w:hint="eastAsia"/>
          <w:sz w:val="18"/>
          <w:szCs w:val="18"/>
        </w:rPr>
        <w:t>台账表。</w:t>
      </w:r>
    </w:p>
    <w:p>
      <w:pPr>
        <w:jc w:val="left"/>
        <w:rPr>
          <w:rFonts w:hint="eastAsia"/>
          <w:szCs w:val="21"/>
        </w:rPr>
      </w:pPr>
      <w:bookmarkStart w:id="0" w:name="_GoBack"/>
      <w:bookmarkEnd w:id="0"/>
    </w:p>
    <w:p>
      <w:pPr>
        <w:jc w:val="center"/>
        <w:rPr>
          <w:sz w:val="30"/>
          <w:szCs w:val="30"/>
        </w:rPr>
      </w:pPr>
    </w:p>
    <w:p>
      <w:pPr>
        <w:jc w:val="center"/>
        <w:rPr>
          <w:sz w:val="30"/>
          <w:szCs w:val="30"/>
        </w:rPr>
      </w:pPr>
    </w:p>
    <w:p>
      <w:pPr>
        <w:jc w:val="center"/>
        <w:rPr>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87079"/>
    <w:multiLevelType w:val="multilevel"/>
    <w:tmpl w:val="DDC870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4B2AE"/>
    <w:multiLevelType w:val="multilevel"/>
    <w:tmpl w:val="4264B2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814967"/>
    <w:multiLevelType w:val="multilevel"/>
    <w:tmpl w:val="4B8149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13C11F"/>
    <w:multiLevelType w:val="multilevel"/>
    <w:tmpl w:val="6913C1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OGE1YjEyMjE0NDExNzkxNjExOTI4YzI5OTgzMmYifQ=="/>
  </w:docVars>
  <w:rsids>
    <w:rsidRoot w:val="00667928"/>
    <w:rsid w:val="000079D1"/>
    <w:rsid w:val="000160A2"/>
    <w:rsid w:val="00023F67"/>
    <w:rsid w:val="00024D48"/>
    <w:rsid w:val="00083A67"/>
    <w:rsid w:val="00197F43"/>
    <w:rsid w:val="001C1FD1"/>
    <w:rsid w:val="001D6B20"/>
    <w:rsid w:val="001E4B35"/>
    <w:rsid w:val="001E7B27"/>
    <w:rsid w:val="001F4974"/>
    <w:rsid w:val="003024AE"/>
    <w:rsid w:val="003125CC"/>
    <w:rsid w:val="00332E34"/>
    <w:rsid w:val="00354BA5"/>
    <w:rsid w:val="0039781C"/>
    <w:rsid w:val="003C0CCC"/>
    <w:rsid w:val="003E25E1"/>
    <w:rsid w:val="00446CB5"/>
    <w:rsid w:val="004A5AA0"/>
    <w:rsid w:val="004D4593"/>
    <w:rsid w:val="004F0B42"/>
    <w:rsid w:val="00515B37"/>
    <w:rsid w:val="005400C3"/>
    <w:rsid w:val="00554E09"/>
    <w:rsid w:val="005817CE"/>
    <w:rsid w:val="005A6A6B"/>
    <w:rsid w:val="00642223"/>
    <w:rsid w:val="00667928"/>
    <w:rsid w:val="0068179A"/>
    <w:rsid w:val="00692394"/>
    <w:rsid w:val="00694957"/>
    <w:rsid w:val="006C7BF2"/>
    <w:rsid w:val="00722C90"/>
    <w:rsid w:val="00740356"/>
    <w:rsid w:val="00774A3E"/>
    <w:rsid w:val="00780D88"/>
    <w:rsid w:val="0078707B"/>
    <w:rsid w:val="007D09C6"/>
    <w:rsid w:val="008207C0"/>
    <w:rsid w:val="00850CA6"/>
    <w:rsid w:val="008974F5"/>
    <w:rsid w:val="008D17CE"/>
    <w:rsid w:val="008D7273"/>
    <w:rsid w:val="009316B0"/>
    <w:rsid w:val="009F711D"/>
    <w:rsid w:val="00A9721E"/>
    <w:rsid w:val="00B1206A"/>
    <w:rsid w:val="00B16924"/>
    <w:rsid w:val="00B36063"/>
    <w:rsid w:val="00B70561"/>
    <w:rsid w:val="00B82A96"/>
    <w:rsid w:val="00BB2A2A"/>
    <w:rsid w:val="00BF0E14"/>
    <w:rsid w:val="00BF3B1D"/>
    <w:rsid w:val="00C4332C"/>
    <w:rsid w:val="00C47A70"/>
    <w:rsid w:val="00C84AA5"/>
    <w:rsid w:val="00CA41B6"/>
    <w:rsid w:val="00D21715"/>
    <w:rsid w:val="00D334BA"/>
    <w:rsid w:val="00DB7455"/>
    <w:rsid w:val="00DC4C7B"/>
    <w:rsid w:val="00E51C5D"/>
    <w:rsid w:val="00EB39A9"/>
    <w:rsid w:val="00F0277E"/>
    <w:rsid w:val="00F14CBD"/>
    <w:rsid w:val="00F50CD9"/>
    <w:rsid w:val="00F74D50"/>
    <w:rsid w:val="00F75BEE"/>
    <w:rsid w:val="00F919E0"/>
    <w:rsid w:val="00FA4012"/>
    <w:rsid w:val="00FB6D89"/>
    <w:rsid w:val="00FF6970"/>
    <w:rsid w:val="08D464C0"/>
    <w:rsid w:val="0E381DF2"/>
    <w:rsid w:val="179F789A"/>
    <w:rsid w:val="17D9769A"/>
    <w:rsid w:val="20980AE0"/>
    <w:rsid w:val="22AF168F"/>
    <w:rsid w:val="25C1100C"/>
    <w:rsid w:val="2BB866E3"/>
    <w:rsid w:val="2EDD3F6F"/>
    <w:rsid w:val="314624FE"/>
    <w:rsid w:val="369B32D9"/>
    <w:rsid w:val="3F5F64EF"/>
    <w:rsid w:val="3F834737"/>
    <w:rsid w:val="412B24C8"/>
    <w:rsid w:val="48D42184"/>
    <w:rsid w:val="49B55F4A"/>
    <w:rsid w:val="4B4446F4"/>
    <w:rsid w:val="530A38B1"/>
    <w:rsid w:val="530E0D92"/>
    <w:rsid w:val="5F6757D4"/>
    <w:rsid w:val="6DEA0FEB"/>
    <w:rsid w:val="733F1DCA"/>
    <w:rsid w:val="7B851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48</Words>
  <Characters>277</Characters>
  <Lines>2</Lines>
  <Paragraphs>1</Paragraphs>
  <TotalTime>0</TotalTime>
  <ScaleCrop>false</ScaleCrop>
  <LinksUpToDate>false</LinksUpToDate>
  <CharactersWithSpaces>324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2023-10-13T02:17:00Z</dcterms:created>
  <dc:creator>林川</dc:creator>
  <cp:lastModifiedBy>基建-杨工　、</cp:lastModifiedBy>
  <dcterms:modified xsi:type="dcterms:W3CDTF">2024-04-24T07:32:52Z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6B3615D8458542A2883E5C3ADB27A32F_13</vt:lpwstr>
  </property>
</Properties>
</file>