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61F" w:rsidRDefault="00802B4E">
      <w:pPr>
        <w:widowControl/>
        <w:adjustRightInd w:val="0"/>
        <w:snapToGrid w:val="0"/>
        <w:jc w:val="center"/>
        <w:rPr>
          <w:rFonts w:ascii="黑体" w:eastAsia="黑体" w:hAnsi="黑体" w:cs="宋体"/>
          <w:b/>
          <w:color w:val="000000"/>
          <w:kern w:val="0"/>
          <w:sz w:val="44"/>
          <w:szCs w:val="44"/>
        </w:rPr>
      </w:pPr>
      <w:r>
        <w:rPr>
          <w:rFonts w:ascii="黑体" w:eastAsia="黑体" w:hAnsi="黑体" w:cs="宋体" w:hint="eastAsia"/>
          <w:b/>
          <w:color w:val="000000"/>
          <w:kern w:val="0"/>
          <w:sz w:val="44"/>
          <w:szCs w:val="44"/>
        </w:rPr>
        <w:t>广东工贸职业技术学院</w:t>
      </w:r>
    </w:p>
    <w:p w:rsidR="00FE061F" w:rsidRDefault="00802B4E">
      <w:pPr>
        <w:widowControl/>
        <w:adjustRightInd w:val="0"/>
        <w:snapToGrid w:val="0"/>
        <w:jc w:val="center"/>
        <w:rPr>
          <w:rFonts w:ascii="黑体" w:eastAsia="黑体" w:hAnsi="黑体" w:cs="宋体"/>
          <w:b/>
          <w:color w:val="000000"/>
          <w:kern w:val="0"/>
          <w:sz w:val="44"/>
          <w:szCs w:val="44"/>
        </w:rPr>
      </w:pPr>
      <w:r>
        <w:rPr>
          <w:rFonts w:ascii="黑体" w:eastAsia="黑体" w:hAnsi="黑体" w:cs="宋体" w:hint="eastAsia"/>
          <w:b/>
          <w:color w:val="000000"/>
          <w:kern w:val="0"/>
          <w:sz w:val="44"/>
          <w:szCs w:val="44"/>
        </w:rPr>
        <w:t>2020年高职扩招专项行动考试</w:t>
      </w:r>
    </w:p>
    <w:p w:rsidR="00FE061F" w:rsidRDefault="00802B4E">
      <w:pPr>
        <w:widowControl/>
        <w:adjustRightInd w:val="0"/>
        <w:snapToGrid w:val="0"/>
        <w:jc w:val="center"/>
        <w:rPr>
          <w:rFonts w:ascii="方正姚体" w:eastAsia="方正姚体" w:hAnsi="宋体" w:cs="Times New Roman"/>
          <w:b/>
          <w:color w:val="002060"/>
          <w:sz w:val="40"/>
          <w:szCs w:val="32"/>
        </w:rPr>
      </w:pPr>
      <w:r>
        <w:rPr>
          <w:rFonts w:ascii="方正姚体" w:eastAsia="方正姚体" w:hAnsi="宋体" w:cs="Times New Roman" w:hint="eastAsia"/>
          <w:b/>
          <w:color w:val="002060"/>
          <w:sz w:val="40"/>
          <w:szCs w:val="32"/>
        </w:rPr>
        <w:t>【文化</w:t>
      </w:r>
      <w:r>
        <w:rPr>
          <w:rFonts w:ascii="方正姚体" w:eastAsia="方正姚体" w:hAnsi="宋体" w:hint="eastAsia"/>
          <w:b/>
          <w:color w:val="002060"/>
          <w:sz w:val="40"/>
          <w:szCs w:val="32"/>
        </w:rPr>
        <w:t>素质及职业技能】</w:t>
      </w:r>
      <w:r>
        <w:rPr>
          <w:rFonts w:ascii="方正姚体" w:eastAsia="方正姚体" w:hAnsi="宋体" w:cs="Times New Roman" w:hint="eastAsia"/>
          <w:b/>
          <w:color w:val="002060"/>
          <w:sz w:val="40"/>
          <w:szCs w:val="32"/>
        </w:rPr>
        <w:t>考试大纲</w:t>
      </w:r>
    </w:p>
    <w:p w:rsidR="00FE061F" w:rsidRDefault="00802B4E">
      <w:pPr>
        <w:adjustRightInd w:val="0"/>
        <w:snapToGrid w:val="0"/>
        <w:spacing w:beforeLines="50" w:before="156" w:afterLines="50" w:after="156" w:line="520" w:lineRule="exact"/>
        <w:ind w:firstLineChars="200" w:firstLine="560"/>
        <w:jc w:val="center"/>
        <w:rPr>
          <w:rFonts w:ascii="宋体" w:eastAsia="宋体" w:hAnsi="宋体" w:cs="Times New Roman"/>
          <w:color w:val="000000"/>
          <w:sz w:val="28"/>
          <w:szCs w:val="24"/>
        </w:rPr>
      </w:pPr>
      <w:r>
        <w:rPr>
          <w:rFonts w:ascii="宋体" w:eastAsia="宋体" w:hAnsi="宋体" w:cs="Times New Roman" w:hint="eastAsia"/>
          <w:color w:val="000000"/>
          <w:sz w:val="28"/>
          <w:szCs w:val="24"/>
        </w:rPr>
        <w:t>（适用于电子信息工程技术专业现代学徒制招生）</w:t>
      </w:r>
    </w:p>
    <w:p w:rsidR="00FE061F" w:rsidRDefault="00FE061F">
      <w:pPr>
        <w:adjustRightInd w:val="0"/>
        <w:snapToGrid w:val="0"/>
        <w:spacing w:line="360" w:lineRule="auto"/>
        <w:jc w:val="center"/>
        <w:rPr>
          <w:rFonts w:ascii="黑体" w:eastAsia="黑体" w:hAnsi="黑体" w:cs="Times New Roman"/>
          <w:b/>
          <w:sz w:val="28"/>
          <w:szCs w:val="28"/>
        </w:rPr>
      </w:pPr>
    </w:p>
    <w:p w:rsidR="00FE061F" w:rsidRDefault="00802B4E">
      <w:pPr>
        <w:adjustRightInd w:val="0"/>
        <w:snapToGrid w:val="0"/>
        <w:spacing w:line="520" w:lineRule="exact"/>
        <w:ind w:firstLineChars="200" w:firstLine="560"/>
        <w:rPr>
          <w:rFonts w:ascii="宋体" w:eastAsia="宋体" w:hAnsi="宋体" w:cs="Times New Roman"/>
          <w:color w:val="000000"/>
          <w:sz w:val="28"/>
          <w:szCs w:val="24"/>
        </w:rPr>
      </w:pPr>
      <w:r>
        <w:rPr>
          <w:rFonts w:ascii="宋体" w:eastAsia="宋体" w:hAnsi="宋体" w:cs="Times New Roman" w:hint="eastAsia"/>
          <w:color w:val="000000"/>
          <w:sz w:val="28"/>
          <w:szCs w:val="24"/>
        </w:rPr>
        <w:t>考核采取闭卷笔试形式。总分100分，考核时间：90分钟。</w:t>
      </w:r>
    </w:p>
    <w:p w:rsidR="00FE061F" w:rsidRDefault="00802B4E">
      <w:pPr>
        <w:adjustRightInd w:val="0"/>
        <w:snapToGrid w:val="0"/>
        <w:spacing w:line="520" w:lineRule="exact"/>
        <w:ind w:firstLineChars="200" w:firstLine="560"/>
        <w:rPr>
          <w:rFonts w:ascii="宋体" w:eastAsia="宋体" w:hAnsi="宋体" w:cs="Times New Roman"/>
          <w:color w:val="000000"/>
          <w:sz w:val="28"/>
          <w:szCs w:val="24"/>
        </w:rPr>
      </w:pPr>
      <w:r>
        <w:rPr>
          <w:rFonts w:ascii="宋体" w:eastAsia="宋体" w:hAnsi="宋体" w:cs="Times New Roman" w:hint="eastAsia"/>
          <w:color w:val="000000"/>
          <w:sz w:val="28"/>
          <w:szCs w:val="24"/>
        </w:rPr>
        <w:t>考核内容包括文化素质（40分）和职业技能（60分）两部分。</w:t>
      </w:r>
    </w:p>
    <w:p w:rsidR="00FE061F" w:rsidRDefault="00802B4E">
      <w:pPr>
        <w:adjustRightInd w:val="0"/>
        <w:snapToGrid w:val="0"/>
        <w:spacing w:beforeLines="50" w:before="156" w:afterLines="50" w:after="156" w:line="520" w:lineRule="exact"/>
        <w:ind w:firstLineChars="200" w:firstLine="562"/>
        <w:jc w:val="center"/>
        <w:rPr>
          <w:rFonts w:ascii="黑体" w:eastAsia="黑体" w:hAnsi="黑体" w:cs="宋体"/>
          <w:b/>
          <w:color w:val="000000"/>
          <w:kern w:val="0"/>
          <w:sz w:val="28"/>
          <w:szCs w:val="24"/>
        </w:rPr>
      </w:pPr>
      <w:r>
        <w:rPr>
          <w:rFonts w:ascii="黑体" w:eastAsia="黑体" w:hAnsi="黑体" w:cs="宋体" w:hint="eastAsia"/>
          <w:b/>
          <w:color w:val="000000"/>
          <w:kern w:val="0"/>
          <w:sz w:val="28"/>
          <w:szCs w:val="24"/>
        </w:rPr>
        <w:t>第一部分  文化素质考试</w:t>
      </w:r>
    </w:p>
    <w:p w:rsidR="00D33DA3" w:rsidRPr="001E4B86" w:rsidRDefault="00D33DA3" w:rsidP="00D33DA3">
      <w:pPr>
        <w:adjustRightInd w:val="0"/>
        <w:snapToGrid w:val="0"/>
        <w:spacing w:line="520" w:lineRule="exact"/>
        <w:ind w:firstLineChars="200" w:firstLine="562"/>
        <w:rPr>
          <w:rFonts w:ascii="宋体" w:eastAsia="宋体" w:hAnsi="宋体" w:cs="Times New Roman"/>
          <w:b/>
          <w:color w:val="000000"/>
          <w:sz w:val="28"/>
          <w:szCs w:val="24"/>
        </w:rPr>
      </w:pPr>
      <w:r w:rsidRPr="001E4B86">
        <w:rPr>
          <w:rFonts w:ascii="宋体" w:eastAsia="宋体" w:hAnsi="宋体" w:cs="Times New Roman" w:hint="eastAsia"/>
          <w:b/>
          <w:color w:val="000000"/>
          <w:sz w:val="28"/>
          <w:szCs w:val="24"/>
        </w:rPr>
        <w:t>（一）考试内容和要求</w:t>
      </w:r>
    </w:p>
    <w:p w:rsidR="00D33DA3" w:rsidRPr="001E4B86" w:rsidRDefault="00D33DA3" w:rsidP="00D33DA3">
      <w:pPr>
        <w:adjustRightInd w:val="0"/>
        <w:snapToGrid w:val="0"/>
        <w:spacing w:line="520" w:lineRule="exact"/>
        <w:ind w:firstLineChars="200" w:firstLine="560"/>
        <w:rPr>
          <w:rFonts w:ascii="宋体" w:eastAsia="宋体" w:hAnsi="宋体" w:cs="Times New Roman"/>
          <w:color w:val="000000"/>
          <w:sz w:val="28"/>
          <w:szCs w:val="24"/>
        </w:rPr>
      </w:pPr>
      <w:r w:rsidRPr="001E4B86">
        <w:rPr>
          <w:rFonts w:ascii="宋体" w:eastAsia="宋体" w:hAnsi="宋体" w:cs="Times New Roman" w:hint="eastAsia"/>
          <w:color w:val="000000"/>
          <w:sz w:val="28"/>
          <w:szCs w:val="24"/>
        </w:rPr>
        <w:t>文化素质考试命题</w:t>
      </w:r>
      <w:r w:rsidRPr="001E4B86">
        <w:rPr>
          <w:rFonts w:ascii="宋体" w:eastAsia="宋体" w:hAnsi="宋体" w:cs="Times New Roman" w:hint="eastAsia"/>
          <w:sz w:val="28"/>
          <w:szCs w:val="24"/>
        </w:rPr>
        <w:t>以综合能力测试为主，内容涵盖自然科学和</w:t>
      </w:r>
      <w:r w:rsidRPr="001E4B86">
        <w:rPr>
          <w:rFonts w:ascii="宋体" w:eastAsia="宋体" w:hAnsi="宋体" w:cs="Times New Roman" w:hint="eastAsia"/>
          <w:color w:val="000000"/>
          <w:sz w:val="28"/>
          <w:szCs w:val="24"/>
        </w:rPr>
        <w:t>人文素养基本知识、职业道德基本要求、人际交往基本常识、汉语言写作基本能力的考查。考核学生的理解与应用解答能力，同时也考核学生对日常知识的积累及综合应用能力。考试具体要求如下：</w:t>
      </w:r>
    </w:p>
    <w:p w:rsidR="00D33DA3" w:rsidRPr="001E4B86" w:rsidRDefault="00D33DA3" w:rsidP="00D33DA3">
      <w:pPr>
        <w:adjustRightInd w:val="0"/>
        <w:snapToGrid w:val="0"/>
        <w:spacing w:line="520" w:lineRule="exact"/>
        <w:ind w:firstLineChars="200" w:firstLine="560"/>
        <w:rPr>
          <w:rFonts w:ascii="宋体" w:eastAsia="宋体" w:hAnsi="宋体" w:cs="Times New Roman"/>
          <w:color w:val="000000"/>
          <w:sz w:val="28"/>
          <w:szCs w:val="24"/>
        </w:rPr>
      </w:pPr>
      <w:r w:rsidRPr="001E4B86">
        <w:rPr>
          <w:rFonts w:ascii="宋体" w:eastAsia="宋体" w:hAnsi="宋体" w:cs="Times New Roman" w:hint="eastAsia"/>
          <w:color w:val="000000"/>
          <w:sz w:val="28"/>
          <w:szCs w:val="24"/>
        </w:rPr>
        <w:t>1.语言应用能力：主要考核学生</w:t>
      </w:r>
      <w:r w:rsidRPr="001E4B86">
        <w:rPr>
          <w:rFonts w:ascii="宋体" w:eastAsia="宋体" w:hAnsi="宋体" w:cs="宋体" w:hint="eastAsia"/>
          <w:color w:val="000000"/>
          <w:spacing w:val="4"/>
          <w:kern w:val="0"/>
          <w:sz w:val="28"/>
          <w:szCs w:val="24"/>
        </w:rPr>
        <w:t>运用汉语进行书面表述及写作的能力。</w:t>
      </w:r>
    </w:p>
    <w:p w:rsidR="00D33DA3" w:rsidRPr="001E4B86" w:rsidRDefault="00D33DA3" w:rsidP="00D33DA3">
      <w:pPr>
        <w:widowControl/>
        <w:adjustRightInd w:val="0"/>
        <w:snapToGrid w:val="0"/>
        <w:spacing w:line="520" w:lineRule="exact"/>
        <w:ind w:firstLineChars="200" w:firstLine="560"/>
        <w:jc w:val="left"/>
        <w:rPr>
          <w:rFonts w:ascii="宋体" w:eastAsia="宋体" w:hAnsi="宋体" w:cs="宋体"/>
          <w:color w:val="000000"/>
          <w:spacing w:val="4"/>
          <w:kern w:val="0"/>
          <w:sz w:val="28"/>
          <w:szCs w:val="24"/>
        </w:rPr>
      </w:pPr>
      <w:r w:rsidRPr="001E4B86">
        <w:rPr>
          <w:rFonts w:ascii="宋体" w:eastAsia="宋体" w:hAnsi="宋体" w:cs="Times New Roman" w:hint="eastAsia"/>
          <w:color w:val="000000"/>
          <w:sz w:val="28"/>
          <w:szCs w:val="24"/>
        </w:rPr>
        <w:t>2.数学基础：主要</w:t>
      </w:r>
      <w:r w:rsidRPr="001E4B86">
        <w:rPr>
          <w:rFonts w:ascii="宋体" w:eastAsia="宋体" w:hAnsi="宋体" w:cs="宋体" w:hint="eastAsia"/>
          <w:color w:val="000000"/>
          <w:spacing w:val="4"/>
          <w:kern w:val="0"/>
          <w:sz w:val="28"/>
          <w:szCs w:val="24"/>
        </w:rPr>
        <w:t>考核学生对数学基本概念的掌握以及正确的运算能力。</w:t>
      </w:r>
    </w:p>
    <w:p w:rsidR="00D33DA3" w:rsidRPr="001E4B86" w:rsidRDefault="00D33DA3" w:rsidP="00D33DA3">
      <w:pPr>
        <w:adjustRightInd w:val="0"/>
        <w:snapToGrid w:val="0"/>
        <w:spacing w:line="520" w:lineRule="exact"/>
        <w:ind w:firstLineChars="200" w:firstLine="560"/>
        <w:rPr>
          <w:rFonts w:ascii="宋体" w:eastAsia="宋体" w:hAnsi="宋体" w:cs="Times New Roman"/>
          <w:color w:val="000000"/>
          <w:sz w:val="28"/>
          <w:szCs w:val="24"/>
        </w:rPr>
      </w:pPr>
      <w:r w:rsidRPr="001E4B86">
        <w:rPr>
          <w:rFonts w:ascii="宋体" w:eastAsia="宋体" w:hAnsi="宋体" w:cs="Times New Roman" w:hint="eastAsia"/>
          <w:color w:val="000000"/>
          <w:sz w:val="28"/>
          <w:szCs w:val="24"/>
        </w:rPr>
        <w:t>3.职业道德基本要求：</w:t>
      </w:r>
      <w:r w:rsidRPr="001E4B86">
        <w:rPr>
          <w:rFonts w:ascii="宋体" w:eastAsia="宋体" w:hAnsi="宋体" w:cs="宋体" w:hint="eastAsia"/>
          <w:color w:val="000000"/>
          <w:kern w:val="0"/>
          <w:sz w:val="28"/>
          <w:szCs w:val="24"/>
        </w:rPr>
        <w:t>主要</w:t>
      </w:r>
      <w:r w:rsidRPr="001E4B86">
        <w:rPr>
          <w:rFonts w:ascii="宋体" w:eastAsia="宋体" w:hAnsi="宋体" w:cs="宋体" w:hint="eastAsia"/>
          <w:color w:val="000000"/>
          <w:spacing w:val="4"/>
          <w:kern w:val="0"/>
          <w:sz w:val="28"/>
          <w:szCs w:val="24"/>
        </w:rPr>
        <w:t>考核学生对职业素养知识的</w:t>
      </w:r>
      <w:r w:rsidRPr="001E4B86">
        <w:rPr>
          <w:rFonts w:ascii="宋体" w:eastAsia="宋体" w:hAnsi="宋体" w:cs="宋体" w:hint="eastAsia"/>
          <w:color w:val="000000"/>
          <w:kern w:val="0"/>
          <w:sz w:val="28"/>
          <w:szCs w:val="24"/>
        </w:rPr>
        <w:t>理解、分析及表达应用等。</w:t>
      </w:r>
    </w:p>
    <w:p w:rsidR="00D33DA3" w:rsidRPr="001E4B86" w:rsidRDefault="00D33DA3" w:rsidP="00D33DA3">
      <w:pPr>
        <w:adjustRightInd w:val="0"/>
        <w:snapToGrid w:val="0"/>
        <w:spacing w:line="520" w:lineRule="exact"/>
        <w:ind w:firstLineChars="200" w:firstLine="560"/>
        <w:rPr>
          <w:rFonts w:ascii="宋体" w:eastAsia="宋体" w:hAnsi="宋体" w:cs="Times New Roman"/>
          <w:color w:val="000000"/>
          <w:sz w:val="28"/>
          <w:szCs w:val="24"/>
        </w:rPr>
      </w:pPr>
      <w:r w:rsidRPr="001E4B86">
        <w:rPr>
          <w:rFonts w:ascii="宋体" w:eastAsia="宋体" w:hAnsi="宋体" w:cs="Times New Roman" w:hint="eastAsia"/>
          <w:color w:val="000000"/>
          <w:sz w:val="28"/>
          <w:szCs w:val="24"/>
        </w:rPr>
        <w:t>4.综合素养：主要考</w:t>
      </w:r>
      <w:r w:rsidRPr="001E4B86">
        <w:rPr>
          <w:rFonts w:ascii="宋体" w:eastAsia="宋体" w:hAnsi="宋体" w:cs="宋体" w:hint="eastAsia"/>
          <w:color w:val="000000"/>
          <w:spacing w:val="4"/>
          <w:kern w:val="0"/>
          <w:sz w:val="28"/>
          <w:szCs w:val="24"/>
        </w:rPr>
        <w:t>核人文科学和人际交往基本知识</w:t>
      </w:r>
      <w:r w:rsidRPr="001E4B86">
        <w:rPr>
          <w:rFonts w:ascii="宋体" w:eastAsia="宋体" w:hAnsi="宋体" w:cs="Times New Roman" w:hint="eastAsia"/>
          <w:color w:val="000000"/>
          <w:sz w:val="28"/>
          <w:szCs w:val="24"/>
        </w:rPr>
        <w:t>。</w:t>
      </w:r>
    </w:p>
    <w:p w:rsidR="00D33DA3" w:rsidRPr="001E4B86" w:rsidRDefault="00D33DA3" w:rsidP="00D33DA3">
      <w:pPr>
        <w:widowControl/>
        <w:adjustRightInd w:val="0"/>
        <w:snapToGrid w:val="0"/>
        <w:spacing w:line="520" w:lineRule="exact"/>
        <w:ind w:firstLineChars="200" w:firstLine="578"/>
        <w:jc w:val="left"/>
        <w:rPr>
          <w:rFonts w:ascii="宋体" w:eastAsia="宋体" w:hAnsi="宋体" w:cs="Times New Roman"/>
          <w:b/>
          <w:color w:val="000000"/>
          <w:sz w:val="28"/>
          <w:szCs w:val="24"/>
        </w:rPr>
      </w:pPr>
      <w:r w:rsidRPr="001E4B86">
        <w:rPr>
          <w:rFonts w:ascii="宋体" w:eastAsia="宋体" w:hAnsi="宋体" w:cs="宋体" w:hint="eastAsia"/>
          <w:b/>
          <w:color w:val="000000"/>
          <w:spacing w:val="4"/>
          <w:kern w:val="0"/>
          <w:sz w:val="28"/>
          <w:szCs w:val="24"/>
        </w:rPr>
        <w:t>（二）</w:t>
      </w:r>
      <w:r w:rsidRPr="001E4B86">
        <w:rPr>
          <w:rFonts w:ascii="宋体" w:eastAsia="宋体" w:hAnsi="宋体" w:cs="Times New Roman" w:hint="eastAsia"/>
          <w:b/>
          <w:color w:val="000000"/>
          <w:sz w:val="28"/>
          <w:szCs w:val="24"/>
        </w:rPr>
        <w:t>考核分值与题型</w:t>
      </w:r>
    </w:p>
    <w:p w:rsidR="00D33DA3" w:rsidRPr="001E4B86" w:rsidRDefault="00D33DA3" w:rsidP="00D33DA3">
      <w:pPr>
        <w:adjustRightInd w:val="0"/>
        <w:snapToGrid w:val="0"/>
        <w:spacing w:line="520" w:lineRule="exact"/>
        <w:ind w:firstLineChars="200" w:firstLine="560"/>
        <w:rPr>
          <w:rFonts w:ascii="宋体" w:eastAsia="宋体" w:hAnsi="宋体" w:cs="Times New Roman"/>
          <w:color w:val="000000"/>
          <w:sz w:val="28"/>
          <w:szCs w:val="24"/>
        </w:rPr>
      </w:pPr>
      <w:r w:rsidRPr="001E4B86">
        <w:rPr>
          <w:rFonts w:ascii="宋体" w:eastAsia="宋体" w:hAnsi="宋体" w:cs="Times New Roman" w:hint="eastAsia"/>
          <w:color w:val="000000"/>
          <w:sz w:val="28"/>
          <w:szCs w:val="24"/>
        </w:rPr>
        <w:t>1.考核分值：40分</w:t>
      </w:r>
      <w:r>
        <w:rPr>
          <w:rFonts w:ascii="宋体" w:eastAsia="宋体" w:hAnsi="宋体" w:cs="Times New Roman" w:hint="eastAsia"/>
          <w:color w:val="000000"/>
          <w:sz w:val="28"/>
          <w:szCs w:val="24"/>
        </w:rPr>
        <w:t>；</w:t>
      </w:r>
    </w:p>
    <w:p w:rsidR="00D33DA3" w:rsidRDefault="00D33DA3" w:rsidP="00D33DA3">
      <w:pPr>
        <w:widowControl/>
        <w:adjustRightInd w:val="0"/>
        <w:snapToGrid w:val="0"/>
        <w:spacing w:line="520" w:lineRule="exact"/>
        <w:ind w:firstLineChars="205" w:firstLine="574"/>
        <w:jc w:val="left"/>
        <w:rPr>
          <w:rFonts w:ascii="宋体" w:eastAsia="宋体" w:hAnsi="宋体" w:cs="宋体"/>
          <w:color w:val="000000"/>
          <w:spacing w:val="4"/>
          <w:kern w:val="0"/>
          <w:sz w:val="28"/>
          <w:szCs w:val="24"/>
        </w:rPr>
      </w:pPr>
      <w:r w:rsidRPr="001E4B86">
        <w:rPr>
          <w:rFonts w:ascii="宋体" w:eastAsia="宋体" w:hAnsi="宋体" w:cs="Times New Roman" w:hint="eastAsia"/>
          <w:color w:val="000000"/>
          <w:sz w:val="28"/>
          <w:szCs w:val="24"/>
        </w:rPr>
        <w:t>2.</w:t>
      </w:r>
      <w:r>
        <w:rPr>
          <w:rFonts w:ascii="宋体" w:eastAsia="宋体" w:hAnsi="宋体" w:cs="Times New Roman" w:hint="eastAsia"/>
          <w:color w:val="000000"/>
          <w:sz w:val="28"/>
          <w:szCs w:val="24"/>
        </w:rPr>
        <w:t>考核</w:t>
      </w:r>
      <w:r w:rsidRPr="001E4B86">
        <w:rPr>
          <w:rFonts w:ascii="宋体" w:eastAsia="宋体" w:hAnsi="宋体" w:cs="Times New Roman" w:hint="eastAsia"/>
          <w:color w:val="000000"/>
          <w:sz w:val="28"/>
          <w:szCs w:val="24"/>
        </w:rPr>
        <w:t>题型：</w:t>
      </w:r>
      <w:r w:rsidRPr="001E4B86">
        <w:rPr>
          <w:rFonts w:ascii="宋体" w:eastAsia="宋体" w:hAnsi="宋体" w:cs="宋体" w:hint="eastAsia"/>
          <w:color w:val="000000"/>
          <w:spacing w:val="4"/>
          <w:kern w:val="0"/>
          <w:sz w:val="28"/>
          <w:szCs w:val="24"/>
        </w:rPr>
        <w:t>选择题（</w:t>
      </w:r>
      <w:r>
        <w:rPr>
          <w:rFonts w:ascii="宋体" w:eastAsia="宋体" w:hAnsi="宋体" w:cs="宋体" w:hint="eastAsia"/>
          <w:color w:val="000000"/>
          <w:spacing w:val="4"/>
          <w:kern w:val="0"/>
          <w:sz w:val="28"/>
          <w:szCs w:val="24"/>
        </w:rPr>
        <w:t>2</w:t>
      </w:r>
      <w:r w:rsidRPr="001E4B86">
        <w:rPr>
          <w:rFonts w:ascii="宋体" w:eastAsia="宋体" w:hAnsi="宋体" w:cs="宋体" w:hint="eastAsia"/>
          <w:color w:val="000000"/>
          <w:spacing w:val="4"/>
          <w:kern w:val="0"/>
          <w:sz w:val="28"/>
          <w:szCs w:val="24"/>
        </w:rPr>
        <w:t>0分）、</w:t>
      </w:r>
      <w:r>
        <w:rPr>
          <w:rFonts w:ascii="宋体" w:eastAsia="宋体" w:hAnsi="宋体" w:cs="宋体" w:hint="eastAsia"/>
          <w:color w:val="000000"/>
          <w:spacing w:val="4"/>
          <w:kern w:val="0"/>
          <w:sz w:val="28"/>
          <w:szCs w:val="24"/>
        </w:rPr>
        <w:t>作文</w:t>
      </w:r>
      <w:r w:rsidRPr="001E4B86">
        <w:rPr>
          <w:rFonts w:ascii="宋体" w:eastAsia="宋体" w:hAnsi="宋体" w:cs="宋体" w:hint="eastAsia"/>
          <w:color w:val="000000"/>
          <w:spacing w:val="4"/>
          <w:kern w:val="0"/>
          <w:sz w:val="28"/>
          <w:szCs w:val="24"/>
        </w:rPr>
        <w:t>题（</w:t>
      </w:r>
      <w:r>
        <w:rPr>
          <w:rFonts w:ascii="宋体" w:eastAsia="宋体" w:hAnsi="宋体" w:cs="宋体" w:hint="eastAsia"/>
          <w:color w:val="000000"/>
          <w:spacing w:val="4"/>
          <w:kern w:val="0"/>
          <w:sz w:val="28"/>
          <w:szCs w:val="24"/>
        </w:rPr>
        <w:t>2</w:t>
      </w:r>
      <w:r w:rsidRPr="001E4B86">
        <w:rPr>
          <w:rFonts w:ascii="宋体" w:eastAsia="宋体" w:hAnsi="宋体" w:cs="宋体" w:hint="eastAsia"/>
          <w:color w:val="000000"/>
          <w:spacing w:val="4"/>
          <w:kern w:val="0"/>
          <w:sz w:val="28"/>
          <w:szCs w:val="24"/>
        </w:rPr>
        <w:t>0分）</w:t>
      </w:r>
      <w:r>
        <w:rPr>
          <w:rFonts w:ascii="宋体" w:eastAsia="宋体" w:hAnsi="宋体" w:cs="宋体" w:hint="eastAsia"/>
          <w:color w:val="000000"/>
          <w:spacing w:val="4"/>
          <w:kern w:val="0"/>
          <w:sz w:val="28"/>
          <w:szCs w:val="24"/>
        </w:rPr>
        <w:t>；</w:t>
      </w:r>
    </w:p>
    <w:p w:rsidR="00D33DA3" w:rsidRPr="001E4B86" w:rsidRDefault="00D33DA3" w:rsidP="00D33DA3">
      <w:pPr>
        <w:widowControl/>
        <w:adjustRightInd w:val="0"/>
        <w:snapToGrid w:val="0"/>
        <w:spacing w:line="520" w:lineRule="exact"/>
        <w:ind w:firstLineChars="205" w:firstLine="590"/>
        <w:jc w:val="left"/>
        <w:rPr>
          <w:rFonts w:ascii="宋体" w:eastAsia="宋体" w:hAnsi="宋体" w:cs="宋体"/>
          <w:color w:val="000000"/>
          <w:spacing w:val="4"/>
          <w:kern w:val="0"/>
          <w:sz w:val="28"/>
          <w:szCs w:val="24"/>
        </w:rPr>
      </w:pPr>
      <w:r>
        <w:rPr>
          <w:rFonts w:ascii="宋体" w:eastAsia="宋体" w:hAnsi="宋体" w:cs="宋体" w:hint="eastAsia"/>
          <w:color w:val="000000"/>
          <w:spacing w:val="4"/>
          <w:kern w:val="0"/>
          <w:sz w:val="28"/>
          <w:szCs w:val="24"/>
        </w:rPr>
        <w:t>3.考试时长：40分钟。</w:t>
      </w:r>
    </w:p>
    <w:p w:rsidR="00FE061F" w:rsidRDefault="00802B4E">
      <w:pPr>
        <w:autoSpaceDE w:val="0"/>
        <w:autoSpaceDN w:val="0"/>
        <w:adjustRightInd w:val="0"/>
        <w:snapToGrid w:val="0"/>
        <w:spacing w:beforeLines="50" w:before="156" w:afterLines="50" w:after="156" w:line="520" w:lineRule="exact"/>
        <w:ind w:firstLineChars="200" w:firstLine="562"/>
        <w:jc w:val="center"/>
        <w:rPr>
          <w:rFonts w:ascii="黑体" w:eastAsia="黑体" w:hAnsi="黑体" w:cs="宋体"/>
          <w:b/>
          <w:color w:val="000000"/>
          <w:kern w:val="0"/>
          <w:sz w:val="28"/>
          <w:szCs w:val="24"/>
        </w:rPr>
      </w:pPr>
      <w:r>
        <w:rPr>
          <w:rFonts w:ascii="黑体" w:eastAsia="黑体" w:hAnsi="黑体" w:cs="宋体" w:hint="eastAsia"/>
          <w:b/>
          <w:color w:val="000000"/>
          <w:kern w:val="0"/>
          <w:sz w:val="28"/>
          <w:szCs w:val="24"/>
        </w:rPr>
        <w:lastRenderedPageBreak/>
        <w:t>第二部分    职业技能考试</w:t>
      </w:r>
    </w:p>
    <w:p w:rsidR="00FE061F" w:rsidRDefault="00802B4E">
      <w:pPr>
        <w:autoSpaceDE w:val="0"/>
        <w:autoSpaceDN w:val="0"/>
        <w:adjustRightInd w:val="0"/>
        <w:snapToGrid w:val="0"/>
        <w:spacing w:line="520" w:lineRule="exact"/>
        <w:ind w:firstLineChars="200" w:firstLine="562"/>
        <w:jc w:val="left"/>
        <w:rPr>
          <w:rFonts w:ascii="宋体" w:eastAsia="宋体" w:hAnsi="宋体" w:cs="Times New Roman"/>
          <w:b/>
          <w:color w:val="000000"/>
          <w:sz w:val="28"/>
          <w:szCs w:val="24"/>
        </w:rPr>
      </w:pPr>
      <w:r>
        <w:rPr>
          <w:rFonts w:ascii="宋体" w:eastAsia="宋体" w:hAnsi="宋体" w:cs="Times New Roman" w:hint="eastAsia"/>
          <w:b/>
          <w:color w:val="000000"/>
          <w:sz w:val="28"/>
          <w:szCs w:val="24"/>
        </w:rPr>
        <w:t>（一）考试内容和要求</w:t>
      </w:r>
    </w:p>
    <w:p w:rsidR="00FE061F" w:rsidRDefault="00802B4E">
      <w:pPr>
        <w:autoSpaceDE w:val="0"/>
        <w:autoSpaceDN w:val="0"/>
        <w:adjustRightInd w:val="0"/>
        <w:snapToGrid w:val="0"/>
        <w:spacing w:line="360" w:lineRule="auto"/>
        <w:ind w:firstLineChars="200" w:firstLine="560"/>
        <w:jc w:val="left"/>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职业技能考核</w:t>
      </w:r>
      <w:r>
        <w:rPr>
          <w:rFonts w:asciiTheme="minorEastAsia" w:hAnsiTheme="minorEastAsia" w:cstheme="minorEastAsia" w:hint="eastAsia"/>
          <w:color w:val="000000"/>
          <w:kern w:val="0"/>
          <w:sz w:val="28"/>
          <w:szCs w:val="28"/>
        </w:rPr>
        <w:t>考生从事电子信息行业的生产、服务等一线工作所必备的基本职业素质或技能，重在测试考生的综合素质和职业能力。要求考生具备一定的专业认知、职业素质、综合知识和职业能力等。</w:t>
      </w:r>
      <w:r>
        <w:rPr>
          <w:rFonts w:asciiTheme="minorEastAsia" w:hAnsiTheme="minorEastAsia" w:cstheme="minorEastAsia" w:hint="eastAsia"/>
          <w:color w:val="000000"/>
          <w:sz w:val="28"/>
          <w:szCs w:val="28"/>
        </w:rPr>
        <w:t>考试具体要求如下：</w:t>
      </w:r>
    </w:p>
    <w:p w:rsidR="00FE061F" w:rsidRPr="00721A5F" w:rsidRDefault="00802B4E" w:rsidP="00721A5F">
      <w:pPr>
        <w:autoSpaceDE w:val="0"/>
        <w:autoSpaceDN w:val="0"/>
        <w:adjustRightInd w:val="0"/>
        <w:snapToGrid w:val="0"/>
        <w:spacing w:line="360" w:lineRule="auto"/>
        <w:ind w:firstLineChars="200" w:firstLine="562"/>
        <w:jc w:val="left"/>
        <w:rPr>
          <w:rFonts w:asciiTheme="minorEastAsia" w:hAnsiTheme="minorEastAsia" w:cstheme="minorEastAsia"/>
          <w:b/>
          <w:color w:val="000000"/>
          <w:sz w:val="28"/>
          <w:szCs w:val="28"/>
        </w:rPr>
      </w:pPr>
      <w:r w:rsidRPr="00721A5F">
        <w:rPr>
          <w:rFonts w:asciiTheme="minorEastAsia" w:hAnsiTheme="minorEastAsia" w:cstheme="minorEastAsia" w:hint="eastAsia"/>
          <w:b/>
          <w:color w:val="000000"/>
          <w:kern w:val="0"/>
          <w:sz w:val="28"/>
          <w:szCs w:val="28"/>
        </w:rPr>
        <w:t>1.基本职业素质</w:t>
      </w:r>
    </w:p>
    <w:p w:rsidR="00FE061F" w:rsidRDefault="00802B4E">
      <w:pPr>
        <w:autoSpaceDE w:val="0"/>
        <w:autoSpaceDN w:val="0"/>
        <w:adjustRightInd w:val="0"/>
        <w:snapToGrid w:val="0"/>
        <w:spacing w:line="360" w:lineRule="auto"/>
        <w:ind w:firstLineChars="200" w:firstLine="560"/>
        <w:jc w:val="left"/>
        <w:rPr>
          <w:rFonts w:asciiTheme="minorEastAsia" w:hAnsiTheme="minorEastAsia" w:cstheme="minorEastAsia"/>
          <w:color w:val="000000"/>
          <w:kern w:val="0"/>
          <w:sz w:val="28"/>
          <w:szCs w:val="28"/>
        </w:rPr>
      </w:pPr>
      <w:r>
        <w:rPr>
          <w:rFonts w:asciiTheme="minorEastAsia" w:hAnsiTheme="minorEastAsia" w:cstheme="minorEastAsia" w:hint="eastAsia"/>
          <w:sz w:val="28"/>
          <w:szCs w:val="28"/>
        </w:rPr>
        <w:t>按照广东省教育厅有关学徒制自主招生考试最新文件要求，以综合能力测试为主，内容涵盖自然科学和</w:t>
      </w:r>
      <w:r>
        <w:rPr>
          <w:rFonts w:asciiTheme="minorEastAsia" w:hAnsiTheme="minorEastAsia" w:cstheme="minorEastAsia" w:hint="eastAsia"/>
          <w:color w:val="000000"/>
          <w:sz w:val="28"/>
          <w:szCs w:val="28"/>
        </w:rPr>
        <w:t>人文科学基本知识、职业道德基本要求、人际交往基本常识、汉语言写作基本能力。考试内容既考核学生对日常所学课本知识的掌握、理解与应用解答能力，同时也考核学生对日常知识的积累及综合应用能力。要求考生</w:t>
      </w:r>
      <w:r>
        <w:rPr>
          <w:rFonts w:asciiTheme="minorEastAsia" w:hAnsiTheme="minorEastAsia" w:cstheme="minorEastAsia" w:hint="eastAsia"/>
          <w:color w:val="000000"/>
          <w:kern w:val="0"/>
          <w:sz w:val="28"/>
          <w:szCs w:val="28"/>
        </w:rPr>
        <w:t>热爱劳动，勤奋好学，遵纪守法，按照生产企业的要求开展安全生产，在生产实践过程中树立团队合作精神，培养良好职业素养，做到干一行爱一行，在社会实践中茁壮成长。</w:t>
      </w:r>
    </w:p>
    <w:p w:rsidR="00FE061F" w:rsidRPr="00721A5F" w:rsidRDefault="00802B4E" w:rsidP="00721A5F">
      <w:pPr>
        <w:autoSpaceDE w:val="0"/>
        <w:autoSpaceDN w:val="0"/>
        <w:adjustRightInd w:val="0"/>
        <w:snapToGrid w:val="0"/>
        <w:spacing w:line="360" w:lineRule="auto"/>
        <w:ind w:firstLineChars="200" w:firstLine="562"/>
        <w:jc w:val="left"/>
        <w:rPr>
          <w:rFonts w:asciiTheme="minorEastAsia" w:hAnsiTheme="minorEastAsia" w:cstheme="minorEastAsia"/>
          <w:b/>
          <w:color w:val="000000"/>
          <w:sz w:val="28"/>
          <w:szCs w:val="28"/>
        </w:rPr>
      </w:pPr>
      <w:r w:rsidRPr="00721A5F">
        <w:rPr>
          <w:rFonts w:asciiTheme="minorEastAsia" w:hAnsiTheme="minorEastAsia" w:cstheme="minorEastAsia" w:hint="eastAsia"/>
          <w:b/>
          <w:color w:val="000000"/>
          <w:kern w:val="0"/>
          <w:sz w:val="28"/>
          <w:szCs w:val="28"/>
        </w:rPr>
        <w:t>2.综合知识</w:t>
      </w:r>
    </w:p>
    <w:p w:rsidR="00FE061F" w:rsidRDefault="00802B4E">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以电子信息产品测试和技能操作为主，内容涵盖使用电子工具和仪器仪表的能力、元器件识别与检测能力、电子信息产品的安装与调试能力、识别应用电子类线路图的能力及职业素养与安全文明操作等基本操作技能。考试内容既考核学生对电子信息产品的装配和调试的实际操作技能，同时也考核学生综合应用所学电子信息类专业知识解决实际问题的能力。</w:t>
      </w:r>
    </w:p>
    <w:p w:rsidR="00FE061F" w:rsidRDefault="00802B4E">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考核具体要求如下：</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一.基本要求</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（1）能按照电子信息企业要求进行电子工具管理，对工具进行安全检查。</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（2）能按照电子设备材料清单识别选择各类器材。</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lastRenderedPageBreak/>
        <w:t>（3）熟练使用万用表检测电阻、电容器、电感器，判别二极管、三极管的极性和好坏。</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（4）判别集成电路引脚顺序和方向，能判断数码管类型，检测数码管、话筒、扬声器等常用器件的好坏。</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（5）掌握电子元器件测量与装配的主要工艺要求。</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（6）能正确完成电路的通电调试与检测，并记录结果。</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（7）掌握查找电路故障的一般方法，正确排除故障。</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（8）完成工作任务的过程中，操作符合安全操作规程，合理使用电源，无安全事故。</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二.考试内容</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（1）学生识读应用电子产品电路图方面的能力</w:t>
      </w:r>
    </w:p>
    <w:p w:rsidR="00FE061F" w:rsidRDefault="00802B4E">
      <w:pPr>
        <w:adjustRightInd w:val="0"/>
        <w:snapToGrid w:val="0"/>
        <w:spacing w:line="360" w:lineRule="auto"/>
        <w:ind w:firstLineChars="150" w:firstLine="42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 xml:space="preserve"> 能够根据电子产品材料清单，对各种电子元器件进行识别和检测，缺失或损坏元器件将扣分。</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（2）安装电路工艺</w:t>
      </w:r>
    </w:p>
    <w:p w:rsidR="00FE061F" w:rsidRDefault="00802B4E">
      <w:pPr>
        <w:adjustRightInd w:val="0"/>
        <w:snapToGrid w:val="0"/>
        <w:spacing w:line="360" w:lineRule="auto"/>
        <w:ind w:firstLineChars="150" w:firstLine="42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 xml:space="preserve"> 电子信息设备的装配。</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（3）测试调试电路</w:t>
      </w:r>
    </w:p>
    <w:p w:rsidR="00FE061F" w:rsidRDefault="00802B4E">
      <w:pPr>
        <w:adjustRightInd w:val="0"/>
        <w:snapToGrid w:val="0"/>
        <w:spacing w:line="360" w:lineRule="auto"/>
        <w:ind w:firstLineChars="150" w:firstLine="42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 xml:space="preserve"> 电子信息设备的调试、故障诊断及结果记录。</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（4）职业素养、操作规程</w:t>
      </w:r>
    </w:p>
    <w:p w:rsidR="00FE061F" w:rsidRDefault="00802B4E">
      <w:pPr>
        <w:autoSpaceDE w:val="0"/>
        <w:autoSpaceDN w:val="0"/>
        <w:adjustRightInd w:val="0"/>
        <w:snapToGrid w:val="0"/>
        <w:spacing w:line="360" w:lineRule="auto"/>
        <w:ind w:firstLineChars="200" w:firstLine="560"/>
        <w:jc w:val="left"/>
        <w:rPr>
          <w:rFonts w:asciiTheme="minorEastAsia" w:hAnsiTheme="minorEastAsia" w:cstheme="minorEastAsia"/>
          <w:color w:val="000000"/>
          <w:kern w:val="0"/>
          <w:sz w:val="28"/>
          <w:szCs w:val="28"/>
        </w:rPr>
      </w:pPr>
      <w:r>
        <w:rPr>
          <w:rFonts w:asciiTheme="minorEastAsia" w:hAnsiTheme="minorEastAsia" w:cstheme="minorEastAsia" w:hint="eastAsia"/>
          <w:color w:val="000000"/>
          <w:kern w:val="0"/>
          <w:sz w:val="28"/>
          <w:szCs w:val="28"/>
        </w:rPr>
        <w:t>要有良好的职业素养，对自然、科技、人文等领域常识的认知正确，操作规程符合要求等。</w:t>
      </w:r>
    </w:p>
    <w:p w:rsidR="00FE061F" w:rsidRPr="00721A5F" w:rsidRDefault="00802B4E" w:rsidP="00721A5F">
      <w:pPr>
        <w:autoSpaceDE w:val="0"/>
        <w:autoSpaceDN w:val="0"/>
        <w:adjustRightInd w:val="0"/>
        <w:snapToGrid w:val="0"/>
        <w:spacing w:line="360" w:lineRule="auto"/>
        <w:ind w:firstLineChars="200" w:firstLine="562"/>
        <w:jc w:val="left"/>
        <w:rPr>
          <w:rFonts w:asciiTheme="minorEastAsia" w:hAnsiTheme="minorEastAsia" w:cstheme="minorEastAsia"/>
          <w:b/>
          <w:color w:val="000000"/>
          <w:sz w:val="28"/>
          <w:szCs w:val="28"/>
        </w:rPr>
      </w:pPr>
      <w:r w:rsidRPr="00721A5F">
        <w:rPr>
          <w:rFonts w:asciiTheme="minorEastAsia" w:hAnsiTheme="minorEastAsia" w:cstheme="minorEastAsia" w:hint="eastAsia"/>
          <w:b/>
          <w:color w:val="000000"/>
          <w:kern w:val="0"/>
          <w:sz w:val="28"/>
          <w:szCs w:val="28"/>
        </w:rPr>
        <w:t>3.职业能力考核</w:t>
      </w:r>
    </w:p>
    <w:p w:rsidR="00FE061F" w:rsidRDefault="00802B4E">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以综合理论能力测试为主，内容涵盖电工基础、数字电子、模拟电子等方面的知识。考试内容既考核学生对日常所学课本知识的掌握、理解与应用解答能力，同时也考核学生综合应用所学知识解决实际问题的能力。考试具体要求如下：</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lastRenderedPageBreak/>
        <w:t>一．考试要求</w:t>
      </w:r>
    </w:p>
    <w:p w:rsidR="00FE061F" w:rsidRDefault="00802B4E" w:rsidP="00721A5F">
      <w:pPr>
        <w:adjustRightInd w:val="0"/>
        <w:snapToGrid w:val="0"/>
        <w:spacing w:line="360" w:lineRule="auto"/>
        <w:ind w:leftChars="200" w:left="420"/>
        <w:rPr>
          <w:rFonts w:asciiTheme="minorEastAsia" w:hAnsiTheme="minorEastAsia" w:cstheme="minorEastAsia"/>
          <w:color w:val="000000"/>
          <w:sz w:val="28"/>
          <w:szCs w:val="28"/>
        </w:rPr>
      </w:pPr>
      <w:r>
        <w:rPr>
          <w:rFonts w:asciiTheme="minorEastAsia" w:hAnsiTheme="minorEastAsia" w:cstheme="minorEastAsia" w:hint="eastAsia"/>
          <w:color w:val="191919"/>
          <w:kern w:val="0"/>
          <w:sz w:val="28"/>
          <w:szCs w:val="28"/>
          <w:shd w:val="clear" w:color="auto" w:fill="FFFFFF"/>
          <w:lang w:bidi="ar"/>
        </w:rPr>
        <w:t>（1）了解电路的组成(电源、负载和中间环节)及其作用。</w:t>
      </w:r>
      <w:r>
        <w:rPr>
          <w:rFonts w:asciiTheme="minorEastAsia" w:hAnsiTheme="minorEastAsia" w:cstheme="minorEastAsia" w:hint="eastAsia"/>
          <w:color w:val="191919"/>
          <w:kern w:val="0"/>
          <w:sz w:val="28"/>
          <w:szCs w:val="28"/>
          <w:shd w:val="clear" w:color="auto" w:fill="FFFFFF"/>
          <w:lang w:bidi="ar"/>
        </w:rPr>
        <w:br/>
        <w:t>（2）理解电路的基本物理量（电流、电位、电压）的概念及其单位。</w:t>
      </w:r>
      <w:r>
        <w:rPr>
          <w:rFonts w:asciiTheme="minorEastAsia" w:hAnsiTheme="minorEastAsia" w:cstheme="minorEastAsia" w:hint="eastAsia"/>
          <w:color w:val="191919"/>
          <w:kern w:val="0"/>
          <w:sz w:val="28"/>
          <w:szCs w:val="28"/>
          <w:shd w:val="clear" w:color="auto" w:fill="FFFFFF"/>
          <w:lang w:bidi="ar"/>
        </w:rPr>
        <w:br/>
        <w:t>（3）熟练掌握电流、电压的参考方向（正方向）和数值正负的意义。</w:t>
      </w:r>
      <w:r>
        <w:rPr>
          <w:rFonts w:asciiTheme="minorEastAsia" w:hAnsiTheme="minorEastAsia" w:cstheme="minorEastAsia" w:hint="eastAsia"/>
          <w:color w:val="191919"/>
          <w:kern w:val="0"/>
          <w:sz w:val="28"/>
          <w:szCs w:val="28"/>
          <w:shd w:val="clear" w:color="auto" w:fill="FFFFFF"/>
          <w:lang w:bidi="ar"/>
        </w:rPr>
        <w:br/>
        <w:t>（4）掌握电阻串、并联的特点，掌握简单混联电路等效值的分析和计算。</w:t>
      </w:r>
      <w:r>
        <w:rPr>
          <w:rFonts w:asciiTheme="minorEastAsia" w:hAnsiTheme="minorEastAsia" w:cstheme="minorEastAsia" w:hint="eastAsia"/>
          <w:color w:val="191919"/>
          <w:kern w:val="0"/>
          <w:sz w:val="28"/>
          <w:szCs w:val="28"/>
          <w:shd w:val="clear" w:color="auto" w:fill="FFFFFF"/>
          <w:lang w:bidi="ar"/>
        </w:rPr>
        <w:br/>
        <w:t>（5）理解电阻的概念，熟练掌握电阻定律。</w:t>
      </w:r>
      <w:r>
        <w:rPr>
          <w:rFonts w:asciiTheme="minorEastAsia" w:hAnsiTheme="minorEastAsia" w:cstheme="minorEastAsia" w:hint="eastAsia"/>
          <w:color w:val="191919"/>
          <w:kern w:val="0"/>
          <w:sz w:val="28"/>
          <w:szCs w:val="28"/>
          <w:shd w:val="clear" w:color="auto" w:fill="FFFFFF"/>
          <w:lang w:bidi="ar"/>
        </w:rPr>
        <w:br/>
        <w:t>（6）了解电气设备额定值的意义。</w:t>
      </w:r>
      <w:r>
        <w:rPr>
          <w:rFonts w:asciiTheme="minorEastAsia" w:hAnsiTheme="minorEastAsia" w:cstheme="minorEastAsia" w:hint="eastAsia"/>
          <w:color w:val="191919"/>
          <w:kern w:val="0"/>
          <w:sz w:val="28"/>
          <w:szCs w:val="28"/>
          <w:shd w:val="clear" w:color="auto" w:fill="FFFFFF"/>
          <w:lang w:bidi="ar"/>
        </w:rPr>
        <w:br/>
        <w:t>（7）掌握电路欧姆定律。</w:t>
      </w:r>
      <w:r>
        <w:rPr>
          <w:rFonts w:asciiTheme="minorEastAsia" w:hAnsiTheme="minorEastAsia" w:cstheme="minorEastAsia" w:hint="eastAsia"/>
          <w:color w:val="191919"/>
          <w:kern w:val="0"/>
          <w:sz w:val="28"/>
          <w:szCs w:val="28"/>
          <w:shd w:val="clear" w:color="auto" w:fill="FFFFFF"/>
          <w:lang w:bidi="ar"/>
        </w:rPr>
        <w:br/>
        <w:t>（8）了解电路的几种工作状态（通路、开路、短路），掌握在每一种状态下电路中电流、电压和功率的计算。</w:t>
      </w:r>
      <w:r>
        <w:rPr>
          <w:rFonts w:asciiTheme="minorEastAsia" w:hAnsiTheme="minorEastAsia" w:cstheme="minorEastAsia" w:hint="eastAsia"/>
          <w:color w:val="191919"/>
          <w:kern w:val="0"/>
          <w:sz w:val="28"/>
          <w:szCs w:val="28"/>
          <w:shd w:val="clear" w:color="auto" w:fill="FFFFFF"/>
          <w:lang w:bidi="ar"/>
        </w:rPr>
        <w:br/>
        <w:t>（9）掌握磁路欧姆定律、电流定律的物理意义。</w:t>
      </w:r>
      <w:r>
        <w:rPr>
          <w:rFonts w:asciiTheme="minorEastAsia" w:hAnsiTheme="minorEastAsia" w:cstheme="minorEastAsia" w:hint="eastAsia"/>
          <w:color w:val="191919"/>
          <w:kern w:val="0"/>
          <w:sz w:val="28"/>
          <w:szCs w:val="28"/>
          <w:shd w:val="clear" w:color="auto" w:fill="FFFFFF"/>
          <w:lang w:bidi="ar"/>
        </w:rPr>
        <w:br/>
        <w:t>（10）能用万用表粗略地判别电容器质量的好坏。</w:t>
      </w:r>
      <w:r>
        <w:rPr>
          <w:rFonts w:asciiTheme="minorEastAsia" w:hAnsiTheme="minorEastAsia" w:cstheme="minorEastAsia" w:hint="eastAsia"/>
          <w:color w:val="191919"/>
          <w:kern w:val="0"/>
          <w:sz w:val="28"/>
          <w:szCs w:val="28"/>
          <w:shd w:val="clear" w:color="auto" w:fill="FFFFFF"/>
          <w:lang w:bidi="ar"/>
        </w:rPr>
        <w:br/>
        <w:t>（11）了解提高功率因数的意义，并掌握提高功率因数的方法。</w:t>
      </w:r>
      <w:r>
        <w:rPr>
          <w:rFonts w:asciiTheme="minorEastAsia" w:hAnsiTheme="minorEastAsia" w:cstheme="minorEastAsia" w:hint="eastAsia"/>
          <w:color w:val="191919"/>
          <w:kern w:val="0"/>
          <w:sz w:val="28"/>
          <w:szCs w:val="28"/>
          <w:shd w:val="clear" w:color="auto" w:fill="FFFFFF"/>
          <w:lang w:bidi="ar"/>
        </w:rPr>
        <w:br/>
        <w:t>（12）了解自感现象和互感现象。</w:t>
      </w:r>
      <w:r>
        <w:rPr>
          <w:rFonts w:asciiTheme="minorEastAsia" w:hAnsiTheme="minorEastAsia" w:cstheme="minorEastAsia" w:hint="eastAsia"/>
          <w:color w:val="191919"/>
          <w:kern w:val="0"/>
          <w:sz w:val="28"/>
          <w:szCs w:val="28"/>
          <w:shd w:val="clear" w:color="auto" w:fill="FFFFFF"/>
          <w:lang w:bidi="ar"/>
        </w:rPr>
        <w:br/>
        <w:t>（13）了解磁场主要物理量（磁感应强度、磁通、磁场强度和磁导率）的物理意义、单位和它们之间的相互关系。</w:t>
      </w:r>
      <w:r>
        <w:rPr>
          <w:rFonts w:asciiTheme="minorEastAsia" w:hAnsiTheme="minorEastAsia" w:cstheme="minorEastAsia" w:hint="eastAsia"/>
          <w:color w:val="191919"/>
          <w:kern w:val="0"/>
          <w:sz w:val="28"/>
          <w:szCs w:val="28"/>
          <w:shd w:val="clear" w:color="auto" w:fill="FFFFFF"/>
          <w:lang w:bidi="ar"/>
        </w:rPr>
        <w:br/>
        <w:t>（14）理解右手螺旋法则、左手定则以及磁场对电流作用力的判断。</w:t>
      </w:r>
      <w:r>
        <w:rPr>
          <w:rFonts w:asciiTheme="minorEastAsia" w:hAnsiTheme="minorEastAsia" w:cstheme="minorEastAsia" w:hint="eastAsia"/>
          <w:color w:val="191919"/>
          <w:kern w:val="0"/>
          <w:sz w:val="28"/>
          <w:szCs w:val="28"/>
          <w:shd w:val="clear" w:color="auto" w:fill="FFFFFF"/>
          <w:lang w:bidi="ar"/>
        </w:rPr>
        <w:br/>
        <w:t>（15）掌握正弦交流电的解析式表示法。</w:t>
      </w:r>
      <w:r>
        <w:rPr>
          <w:rFonts w:asciiTheme="minorEastAsia" w:hAnsiTheme="minorEastAsia" w:cstheme="minorEastAsia" w:hint="eastAsia"/>
          <w:color w:val="191919"/>
          <w:kern w:val="0"/>
          <w:sz w:val="28"/>
          <w:szCs w:val="28"/>
          <w:shd w:val="clear" w:color="auto" w:fill="FFFFFF"/>
          <w:lang w:bidi="ar"/>
        </w:rPr>
        <w:br/>
        <w:t>（16）了解正弦交流电的产生。</w:t>
      </w:r>
      <w:r>
        <w:rPr>
          <w:rFonts w:asciiTheme="minorEastAsia" w:hAnsiTheme="minorEastAsia" w:cstheme="minorEastAsia" w:hint="eastAsia"/>
          <w:color w:val="191919"/>
          <w:kern w:val="0"/>
          <w:sz w:val="28"/>
          <w:szCs w:val="28"/>
          <w:shd w:val="clear" w:color="auto" w:fill="FFFFFF"/>
          <w:lang w:bidi="ar"/>
        </w:rPr>
        <w:br/>
        <w:t>（17）理解正弦交流电基本物理量（瞬时值、最大值、有效值、角频率、周期、频率、初相位、相位差）的概念。</w:t>
      </w:r>
      <w:r>
        <w:rPr>
          <w:rFonts w:asciiTheme="minorEastAsia" w:hAnsiTheme="minorEastAsia" w:cstheme="minorEastAsia" w:hint="eastAsia"/>
          <w:color w:val="191919"/>
          <w:kern w:val="0"/>
          <w:sz w:val="28"/>
          <w:szCs w:val="28"/>
          <w:shd w:val="clear" w:color="auto" w:fill="FFFFFF"/>
          <w:lang w:bidi="ar"/>
        </w:rPr>
        <w:br/>
        <w:t>（18）掌握RLC并联正弦交流电路中电流和电压的关系。</w:t>
      </w:r>
      <w:r>
        <w:rPr>
          <w:rFonts w:asciiTheme="minorEastAsia" w:hAnsiTheme="minorEastAsia" w:cstheme="minorEastAsia" w:hint="eastAsia"/>
          <w:color w:val="191919"/>
          <w:kern w:val="0"/>
          <w:sz w:val="28"/>
          <w:szCs w:val="28"/>
          <w:shd w:val="clear" w:color="auto" w:fill="FFFFFF"/>
          <w:lang w:bidi="ar"/>
        </w:rPr>
        <w:br/>
        <w:t>（19）理解正弦交流电路中感抗、容抗、有功功率、无功功率、视在功率、功率因数等概念。</w:t>
      </w:r>
      <w:r>
        <w:rPr>
          <w:rFonts w:asciiTheme="minorEastAsia" w:hAnsiTheme="minorEastAsia" w:cstheme="minorEastAsia" w:hint="eastAsia"/>
          <w:color w:val="191919"/>
          <w:kern w:val="0"/>
          <w:sz w:val="28"/>
          <w:szCs w:val="28"/>
          <w:shd w:val="clear" w:color="auto" w:fill="FFFFFF"/>
          <w:lang w:bidi="ar"/>
        </w:rPr>
        <w:br/>
      </w:r>
      <w:r>
        <w:rPr>
          <w:rFonts w:asciiTheme="minorEastAsia" w:hAnsiTheme="minorEastAsia" w:cstheme="minorEastAsia" w:hint="eastAsia"/>
          <w:color w:val="191919"/>
          <w:kern w:val="0"/>
          <w:sz w:val="28"/>
          <w:szCs w:val="28"/>
          <w:shd w:val="clear" w:color="auto" w:fill="FFFFFF"/>
          <w:lang w:bidi="ar"/>
        </w:rPr>
        <w:lastRenderedPageBreak/>
        <w:t>（20）理解电阻、电感和电容在直流电路与交流电路中的作用。</w:t>
      </w:r>
      <w:r>
        <w:rPr>
          <w:rFonts w:asciiTheme="minorEastAsia" w:hAnsiTheme="minorEastAsia" w:cstheme="minorEastAsia" w:hint="eastAsia"/>
          <w:color w:val="191919"/>
          <w:kern w:val="0"/>
          <w:sz w:val="28"/>
          <w:szCs w:val="28"/>
          <w:shd w:val="clear" w:color="auto" w:fill="FFFFFF"/>
          <w:lang w:bidi="ar"/>
        </w:rPr>
        <w:br/>
        <w:t>（21）理解中线在电路中的作用。</w:t>
      </w:r>
      <w:r>
        <w:rPr>
          <w:rFonts w:asciiTheme="minorEastAsia" w:hAnsiTheme="minorEastAsia" w:cstheme="minorEastAsia" w:hint="eastAsia"/>
          <w:color w:val="191919"/>
          <w:kern w:val="0"/>
          <w:sz w:val="28"/>
          <w:szCs w:val="28"/>
          <w:shd w:val="clear" w:color="auto" w:fill="FFFFFF"/>
          <w:lang w:bidi="ar"/>
        </w:rPr>
        <w:br/>
        <w:t>（22）了解三相电压的产生及其表示方法。</w:t>
      </w:r>
      <w:r>
        <w:rPr>
          <w:rFonts w:asciiTheme="minorEastAsia" w:hAnsiTheme="minorEastAsia" w:cstheme="minorEastAsia" w:hint="eastAsia"/>
          <w:color w:val="191919"/>
          <w:kern w:val="0"/>
          <w:sz w:val="28"/>
          <w:szCs w:val="28"/>
          <w:shd w:val="clear" w:color="auto" w:fill="FFFFFF"/>
          <w:lang w:bidi="ar"/>
        </w:rPr>
        <w:br/>
        <w:t>（23）掌握三相对称负载星形联接和三角形联接中线电压与相电压、线电流与相电流之间的关系。</w:t>
      </w:r>
      <w:r>
        <w:rPr>
          <w:rFonts w:asciiTheme="minorEastAsia" w:hAnsiTheme="minorEastAsia" w:cstheme="minorEastAsia" w:hint="eastAsia"/>
          <w:color w:val="191919"/>
          <w:kern w:val="0"/>
          <w:sz w:val="28"/>
          <w:szCs w:val="28"/>
          <w:shd w:val="clear" w:color="auto" w:fill="FFFFFF"/>
          <w:lang w:bidi="ar"/>
        </w:rPr>
        <w:br/>
        <w:t>（24）了解变压器的构造和作用。</w:t>
      </w:r>
      <w:r>
        <w:rPr>
          <w:rFonts w:asciiTheme="minorEastAsia" w:hAnsiTheme="minorEastAsia" w:cstheme="minorEastAsia" w:hint="eastAsia"/>
          <w:color w:val="191919"/>
          <w:kern w:val="0"/>
          <w:sz w:val="28"/>
          <w:szCs w:val="28"/>
          <w:shd w:val="clear" w:color="auto" w:fill="FFFFFF"/>
          <w:lang w:bidi="ar"/>
        </w:rPr>
        <w:br/>
        <w:t>（25）了解三相异步电动机的构造和功能。</w:t>
      </w:r>
      <w:r>
        <w:rPr>
          <w:rFonts w:asciiTheme="minorEastAsia" w:hAnsiTheme="minorEastAsia" w:cstheme="minorEastAsia" w:hint="eastAsia"/>
          <w:color w:val="191919"/>
          <w:kern w:val="0"/>
          <w:sz w:val="28"/>
          <w:szCs w:val="28"/>
          <w:shd w:val="clear" w:color="auto" w:fill="FFFFFF"/>
          <w:lang w:bidi="ar"/>
        </w:rPr>
        <w:br/>
        <w:t>（26）了解安全用电的意义及措施。</w:t>
      </w:r>
      <w:r>
        <w:rPr>
          <w:rFonts w:asciiTheme="minorEastAsia" w:hAnsiTheme="minorEastAsia" w:cstheme="minorEastAsia" w:hint="eastAsia"/>
          <w:color w:val="191919"/>
          <w:kern w:val="0"/>
          <w:sz w:val="28"/>
          <w:szCs w:val="28"/>
          <w:shd w:val="clear" w:color="auto" w:fill="FFFFFF"/>
          <w:lang w:bidi="ar"/>
        </w:rPr>
        <w:br/>
        <w:t>（27）理解三相异步电动机起动的基本原理和方法。</w:t>
      </w:r>
      <w:r>
        <w:rPr>
          <w:rFonts w:asciiTheme="minorEastAsia" w:hAnsiTheme="minorEastAsia" w:cstheme="minorEastAsia" w:hint="eastAsia"/>
          <w:color w:val="191919"/>
          <w:kern w:val="0"/>
          <w:sz w:val="28"/>
          <w:szCs w:val="28"/>
          <w:shd w:val="clear" w:color="auto" w:fill="FFFFFF"/>
          <w:lang w:bidi="ar"/>
        </w:rPr>
        <w:br/>
        <w:t>（28）掌握三相异步电动机正反转的基本原理和基本方法。</w:t>
      </w:r>
      <w:r>
        <w:rPr>
          <w:rFonts w:asciiTheme="minorEastAsia" w:hAnsiTheme="minorEastAsia" w:cstheme="minorEastAsia" w:hint="eastAsia"/>
          <w:color w:val="191919"/>
          <w:kern w:val="0"/>
          <w:sz w:val="28"/>
          <w:szCs w:val="28"/>
          <w:shd w:val="clear" w:color="auto" w:fill="FFFFFF"/>
          <w:lang w:bidi="ar"/>
        </w:rPr>
        <w:br/>
        <w:t>（29）了解晶体二极管的结构、符号、分类。</w:t>
      </w:r>
      <w:r>
        <w:rPr>
          <w:rFonts w:asciiTheme="minorEastAsia" w:hAnsiTheme="minorEastAsia" w:cstheme="minorEastAsia" w:hint="eastAsia"/>
          <w:color w:val="191919"/>
          <w:kern w:val="0"/>
          <w:sz w:val="28"/>
          <w:szCs w:val="28"/>
          <w:shd w:val="clear" w:color="auto" w:fill="FFFFFF"/>
          <w:lang w:bidi="ar"/>
        </w:rPr>
        <w:br/>
        <w:t>（30）理解晶体二极管的伏安特性、主要参数，掌握硅、锗二极管门坎电压值、正向导通电压值。</w:t>
      </w:r>
      <w:r>
        <w:rPr>
          <w:rFonts w:asciiTheme="minorEastAsia" w:hAnsiTheme="minorEastAsia" w:cstheme="minorEastAsia" w:hint="eastAsia"/>
          <w:color w:val="191919"/>
          <w:kern w:val="0"/>
          <w:sz w:val="28"/>
          <w:szCs w:val="28"/>
          <w:shd w:val="clear" w:color="auto" w:fill="FFFFFF"/>
          <w:lang w:bidi="ar"/>
        </w:rPr>
        <w:br/>
        <w:t>（31）了解晶体三极管的结构、分类、符号和基本联接方式。</w:t>
      </w:r>
      <w:r>
        <w:rPr>
          <w:rFonts w:asciiTheme="minorEastAsia" w:hAnsiTheme="minorEastAsia" w:cstheme="minorEastAsia" w:hint="eastAsia"/>
          <w:color w:val="191919"/>
          <w:kern w:val="0"/>
          <w:sz w:val="28"/>
          <w:szCs w:val="28"/>
          <w:shd w:val="clear" w:color="auto" w:fill="FFFFFF"/>
          <w:lang w:bidi="ar"/>
        </w:rPr>
        <w:br/>
        <w:t>（32）了解脉冲基本概念、常见波形和矩形脉冲信号的主要参数。</w:t>
      </w:r>
      <w:r>
        <w:rPr>
          <w:rFonts w:asciiTheme="minorEastAsia" w:hAnsiTheme="minorEastAsia" w:cstheme="minorEastAsia" w:hint="eastAsia"/>
          <w:color w:val="191919"/>
          <w:kern w:val="0"/>
          <w:sz w:val="28"/>
          <w:szCs w:val="28"/>
          <w:shd w:val="clear" w:color="auto" w:fill="FFFFFF"/>
          <w:lang w:bidi="ar"/>
        </w:rPr>
        <w:br/>
        <w:t>（33）了解组合逻辑门电路的特点，熟练掌握与非门、或非门、异或门的逻辑功能、真值表、逻辑函数表达式，并能根据输入信号波形画出输出信号波形。</w:t>
      </w:r>
      <w:r>
        <w:rPr>
          <w:rFonts w:asciiTheme="minorEastAsia" w:hAnsiTheme="minorEastAsia" w:cstheme="minorEastAsia" w:hint="eastAsia"/>
          <w:color w:val="191919"/>
          <w:kern w:val="0"/>
          <w:sz w:val="28"/>
          <w:szCs w:val="28"/>
          <w:shd w:val="clear" w:color="auto" w:fill="FFFFFF"/>
          <w:lang w:bidi="ar"/>
        </w:rPr>
        <w:br/>
        <w:t>（34）理解二进制和十进制的计数体制，熟练掌握二进制数和十进制数的转换方法。</w:t>
      </w:r>
    </w:p>
    <w:p w:rsidR="00FE061F" w:rsidRDefault="00802B4E" w:rsidP="00721A5F">
      <w:pPr>
        <w:adjustRightInd w:val="0"/>
        <w:snapToGrid w:val="0"/>
        <w:spacing w:line="360" w:lineRule="auto"/>
        <w:ind w:firstLineChars="200" w:firstLine="560"/>
        <w:rPr>
          <w:rFonts w:asciiTheme="minorEastAsia" w:hAnsiTheme="minorEastAsia" w:cstheme="minorEastAsia"/>
          <w:color w:val="000000"/>
          <w:sz w:val="28"/>
          <w:szCs w:val="28"/>
        </w:rPr>
      </w:pPr>
      <w:r>
        <w:rPr>
          <w:rFonts w:asciiTheme="minorEastAsia" w:hAnsiTheme="minorEastAsia" w:cstheme="minorEastAsia" w:hint="eastAsia"/>
          <w:color w:val="000000"/>
          <w:sz w:val="28"/>
          <w:szCs w:val="28"/>
        </w:rPr>
        <w:t>二．考试内容</w:t>
      </w:r>
    </w:p>
    <w:p w:rsidR="00721A5F" w:rsidRDefault="00802B4E" w:rsidP="00721A5F">
      <w:pPr>
        <w:adjustRightInd w:val="0"/>
        <w:snapToGrid w:val="0"/>
        <w:spacing w:line="360" w:lineRule="auto"/>
        <w:ind w:leftChars="200" w:left="420"/>
        <w:rPr>
          <w:rFonts w:asciiTheme="minorEastAsia" w:hAnsiTheme="minorEastAsia" w:cstheme="minorEastAsia"/>
          <w:color w:val="191919"/>
          <w:kern w:val="0"/>
          <w:sz w:val="28"/>
          <w:szCs w:val="28"/>
          <w:shd w:val="clear" w:color="auto" w:fill="FFFFFF"/>
          <w:lang w:bidi="ar"/>
        </w:rPr>
      </w:pPr>
      <w:r>
        <w:rPr>
          <w:rFonts w:asciiTheme="minorEastAsia" w:hAnsiTheme="minorEastAsia" w:cstheme="minorEastAsia" w:hint="eastAsia"/>
          <w:color w:val="191919"/>
          <w:kern w:val="0"/>
          <w:sz w:val="28"/>
          <w:szCs w:val="28"/>
          <w:shd w:val="clear" w:color="auto" w:fill="FFFFFF"/>
          <w:lang w:bidi="ar"/>
        </w:rPr>
        <w:t>（1）电路的组成及其作用。</w:t>
      </w:r>
      <w:r>
        <w:rPr>
          <w:rFonts w:asciiTheme="minorEastAsia" w:hAnsiTheme="minorEastAsia" w:cstheme="minorEastAsia" w:hint="eastAsia"/>
          <w:color w:val="191919"/>
          <w:kern w:val="0"/>
          <w:sz w:val="28"/>
          <w:szCs w:val="28"/>
          <w:shd w:val="clear" w:color="auto" w:fill="FFFFFF"/>
          <w:lang w:bidi="ar"/>
        </w:rPr>
        <w:br/>
        <w:t>（2）电路的基本物理量（电动势、电流、电位、电压）的概念及其单位。</w:t>
      </w:r>
      <w:r>
        <w:rPr>
          <w:rFonts w:asciiTheme="minorEastAsia" w:hAnsiTheme="minorEastAsia" w:cstheme="minorEastAsia" w:hint="eastAsia"/>
          <w:color w:val="191919"/>
          <w:kern w:val="0"/>
          <w:sz w:val="28"/>
          <w:szCs w:val="28"/>
          <w:shd w:val="clear" w:color="auto" w:fill="FFFFFF"/>
          <w:lang w:bidi="ar"/>
        </w:rPr>
        <w:br/>
        <w:t>（3）电动势、电流、电压的参考方向（正方向）和数值正负的意义。</w:t>
      </w:r>
      <w:r>
        <w:rPr>
          <w:rFonts w:asciiTheme="minorEastAsia" w:hAnsiTheme="minorEastAsia" w:cstheme="minorEastAsia" w:hint="eastAsia"/>
          <w:color w:val="191919"/>
          <w:kern w:val="0"/>
          <w:sz w:val="28"/>
          <w:szCs w:val="28"/>
          <w:shd w:val="clear" w:color="auto" w:fill="FFFFFF"/>
          <w:lang w:bidi="ar"/>
        </w:rPr>
        <w:br/>
      </w:r>
      <w:r>
        <w:rPr>
          <w:rFonts w:asciiTheme="minorEastAsia" w:hAnsiTheme="minorEastAsia" w:cstheme="minorEastAsia" w:hint="eastAsia"/>
          <w:color w:val="191919"/>
          <w:kern w:val="0"/>
          <w:sz w:val="28"/>
          <w:szCs w:val="28"/>
          <w:shd w:val="clear" w:color="auto" w:fill="FFFFFF"/>
          <w:lang w:bidi="ar"/>
        </w:rPr>
        <w:lastRenderedPageBreak/>
        <w:t>（4）电功和电功率的概念，焦耳定律和电功、电功率的计算。</w:t>
      </w:r>
      <w:r>
        <w:rPr>
          <w:rFonts w:asciiTheme="minorEastAsia" w:hAnsiTheme="minorEastAsia" w:cstheme="minorEastAsia" w:hint="eastAsia"/>
          <w:color w:val="191919"/>
          <w:kern w:val="0"/>
          <w:sz w:val="28"/>
          <w:szCs w:val="28"/>
          <w:shd w:val="clear" w:color="auto" w:fill="FFFFFF"/>
          <w:lang w:bidi="ar"/>
        </w:rPr>
        <w:br/>
        <w:t>（5）电阻的概念，电阻定律。</w:t>
      </w:r>
      <w:r>
        <w:rPr>
          <w:rFonts w:asciiTheme="minorEastAsia" w:hAnsiTheme="minorEastAsia" w:cstheme="minorEastAsia" w:hint="eastAsia"/>
          <w:color w:val="191919"/>
          <w:kern w:val="0"/>
          <w:sz w:val="28"/>
          <w:szCs w:val="28"/>
          <w:shd w:val="clear" w:color="auto" w:fill="FFFFFF"/>
          <w:lang w:bidi="ar"/>
        </w:rPr>
        <w:br/>
        <w:t>（6）电气设备的额定值。</w:t>
      </w:r>
      <w:r>
        <w:rPr>
          <w:rFonts w:asciiTheme="minorEastAsia" w:hAnsiTheme="minorEastAsia" w:cstheme="minorEastAsia" w:hint="eastAsia"/>
          <w:color w:val="191919"/>
          <w:kern w:val="0"/>
          <w:sz w:val="28"/>
          <w:szCs w:val="28"/>
          <w:shd w:val="clear" w:color="auto" w:fill="FFFFFF"/>
          <w:lang w:bidi="ar"/>
        </w:rPr>
        <w:br/>
        <w:t>（7）电路欧姆定律。</w:t>
      </w:r>
      <w:r>
        <w:rPr>
          <w:rFonts w:asciiTheme="minorEastAsia" w:hAnsiTheme="minorEastAsia" w:cstheme="minorEastAsia" w:hint="eastAsia"/>
          <w:color w:val="191919"/>
          <w:kern w:val="0"/>
          <w:sz w:val="28"/>
          <w:szCs w:val="28"/>
          <w:shd w:val="clear" w:color="auto" w:fill="FFFFFF"/>
          <w:lang w:bidi="ar"/>
        </w:rPr>
        <w:br/>
        <w:t>（8）电路的几种工作状态（通路、开路、短路），在每一种状态下电路中电流、电压和功率的计算。</w:t>
      </w:r>
      <w:r>
        <w:rPr>
          <w:rFonts w:asciiTheme="minorEastAsia" w:hAnsiTheme="minorEastAsia" w:cstheme="minorEastAsia" w:hint="eastAsia"/>
          <w:color w:val="191919"/>
          <w:kern w:val="0"/>
          <w:sz w:val="28"/>
          <w:szCs w:val="28"/>
          <w:shd w:val="clear" w:color="auto" w:fill="FFFFFF"/>
          <w:lang w:bidi="ar"/>
        </w:rPr>
        <w:br/>
        <w:t>（9）电阻串、并联的特点，简单混联电路等效值的分析和计算。</w:t>
      </w:r>
      <w:r>
        <w:rPr>
          <w:rFonts w:asciiTheme="minorEastAsia" w:hAnsiTheme="minorEastAsia" w:cstheme="minorEastAsia" w:hint="eastAsia"/>
          <w:color w:val="191919"/>
          <w:kern w:val="0"/>
          <w:sz w:val="28"/>
          <w:szCs w:val="28"/>
          <w:shd w:val="clear" w:color="auto" w:fill="FFFFFF"/>
          <w:lang w:bidi="ar"/>
        </w:rPr>
        <w:br/>
        <w:t>（10）磁场主要物理量（磁感应强度、磁通、磁场强度和磁导率）的物理意义、单位和它们之间的相互关系。</w:t>
      </w:r>
      <w:r>
        <w:rPr>
          <w:rFonts w:asciiTheme="minorEastAsia" w:hAnsiTheme="minorEastAsia" w:cstheme="minorEastAsia" w:hint="eastAsia"/>
          <w:color w:val="191919"/>
          <w:kern w:val="0"/>
          <w:sz w:val="28"/>
          <w:szCs w:val="28"/>
          <w:shd w:val="clear" w:color="auto" w:fill="FFFFFF"/>
          <w:lang w:bidi="ar"/>
        </w:rPr>
        <w:br/>
        <w:t>（11）右手螺旋法则、左手定则以及磁场对电流作用力的判断。</w:t>
      </w:r>
      <w:r>
        <w:rPr>
          <w:rFonts w:asciiTheme="minorEastAsia" w:hAnsiTheme="minorEastAsia" w:cstheme="minorEastAsia" w:hint="eastAsia"/>
          <w:color w:val="191919"/>
          <w:kern w:val="0"/>
          <w:sz w:val="28"/>
          <w:szCs w:val="28"/>
          <w:shd w:val="clear" w:color="auto" w:fill="FFFFFF"/>
          <w:lang w:bidi="ar"/>
        </w:rPr>
        <w:br/>
        <w:t>（12）右手法则、楞次定律和法拉第电磁感应定律。</w:t>
      </w:r>
      <w:r>
        <w:rPr>
          <w:rFonts w:asciiTheme="minorEastAsia" w:hAnsiTheme="minorEastAsia" w:cstheme="minorEastAsia" w:hint="eastAsia"/>
          <w:color w:val="191919"/>
          <w:kern w:val="0"/>
          <w:sz w:val="28"/>
          <w:szCs w:val="28"/>
          <w:shd w:val="clear" w:color="auto" w:fill="FFFFFF"/>
          <w:lang w:bidi="ar"/>
        </w:rPr>
        <w:br/>
        <w:t>（13）自感现象和互感现象。</w:t>
      </w:r>
      <w:r>
        <w:rPr>
          <w:rFonts w:asciiTheme="minorEastAsia" w:hAnsiTheme="minorEastAsia" w:cstheme="minorEastAsia" w:hint="eastAsia"/>
          <w:color w:val="191919"/>
          <w:kern w:val="0"/>
          <w:sz w:val="28"/>
          <w:szCs w:val="28"/>
          <w:shd w:val="clear" w:color="auto" w:fill="FFFFFF"/>
          <w:lang w:bidi="ar"/>
        </w:rPr>
        <w:br/>
        <w:t>（14）互感线圈的同名端及其串联。</w:t>
      </w:r>
      <w:r>
        <w:rPr>
          <w:rFonts w:asciiTheme="minorEastAsia" w:hAnsiTheme="minorEastAsia" w:cstheme="minorEastAsia" w:hint="eastAsia"/>
          <w:color w:val="191919"/>
          <w:kern w:val="0"/>
          <w:sz w:val="28"/>
          <w:szCs w:val="28"/>
          <w:shd w:val="clear" w:color="auto" w:fill="FFFFFF"/>
          <w:lang w:bidi="ar"/>
        </w:rPr>
        <w:br/>
        <w:t>（15）正弦交流电的解析式表示法。</w:t>
      </w:r>
      <w:r>
        <w:rPr>
          <w:rFonts w:asciiTheme="minorEastAsia" w:hAnsiTheme="minorEastAsia" w:cstheme="minorEastAsia" w:hint="eastAsia"/>
          <w:color w:val="191919"/>
          <w:kern w:val="0"/>
          <w:sz w:val="28"/>
          <w:szCs w:val="28"/>
          <w:shd w:val="clear" w:color="auto" w:fill="FFFFFF"/>
          <w:lang w:bidi="ar"/>
        </w:rPr>
        <w:br/>
        <w:t>（16）正弦交流电基本物理量（瞬时值、最大值、有效值、角频率、周期、频率、初相位、相位差）的概念。</w:t>
      </w:r>
      <w:r>
        <w:rPr>
          <w:rFonts w:asciiTheme="minorEastAsia" w:hAnsiTheme="minorEastAsia" w:cstheme="minorEastAsia" w:hint="eastAsia"/>
          <w:color w:val="191919"/>
          <w:kern w:val="0"/>
          <w:sz w:val="28"/>
          <w:szCs w:val="28"/>
          <w:shd w:val="clear" w:color="auto" w:fill="FFFFFF"/>
          <w:lang w:bidi="ar"/>
        </w:rPr>
        <w:br/>
        <w:t>（17）正弦交流电路中感抗、容抗、有功功率、无功功率、视在功率、功率因数等概念。</w:t>
      </w:r>
      <w:r>
        <w:rPr>
          <w:rFonts w:asciiTheme="minorEastAsia" w:hAnsiTheme="minorEastAsia" w:cstheme="minorEastAsia" w:hint="eastAsia"/>
          <w:color w:val="191919"/>
          <w:kern w:val="0"/>
          <w:sz w:val="28"/>
          <w:szCs w:val="28"/>
          <w:shd w:val="clear" w:color="auto" w:fill="FFFFFF"/>
          <w:lang w:bidi="ar"/>
        </w:rPr>
        <w:br/>
        <w:t>（18）纯电阻电路、纯电感电路及纯电容电路中电流和电压的关系、功率。</w:t>
      </w:r>
      <w:r>
        <w:rPr>
          <w:rFonts w:asciiTheme="minorEastAsia" w:hAnsiTheme="minorEastAsia" w:cstheme="minorEastAsia" w:hint="eastAsia"/>
          <w:color w:val="191919"/>
          <w:kern w:val="0"/>
          <w:sz w:val="28"/>
          <w:szCs w:val="28"/>
          <w:shd w:val="clear" w:color="auto" w:fill="FFFFFF"/>
          <w:lang w:bidi="ar"/>
        </w:rPr>
        <w:br/>
        <w:t>（19）电阻、电感和电容在直流电路与交流电路中的作用。</w:t>
      </w:r>
      <w:r>
        <w:rPr>
          <w:rFonts w:asciiTheme="minorEastAsia" w:hAnsiTheme="minorEastAsia" w:cstheme="minorEastAsia" w:hint="eastAsia"/>
          <w:color w:val="191919"/>
          <w:kern w:val="0"/>
          <w:sz w:val="28"/>
          <w:szCs w:val="28"/>
          <w:shd w:val="clear" w:color="auto" w:fill="FFFFFF"/>
          <w:lang w:bidi="ar"/>
        </w:rPr>
        <w:br/>
        <w:t>（20）串、并联谐振的条件、特点及其应用。</w:t>
      </w:r>
      <w:r>
        <w:rPr>
          <w:rFonts w:asciiTheme="minorEastAsia" w:hAnsiTheme="minorEastAsia" w:cstheme="minorEastAsia" w:hint="eastAsia"/>
          <w:color w:val="191919"/>
          <w:kern w:val="0"/>
          <w:sz w:val="28"/>
          <w:szCs w:val="28"/>
          <w:shd w:val="clear" w:color="auto" w:fill="FFFFFF"/>
          <w:lang w:bidi="ar"/>
        </w:rPr>
        <w:br/>
        <w:t>（21）中线在电路中的作用。</w:t>
      </w:r>
      <w:r>
        <w:rPr>
          <w:rFonts w:asciiTheme="minorEastAsia" w:hAnsiTheme="minorEastAsia" w:cstheme="minorEastAsia" w:hint="eastAsia"/>
          <w:color w:val="191919"/>
          <w:kern w:val="0"/>
          <w:sz w:val="28"/>
          <w:szCs w:val="28"/>
          <w:shd w:val="clear" w:color="auto" w:fill="FFFFFF"/>
          <w:lang w:bidi="ar"/>
        </w:rPr>
        <w:br/>
        <w:t>（22）提高功率因数的意义及方法。</w:t>
      </w:r>
      <w:r>
        <w:rPr>
          <w:rFonts w:asciiTheme="minorEastAsia" w:hAnsiTheme="minorEastAsia" w:cstheme="minorEastAsia" w:hint="eastAsia"/>
          <w:color w:val="191919"/>
          <w:kern w:val="0"/>
          <w:sz w:val="28"/>
          <w:szCs w:val="28"/>
          <w:shd w:val="clear" w:color="auto" w:fill="FFFFFF"/>
          <w:lang w:bidi="ar"/>
        </w:rPr>
        <w:br/>
        <w:t>（23）三相电压的产生及其表示方法。</w:t>
      </w:r>
      <w:r>
        <w:rPr>
          <w:rFonts w:asciiTheme="minorEastAsia" w:hAnsiTheme="minorEastAsia" w:cstheme="minorEastAsia" w:hint="eastAsia"/>
          <w:color w:val="191919"/>
          <w:kern w:val="0"/>
          <w:sz w:val="28"/>
          <w:szCs w:val="28"/>
          <w:shd w:val="clear" w:color="auto" w:fill="FFFFFF"/>
          <w:lang w:bidi="ar"/>
        </w:rPr>
        <w:br/>
      </w:r>
      <w:r>
        <w:rPr>
          <w:rFonts w:asciiTheme="minorEastAsia" w:hAnsiTheme="minorEastAsia" w:cstheme="minorEastAsia" w:hint="eastAsia"/>
          <w:color w:val="191919"/>
          <w:kern w:val="0"/>
          <w:sz w:val="28"/>
          <w:szCs w:val="28"/>
          <w:shd w:val="clear" w:color="auto" w:fill="FFFFFF"/>
          <w:lang w:bidi="ar"/>
        </w:rPr>
        <w:lastRenderedPageBreak/>
        <w:t>（24）三相对称负载星形联接和三角形联接中线电压与相电压、线电流与相电流之间的关系。</w:t>
      </w:r>
      <w:r>
        <w:rPr>
          <w:rFonts w:asciiTheme="minorEastAsia" w:hAnsiTheme="minorEastAsia" w:cstheme="minorEastAsia" w:hint="eastAsia"/>
          <w:color w:val="191919"/>
          <w:kern w:val="0"/>
          <w:sz w:val="28"/>
          <w:szCs w:val="28"/>
          <w:shd w:val="clear" w:color="auto" w:fill="FFFFFF"/>
          <w:lang w:bidi="ar"/>
        </w:rPr>
        <w:br/>
        <w:t>（25）安全用电的意义及措施。</w:t>
      </w:r>
      <w:r>
        <w:rPr>
          <w:rFonts w:asciiTheme="minorEastAsia" w:hAnsiTheme="minorEastAsia" w:cstheme="minorEastAsia" w:hint="eastAsia"/>
          <w:color w:val="191919"/>
          <w:kern w:val="0"/>
          <w:sz w:val="28"/>
          <w:szCs w:val="28"/>
          <w:shd w:val="clear" w:color="auto" w:fill="FFFFFF"/>
          <w:lang w:bidi="ar"/>
        </w:rPr>
        <w:br/>
        <w:t>（26）变压器的构造和作用。</w:t>
      </w:r>
      <w:r>
        <w:rPr>
          <w:rFonts w:asciiTheme="minorEastAsia" w:hAnsiTheme="minorEastAsia" w:cstheme="minorEastAsia" w:hint="eastAsia"/>
          <w:color w:val="191919"/>
          <w:kern w:val="0"/>
          <w:sz w:val="28"/>
          <w:szCs w:val="28"/>
          <w:shd w:val="clear" w:color="auto" w:fill="FFFFFF"/>
          <w:lang w:bidi="ar"/>
        </w:rPr>
        <w:br/>
        <w:t>（27）三相异步电动机的构造和功能。</w:t>
      </w:r>
      <w:r>
        <w:rPr>
          <w:rFonts w:asciiTheme="minorEastAsia" w:hAnsiTheme="minorEastAsia" w:cstheme="minorEastAsia" w:hint="eastAsia"/>
          <w:color w:val="191919"/>
          <w:kern w:val="0"/>
          <w:sz w:val="28"/>
          <w:szCs w:val="28"/>
          <w:shd w:val="clear" w:color="auto" w:fill="FFFFFF"/>
          <w:lang w:bidi="ar"/>
        </w:rPr>
        <w:br/>
        <w:t>（28）三相异步电动机起动的基本原理和方法。</w:t>
      </w:r>
      <w:r>
        <w:rPr>
          <w:rFonts w:asciiTheme="minorEastAsia" w:hAnsiTheme="minorEastAsia" w:cstheme="minorEastAsia" w:hint="eastAsia"/>
          <w:color w:val="191919"/>
          <w:kern w:val="0"/>
          <w:sz w:val="28"/>
          <w:szCs w:val="28"/>
          <w:shd w:val="clear" w:color="auto" w:fill="FFFFFF"/>
          <w:lang w:bidi="ar"/>
        </w:rPr>
        <w:br/>
        <w:t>（29）三相异步电动机正反转的基本原理和基本方法。</w:t>
      </w:r>
      <w:r>
        <w:rPr>
          <w:rFonts w:asciiTheme="minorEastAsia" w:hAnsiTheme="minorEastAsia" w:cstheme="minorEastAsia" w:hint="eastAsia"/>
          <w:color w:val="191919"/>
          <w:kern w:val="0"/>
          <w:sz w:val="28"/>
          <w:szCs w:val="28"/>
          <w:shd w:val="clear" w:color="auto" w:fill="FFFFFF"/>
          <w:lang w:bidi="ar"/>
        </w:rPr>
        <w:br/>
        <w:t>（30）晶体二极管的结构、符号、分类。</w:t>
      </w:r>
      <w:r>
        <w:rPr>
          <w:rFonts w:asciiTheme="minorEastAsia" w:hAnsiTheme="minorEastAsia" w:cstheme="minorEastAsia" w:hint="eastAsia"/>
          <w:color w:val="191919"/>
          <w:kern w:val="0"/>
          <w:sz w:val="28"/>
          <w:szCs w:val="28"/>
          <w:shd w:val="clear" w:color="auto" w:fill="FFFFFF"/>
          <w:lang w:bidi="ar"/>
        </w:rPr>
        <w:br/>
        <w:t>（31）晶体三极管的结构、分类、符号和基本联接方式。</w:t>
      </w:r>
      <w:r>
        <w:rPr>
          <w:rFonts w:asciiTheme="minorEastAsia" w:hAnsiTheme="minorEastAsia" w:cstheme="minorEastAsia" w:hint="eastAsia"/>
          <w:color w:val="191919"/>
          <w:kern w:val="0"/>
          <w:sz w:val="28"/>
          <w:szCs w:val="28"/>
          <w:shd w:val="clear" w:color="auto" w:fill="FFFFFF"/>
          <w:lang w:bidi="ar"/>
        </w:rPr>
        <w:br/>
        <w:t>（32）与门、或门、非门三种基本逻辑门电路的逻辑功能、逻辑符号、逻辑函数式和真值表，根据输入信号波形画出输出信号波形。</w:t>
      </w:r>
    </w:p>
    <w:p w:rsidR="00FE061F" w:rsidRDefault="00802B4E" w:rsidP="00721A5F">
      <w:pPr>
        <w:adjustRightInd w:val="0"/>
        <w:snapToGrid w:val="0"/>
        <w:spacing w:line="360" w:lineRule="auto"/>
        <w:ind w:leftChars="200" w:left="420"/>
        <w:rPr>
          <w:rFonts w:asciiTheme="minorEastAsia" w:hAnsiTheme="minorEastAsia" w:cstheme="minorEastAsia"/>
          <w:color w:val="000000"/>
          <w:sz w:val="28"/>
          <w:szCs w:val="28"/>
        </w:rPr>
      </w:pPr>
      <w:r>
        <w:rPr>
          <w:rFonts w:asciiTheme="minorEastAsia" w:hAnsiTheme="minorEastAsia" w:cstheme="minorEastAsia" w:hint="eastAsia"/>
          <w:color w:val="191919"/>
          <w:kern w:val="0"/>
          <w:sz w:val="28"/>
          <w:szCs w:val="28"/>
          <w:shd w:val="clear" w:color="auto" w:fill="FFFFFF"/>
          <w:lang w:bidi="ar"/>
        </w:rPr>
        <w:t>（33）二进制和十进制的计数体制，二进制数和十进制数的转换方法。</w:t>
      </w:r>
    </w:p>
    <w:p w:rsidR="00FE061F" w:rsidRPr="00721A5F" w:rsidRDefault="00802B4E" w:rsidP="00721A5F">
      <w:pPr>
        <w:adjustRightInd w:val="0"/>
        <w:snapToGrid w:val="0"/>
        <w:spacing w:line="360" w:lineRule="auto"/>
        <w:ind w:leftChars="200" w:left="420"/>
        <w:rPr>
          <w:rFonts w:asciiTheme="minorEastAsia" w:hAnsiTheme="minorEastAsia" w:cstheme="minorEastAsia"/>
          <w:color w:val="191919"/>
          <w:kern w:val="0"/>
          <w:sz w:val="28"/>
          <w:szCs w:val="28"/>
          <w:shd w:val="clear" w:color="auto" w:fill="FFFFFF"/>
          <w:lang w:bidi="ar"/>
        </w:rPr>
      </w:pPr>
      <w:r w:rsidRPr="00721A5F">
        <w:rPr>
          <w:rFonts w:asciiTheme="minorEastAsia" w:hAnsiTheme="minorEastAsia" w:cstheme="minorEastAsia" w:hint="eastAsia"/>
          <w:color w:val="191919"/>
          <w:kern w:val="0"/>
          <w:sz w:val="28"/>
          <w:szCs w:val="28"/>
          <w:shd w:val="clear" w:color="auto" w:fill="FFFFFF"/>
          <w:lang w:bidi="ar"/>
        </w:rPr>
        <w:t>（34）安全操作与劳动保护知识。</w:t>
      </w:r>
    </w:p>
    <w:p w:rsidR="00FE061F" w:rsidRPr="00721A5F" w:rsidRDefault="00802B4E" w:rsidP="00721A5F">
      <w:pPr>
        <w:adjustRightInd w:val="0"/>
        <w:snapToGrid w:val="0"/>
        <w:spacing w:line="360" w:lineRule="auto"/>
        <w:ind w:leftChars="200" w:left="420"/>
        <w:rPr>
          <w:rFonts w:asciiTheme="minorEastAsia" w:hAnsiTheme="minorEastAsia" w:cstheme="minorEastAsia"/>
          <w:color w:val="191919"/>
          <w:kern w:val="0"/>
          <w:sz w:val="28"/>
          <w:szCs w:val="28"/>
          <w:shd w:val="clear" w:color="auto" w:fill="FFFFFF"/>
          <w:lang w:bidi="ar"/>
        </w:rPr>
      </w:pPr>
      <w:r w:rsidRPr="00721A5F">
        <w:rPr>
          <w:rFonts w:asciiTheme="minorEastAsia" w:hAnsiTheme="minorEastAsia" w:cstheme="minorEastAsia" w:hint="eastAsia"/>
          <w:color w:val="191919"/>
          <w:kern w:val="0"/>
          <w:sz w:val="28"/>
          <w:szCs w:val="28"/>
          <w:shd w:val="clear" w:color="auto" w:fill="FFFFFF"/>
          <w:lang w:bidi="ar"/>
        </w:rPr>
        <w:t>（35）文明生产知识。</w:t>
      </w:r>
    </w:p>
    <w:p w:rsidR="00FE061F" w:rsidRDefault="00802B4E">
      <w:pPr>
        <w:widowControl/>
        <w:adjustRightInd w:val="0"/>
        <w:snapToGrid w:val="0"/>
        <w:spacing w:line="360" w:lineRule="auto"/>
        <w:ind w:firstLineChars="200" w:firstLine="578"/>
        <w:jc w:val="left"/>
        <w:rPr>
          <w:rFonts w:ascii="宋体" w:eastAsia="宋体" w:hAnsi="宋体" w:cs="Times New Roman"/>
          <w:b/>
          <w:color w:val="000000"/>
          <w:sz w:val="28"/>
          <w:szCs w:val="24"/>
        </w:rPr>
      </w:pPr>
      <w:r>
        <w:rPr>
          <w:rFonts w:ascii="宋体" w:eastAsia="宋体" w:hAnsi="宋体" w:cs="宋体" w:hint="eastAsia"/>
          <w:b/>
          <w:color w:val="000000"/>
          <w:spacing w:val="4"/>
          <w:kern w:val="0"/>
          <w:sz w:val="28"/>
          <w:szCs w:val="24"/>
        </w:rPr>
        <w:t>（二）</w:t>
      </w:r>
      <w:r>
        <w:rPr>
          <w:rFonts w:ascii="宋体" w:eastAsia="宋体" w:hAnsi="宋体" w:cs="Times New Roman" w:hint="eastAsia"/>
          <w:b/>
          <w:color w:val="000000"/>
          <w:sz w:val="28"/>
          <w:szCs w:val="24"/>
        </w:rPr>
        <w:t>考试题型与分值</w:t>
      </w:r>
    </w:p>
    <w:p w:rsidR="00FE061F" w:rsidRDefault="00802B4E" w:rsidP="00721A5F">
      <w:pPr>
        <w:adjustRightInd w:val="0"/>
        <w:snapToGrid w:val="0"/>
        <w:spacing w:line="360" w:lineRule="auto"/>
        <w:ind w:firstLineChars="200" w:firstLine="560"/>
        <w:rPr>
          <w:rFonts w:ascii="宋体" w:eastAsia="宋体" w:hAnsi="宋体" w:cs="Times New Roman"/>
          <w:color w:val="000000"/>
          <w:sz w:val="28"/>
          <w:szCs w:val="24"/>
        </w:rPr>
      </w:pPr>
      <w:r>
        <w:rPr>
          <w:rFonts w:ascii="宋体" w:eastAsia="宋体" w:hAnsi="宋体" w:cs="Times New Roman" w:hint="eastAsia"/>
          <w:color w:val="000000"/>
          <w:sz w:val="28"/>
          <w:szCs w:val="24"/>
        </w:rPr>
        <w:t>1.考试时长：50分钟；</w:t>
      </w:r>
    </w:p>
    <w:p w:rsidR="00FE061F" w:rsidRDefault="00802B4E" w:rsidP="00721A5F">
      <w:pPr>
        <w:adjustRightInd w:val="0"/>
        <w:snapToGrid w:val="0"/>
        <w:spacing w:line="360" w:lineRule="auto"/>
        <w:ind w:firstLineChars="200" w:firstLine="560"/>
        <w:rPr>
          <w:rFonts w:ascii="宋体" w:eastAsia="宋体" w:hAnsi="宋体" w:cs="Times New Roman"/>
          <w:color w:val="000000"/>
          <w:sz w:val="28"/>
          <w:szCs w:val="24"/>
        </w:rPr>
      </w:pPr>
      <w:r>
        <w:rPr>
          <w:rFonts w:ascii="宋体" w:eastAsia="宋体" w:hAnsi="宋体" w:cs="Times New Roman" w:hint="eastAsia"/>
          <w:color w:val="000000"/>
          <w:sz w:val="28"/>
          <w:szCs w:val="24"/>
        </w:rPr>
        <w:t>2.考试方式：闭卷、笔试；</w:t>
      </w:r>
    </w:p>
    <w:p w:rsidR="00FE061F" w:rsidRDefault="00802B4E" w:rsidP="00721A5F">
      <w:pPr>
        <w:adjustRightInd w:val="0"/>
        <w:snapToGrid w:val="0"/>
        <w:spacing w:line="360" w:lineRule="auto"/>
        <w:ind w:firstLineChars="200" w:firstLine="560"/>
        <w:rPr>
          <w:rFonts w:ascii="宋体" w:eastAsia="宋体" w:hAnsi="宋体" w:cs="Times New Roman"/>
          <w:color w:val="000000"/>
          <w:sz w:val="28"/>
          <w:szCs w:val="24"/>
        </w:rPr>
      </w:pPr>
      <w:r>
        <w:rPr>
          <w:rFonts w:ascii="宋体" w:eastAsia="宋体" w:hAnsi="宋体" w:cs="Times New Roman" w:hint="eastAsia"/>
          <w:color w:val="000000"/>
          <w:sz w:val="28"/>
          <w:szCs w:val="24"/>
        </w:rPr>
        <w:t>3.试卷分值：60分；</w:t>
      </w:r>
    </w:p>
    <w:p w:rsidR="00FE061F" w:rsidRDefault="00802B4E" w:rsidP="00721A5F">
      <w:pPr>
        <w:autoSpaceDE w:val="0"/>
        <w:autoSpaceDN w:val="0"/>
        <w:adjustRightInd w:val="0"/>
        <w:snapToGrid w:val="0"/>
        <w:spacing w:line="360" w:lineRule="auto"/>
        <w:ind w:firstLineChars="200" w:firstLine="560"/>
        <w:jc w:val="left"/>
        <w:rPr>
          <w:rFonts w:asciiTheme="minorEastAsia" w:hAnsiTheme="minorEastAsia" w:cs="宋体"/>
          <w:color w:val="000000"/>
          <w:kern w:val="0"/>
          <w:sz w:val="28"/>
          <w:szCs w:val="24"/>
        </w:rPr>
      </w:pPr>
      <w:bookmarkStart w:id="0" w:name="_GoBack"/>
      <w:bookmarkEnd w:id="0"/>
      <w:r>
        <w:rPr>
          <w:rFonts w:ascii="宋体" w:eastAsia="宋体" w:hAnsi="宋体" w:cs="Times New Roman" w:hint="eastAsia"/>
          <w:color w:val="000000"/>
          <w:sz w:val="28"/>
          <w:szCs w:val="24"/>
        </w:rPr>
        <w:t>4.主要题型：</w:t>
      </w:r>
      <w:r>
        <w:rPr>
          <w:rFonts w:ascii="宋体" w:eastAsia="宋体" w:hAnsi="宋体" w:cs="宋体" w:hint="eastAsia"/>
          <w:color w:val="000000"/>
          <w:spacing w:val="4"/>
          <w:kern w:val="0"/>
          <w:sz w:val="28"/>
          <w:szCs w:val="24"/>
        </w:rPr>
        <w:t>选择题（20分）、判断题（20分）、论述题（20分）。</w:t>
      </w:r>
    </w:p>
    <w:sectPr w:rsidR="00FE061F">
      <w:footerReference w:type="default" r:id="rId8"/>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819" w:rsidRDefault="009B5819">
      <w:r>
        <w:separator/>
      </w:r>
    </w:p>
  </w:endnote>
  <w:endnote w:type="continuationSeparator" w:id="0">
    <w:p w:rsidR="009B5819" w:rsidRDefault="009B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61F" w:rsidRDefault="00802B4E">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E061F" w:rsidRDefault="00802B4E">
                          <w:pPr>
                            <w:pStyle w:val="a7"/>
                          </w:pPr>
                          <w:r>
                            <w:rPr>
                              <w:rFonts w:hint="eastAsia"/>
                            </w:rPr>
                            <w:fldChar w:fldCharType="begin"/>
                          </w:r>
                          <w:r>
                            <w:rPr>
                              <w:rFonts w:hint="eastAsia"/>
                            </w:rPr>
                            <w:instrText xml:space="preserve"> PAGE  \* MERGEFORMAT </w:instrText>
                          </w:r>
                          <w:r>
                            <w:rPr>
                              <w:rFonts w:hint="eastAsia"/>
                            </w:rPr>
                            <w:fldChar w:fldCharType="separate"/>
                          </w:r>
                          <w:r w:rsidR="00721A5F">
                            <w:rPr>
                              <w:noProof/>
                            </w:rP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FE061F" w:rsidRDefault="00802B4E">
                    <w:pPr>
                      <w:pStyle w:val="a7"/>
                    </w:pPr>
                    <w:r>
                      <w:rPr>
                        <w:rFonts w:hint="eastAsia"/>
                      </w:rPr>
                      <w:fldChar w:fldCharType="begin"/>
                    </w:r>
                    <w:r>
                      <w:rPr>
                        <w:rFonts w:hint="eastAsia"/>
                      </w:rPr>
                      <w:instrText xml:space="preserve"> PAGE  \* MERGEFORMAT </w:instrText>
                    </w:r>
                    <w:r>
                      <w:rPr>
                        <w:rFonts w:hint="eastAsia"/>
                      </w:rPr>
                      <w:fldChar w:fldCharType="separate"/>
                    </w:r>
                    <w:r w:rsidR="00721A5F">
                      <w:rPr>
                        <w:noProof/>
                      </w:rPr>
                      <w:t>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819" w:rsidRDefault="009B5819">
      <w:r>
        <w:separator/>
      </w:r>
    </w:p>
  </w:footnote>
  <w:footnote w:type="continuationSeparator" w:id="0">
    <w:p w:rsidR="009B5819" w:rsidRDefault="009B58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258"/>
    <w:rsid w:val="00002264"/>
    <w:rsid w:val="00004C6F"/>
    <w:rsid w:val="00010BE1"/>
    <w:rsid w:val="00017D45"/>
    <w:rsid w:val="0002104C"/>
    <w:rsid w:val="0002275F"/>
    <w:rsid w:val="00036834"/>
    <w:rsid w:val="00043A8D"/>
    <w:rsid w:val="00046A59"/>
    <w:rsid w:val="0004752E"/>
    <w:rsid w:val="00050BA0"/>
    <w:rsid w:val="00051278"/>
    <w:rsid w:val="00052472"/>
    <w:rsid w:val="00063240"/>
    <w:rsid w:val="000632E4"/>
    <w:rsid w:val="0006409B"/>
    <w:rsid w:val="000705C4"/>
    <w:rsid w:val="00084263"/>
    <w:rsid w:val="00085454"/>
    <w:rsid w:val="0008702D"/>
    <w:rsid w:val="0009301A"/>
    <w:rsid w:val="0009604A"/>
    <w:rsid w:val="000A053E"/>
    <w:rsid w:val="000B2A84"/>
    <w:rsid w:val="000B5C05"/>
    <w:rsid w:val="000E4D45"/>
    <w:rsid w:val="000F38E7"/>
    <w:rsid w:val="001043E3"/>
    <w:rsid w:val="00114A29"/>
    <w:rsid w:val="00116BEA"/>
    <w:rsid w:val="00116D82"/>
    <w:rsid w:val="00117258"/>
    <w:rsid w:val="001204A3"/>
    <w:rsid w:val="001215ED"/>
    <w:rsid w:val="00126297"/>
    <w:rsid w:val="00130510"/>
    <w:rsid w:val="00132FB6"/>
    <w:rsid w:val="00135995"/>
    <w:rsid w:val="00142399"/>
    <w:rsid w:val="0014338A"/>
    <w:rsid w:val="00153247"/>
    <w:rsid w:val="00157BC6"/>
    <w:rsid w:val="00157CD4"/>
    <w:rsid w:val="001638F3"/>
    <w:rsid w:val="00164018"/>
    <w:rsid w:val="00172135"/>
    <w:rsid w:val="001727A7"/>
    <w:rsid w:val="00184BB0"/>
    <w:rsid w:val="00187311"/>
    <w:rsid w:val="00193D1D"/>
    <w:rsid w:val="00195A76"/>
    <w:rsid w:val="001A4DF4"/>
    <w:rsid w:val="001A6179"/>
    <w:rsid w:val="001B3F4B"/>
    <w:rsid w:val="001B7319"/>
    <w:rsid w:val="001C072D"/>
    <w:rsid w:val="001C3B3C"/>
    <w:rsid w:val="001C7DB5"/>
    <w:rsid w:val="001D059A"/>
    <w:rsid w:val="001D3392"/>
    <w:rsid w:val="001D418D"/>
    <w:rsid w:val="001D78CC"/>
    <w:rsid w:val="001E4B86"/>
    <w:rsid w:val="001F0285"/>
    <w:rsid w:val="001F787E"/>
    <w:rsid w:val="00203B82"/>
    <w:rsid w:val="0021206D"/>
    <w:rsid w:val="00220003"/>
    <w:rsid w:val="00224C31"/>
    <w:rsid w:val="002259C2"/>
    <w:rsid w:val="00233145"/>
    <w:rsid w:val="00241041"/>
    <w:rsid w:val="00242006"/>
    <w:rsid w:val="00242F7C"/>
    <w:rsid w:val="002506C1"/>
    <w:rsid w:val="002536B3"/>
    <w:rsid w:val="00260F55"/>
    <w:rsid w:val="00261099"/>
    <w:rsid w:val="00262A2D"/>
    <w:rsid w:val="00262C8B"/>
    <w:rsid w:val="002634E3"/>
    <w:rsid w:val="002706F9"/>
    <w:rsid w:val="002710FF"/>
    <w:rsid w:val="00275B3B"/>
    <w:rsid w:val="002816F1"/>
    <w:rsid w:val="00284101"/>
    <w:rsid w:val="0028550B"/>
    <w:rsid w:val="00285D63"/>
    <w:rsid w:val="00291BC6"/>
    <w:rsid w:val="002A749A"/>
    <w:rsid w:val="002B2E28"/>
    <w:rsid w:val="002B4E06"/>
    <w:rsid w:val="002B70FE"/>
    <w:rsid w:val="002C2526"/>
    <w:rsid w:val="002C414C"/>
    <w:rsid w:val="002D3C91"/>
    <w:rsid w:val="002D6A34"/>
    <w:rsid w:val="002E0B9D"/>
    <w:rsid w:val="002E7DCE"/>
    <w:rsid w:val="002F2A88"/>
    <w:rsid w:val="00301A35"/>
    <w:rsid w:val="00307B39"/>
    <w:rsid w:val="00307CCD"/>
    <w:rsid w:val="00313169"/>
    <w:rsid w:val="00313599"/>
    <w:rsid w:val="003176FA"/>
    <w:rsid w:val="0032088C"/>
    <w:rsid w:val="00323E87"/>
    <w:rsid w:val="00326645"/>
    <w:rsid w:val="003466FF"/>
    <w:rsid w:val="0035370F"/>
    <w:rsid w:val="003541BB"/>
    <w:rsid w:val="0035560C"/>
    <w:rsid w:val="00355CB9"/>
    <w:rsid w:val="0036000C"/>
    <w:rsid w:val="003613F4"/>
    <w:rsid w:val="0036211E"/>
    <w:rsid w:val="003654E7"/>
    <w:rsid w:val="003756EF"/>
    <w:rsid w:val="003840E8"/>
    <w:rsid w:val="00385778"/>
    <w:rsid w:val="00385CA4"/>
    <w:rsid w:val="00387916"/>
    <w:rsid w:val="003954DB"/>
    <w:rsid w:val="003A4C4F"/>
    <w:rsid w:val="003A552F"/>
    <w:rsid w:val="003A72EA"/>
    <w:rsid w:val="003A7C67"/>
    <w:rsid w:val="003B17AE"/>
    <w:rsid w:val="003C701B"/>
    <w:rsid w:val="003D1985"/>
    <w:rsid w:val="003D2AC6"/>
    <w:rsid w:val="003D4A92"/>
    <w:rsid w:val="003D4D7D"/>
    <w:rsid w:val="00403DD4"/>
    <w:rsid w:val="00410CD6"/>
    <w:rsid w:val="004114D7"/>
    <w:rsid w:val="00421754"/>
    <w:rsid w:val="00424975"/>
    <w:rsid w:val="0043095E"/>
    <w:rsid w:val="00430969"/>
    <w:rsid w:val="00430BD4"/>
    <w:rsid w:val="00430C04"/>
    <w:rsid w:val="00431730"/>
    <w:rsid w:val="0043394A"/>
    <w:rsid w:val="00435A78"/>
    <w:rsid w:val="004373EA"/>
    <w:rsid w:val="00441B48"/>
    <w:rsid w:val="00442A81"/>
    <w:rsid w:val="00445352"/>
    <w:rsid w:val="0045162D"/>
    <w:rsid w:val="004564DD"/>
    <w:rsid w:val="00457DA0"/>
    <w:rsid w:val="004608A3"/>
    <w:rsid w:val="0046135C"/>
    <w:rsid w:val="004629B5"/>
    <w:rsid w:val="0046667E"/>
    <w:rsid w:val="00481D47"/>
    <w:rsid w:val="00491E6E"/>
    <w:rsid w:val="00496B62"/>
    <w:rsid w:val="004A01DE"/>
    <w:rsid w:val="004B03EB"/>
    <w:rsid w:val="004B06A2"/>
    <w:rsid w:val="004B4F0A"/>
    <w:rsid w:val="004B73E5"/>
    <w:rsid w:val="004C2244"/>
    <w:rsid w:val="004C3935"/>
    <w:rsid w:val="004C6A62"/>
    <w:rsid w:val="004D1E83"/>
    <w:rsid w:val="004D3787"/>
    <w:rsid w:val="004E128B"/>
    <w:rsid w:val="004F4ADC"/>
    <w:rsid w:val="004F69E1"/>
    <w:rsid w:val="004F6FED"/>
    <w:rsid w:val="0050558D"/>
    <w:rsid w:val="00507BF6"/>
    <w:rsid w:val="005108E9"/>
    <w:rsid w:val="00514236"/>
    <w:rsid w:val="00520EFE"/>
    <w:rsid w:val="005224D3"/>
    <w:rsid w:val="00524ADB"/>
    <w:rsid w:val="0052612F"/>
    <w:rsid w:val="00526A2A"/>
    <w:rsid w:val="00530CAA"/>
    <w:rsid w:val="0053135C"/>
    <w:rsid w:val="00531636"/>
    <w:rsid w:val="00540D2F"/>
    <w:rsid w:val="0055540B"/>
    <w:rsid w:val="00557433"/>
    <w:rsid w:val="00564136"/>
    <w:rsid w:val="005665CD"/>
    <w:rsid w:val="00570AD5"/>
    <w:rsid w:val="00584885"/>
    <w:rsid w:val="00586AFA"/>
    <w:rsid w:val="00597EAA"/>
    <w:rsid w:val="005A1649"/>
    <w:rsid w:val="005B65BB"/>
    <w:rsid w:val="005B779E"/>
    <w:rsid w:val="005C385F"/>
    <w:rsid w:val="005C46C0"/>
    <w:rsid w:val="005D0761"/>
    <w:rsid w:val="005D218D"/>
    <w:rsid w:val="005D53D6"/>
    <w:rsid w:val="005E089E"/>
    <w:rsid w:val="005E3ADC"/>
    <w:rsid w:val="005F59E5"/>
    <w:rsid w:val="005F7FA7"/>
    <w:rsid w:val="0060210E"/>
    <w:rsid w:val="00607E5F"/>
    <w:rsid w:val="00611CDE"/>
    <w:rsid w:val="006158C2"/>
    <w:rsid w:val="00617CC6"/>
    <w:rsid w:val="00622B49"/>
    <w:rsid w:val="00626311"/>
    <w:rsid w:val="00627790"/>
    <w:rsid w:val="006306DA"/>
    <w:rsid w:val="006427D3"/>
    <w:rsid w:val="00650621"/>
    <w:rsid w:val="0065555F"/>
    <w:rsid w:val="006630FA"/>
    <w:rsid w:val="006653ED"/>
    <w:rsid w:val="006760F0"/>
    <w:rsid w:val="00693637"/>
    <w:rsid w:val="00697F85"/>
    <w:rsid w:val="006A29AA"/>
    <w:rsid w:val="006A6071"/>
    <w:rsid w:val="006A7C13"/>
    <w:rsid w:val="006B14B7"/>
    <w:rsid w:val="006B5A9F"/>
    <w:rsid w:val="006D1F28"/>
    <w:rsid w:val="006D4168"/>
    <w:rsid w:val="006E03ED"/>
    <w:rsid w:val="006E0F22"/>
    <w:rsid w:val="006E2A4B"/>
    <w:rsid w:val="006E43A1"/>
    <w:rsid w:val="006E475A"/>
    <w:rsid w:val="006F3CE5"/>
    <w:rsid w:val="006F63F7"/>
    <w:rsid w:val="006F7972"/>
    <w:rsid w:val="00703DF5"/>
    <w:rsid w:val="007101DD"/>
    <w:rsid w:val="007115C5"/>
    <w:rsid w:val="00713657"/>
    <w:rsid w:val="00716C28"/>
    <w:rsid w:val="00721A5F"/>
    <w:rsid w:val="00721AF2"/>
    <w:rsid w:val="007248FB"/>
    <w:rsid w:val="00733BB2"/>
    <w:rsid w:val="00735DF1"/>
    <w:rsid w:val="00736BA9"/>
    <w:rsid w:val="00750CBB"/>
    <w:rsid w:val="0076131E"/>
    <w:rsid w:val="00761F31"/>
    <w:rsid w:val="0076290B"/>
    <w:rsid w:val="00763BDA"/>
    <w:rsid w:val="007642A2"/>
    <w:rsid w:val="0076445A"/>
    <w:rsid w:val="0076642F"/>
    <w:rsid w:val="00770CB4"/>
    <w:rsid w:val="00776797"/>
    <w:rsid w:val="0078209A"/>
    <w:rsid w:val="00783123"/>
    <w:rsid w:val="007843E9"/>
    <w:rsid w:val="0078481F"/>
    <w:rsid w:val="007936A3"/>
    <w:rsid w:val="00795EAC"/>
    <w:rsid w:val="00797678"/>
    <w:rsid w:val="00797C72"/>
    <w:rsid w:val="007A249D"/>
    <w:rsid w:val="007A3012"/>
    <w:rsid w:val="007B0AD2"/>
    <w:rsid w:val="007B5C5E"/>
    <w:rsid w:val="007B7A03"/>
    <w:rsid w:val="007B7D08"/>
    <w:rsid w:val="007C73B4"/>
    <w:rsid w:val="007D1123"/>
    <w:rsid w:val="007D322E"/>
    <w:rsid w:val="007D7651"/>
    <w:rsid w:val="007E157E"/>
    <w:rsid w:val="007E6861"/>
    <w:rsid w:val="007E6F53"/>
    <w:rsid w:val="007F01B7"/>
    <w:rsid w:val="007F3273"/>
    <w:rsid w:val="007F4EC5"/>
    <w:rsid w:val="00802B4E"/>
    <w:rsid w:val="0080327F"/>
    <w:rsid w:val="00806631"/>
    <w:rsid w:val="00811606"/>
    <w:rsid w:val="00816838"/>
    <w:rsid w:val="00817730"/>
    <w:rsid w:val="008200BE"/>
    <w:rsid w:val="00820EDB"/>
    <w:rsid w:val="00821A19"/>
    <w:rsid w:val="00821E18"/>
    <w:rsid w:val="008425B1"/>
    <w:rsid w:val="00842AAC"/>
    <w:rsid w:val="008546F0"/>
    <w:rsid w:val="008569CD"/>
    <w:rsid w:val="00871641"/>
    <w:rsid w:val="00875458"/>
    <w:rsid w:val="00877F8E"/>
    <w:rsid w:val="00880195"/>
    <w:rsid w:val="00882F4A"/>
    <w:rsid w:val="00885C80"/>
    <w:rsid w:val="008871FB"/>
    <w:rsid w:val="00895617"/>
    <w:rsid w:val="00895692"/>
    <w:rsid w:val="008A182A"/>
    <w:rsid w:val="008A201C"/>
    <w:rsid w:val="008A2FEE"/>
    <w:rsid w:val="008A47AF"/>
    <w:rsid w:val="008A77E4"/>
    <w:rsid w:val="008B3B99"/>
    <w:rsid w:val="008B3BE6"/>
    <w:rsid w:val="008B6018"/>
    <w:rsid w:val="008B6208"/>
    <w:rsid w:val="008C59A6"/>
    <w:rsid w:val="008D073E"/>
    <w:rsid w:val="008D6CD4"/>
    <w:rsid w:val="008E5582"/>
    <w:rsid w:val="008F0295"/>
    <w:rsid w:val="008F3917"/>
    <w:rsid w:val="008F470A"/>
    <w:rsid w:val="00906275"/>
    <w:rsid w:val="00914575"/>
    <w:rsid w:val="00914F53"/>
    <w:rsid w:val="009167D7"/>
    <w:rsid w:val="00916936"/>
    <w:rsid w:val="0092378D"/>
    <w:rsid w:val="00924072"/>
    <w:rsid w:val="00926CDE"/>
    <w:rsid w:val="009417F7"/>
    <w:rsid w:val="00945148"/>
    <w:rsid w:val="00946436"/>
    <w:rsid w:val="00951454"/>
    <w:rsid w:val="009539B8"/>
    <w:rsid w:val="0095559A"/>
    <w:rsid w:val="00956FF9"/>
    <w:rsid w:val="009621F0"/>
    <w:rsid w:val="0097082D"/>
    <w:rsid w:val="009754AF"/>
    <w:rsid w:val="009755F8"/>
    <w:rsid w:val="009827CD"/>
    <w:rsid w:val="00984442"/>
    <w:rsid w:val="00984916"/>
    <w:rsid w:val="00994B02"/>
    <w:rsid w:val="009970C2"/>
    <w:rsid w:val="00997435"/>
    <w:rsid w:val="009A00FE"/>
    <w:rsid w:val="009A7BCE"/>
    <w:rsid w:val="009B2743"/>
    <w:rsid w:val="009B3D3B"/>
    <w:rsid w:val="009B5819"/>
    <w:rsid w:val="009B671A"/>
    <w:rsid w:val="009B7D5C"/>
    <w:rsid w:val="009C0F90"/>
    <w:rsid w:val="009C2FCF"/>
    <w:rsid w:val="009D2179"/>
    <w:rsid w:val="009D52B6"/>
    <w:rsid w:val="009E4D74"/>
    <w:rsid w:val="009E7674"/>
    <w:rsid w:val="009F2899"/>
    <w:rsid w:val="00A012F9"/>
    <w:rsid w:val="00A07FC4"/>
    <w:rsid w:val="00A25BF3"/>
    <w:rsid w:val="00A27306"/>
    <w:rsid w:val="00A27341"/>
    <w:rsid w:val="00A31534"/>
    <w:rsid w:val="00A46E69"/>
    <w:rsid w:val="00A54AEB"/>
    <w:rsid w:val="00A54B44"/>
    <w:rsid w:val="00A62DEC"/>
    <w:rsid w:val="00A64947"/>
    <w:rsid w:val="00A64FBF"/>
    <w:rsid w:val="00A65907"/>
    <w:rsid w:val="00A81B43"/>
    <w:rsid w:val="00A82FE9"/>
    <w:rsid w:val="00A92AC1"/>
    <w:rsid w:val="00A94397"/>
    <w:rsid w:val="00A96951"/>
    <w:rsid w:val="00AA2F67"/>
    <w:rsid w:val="00AA7F05"/>
    <w:rsid w:val="00AC391C"/>
    <w:rsid w:val="00AC5C48"/>
    <w:rsid w:val="00AC6667"/>
    <w:rsid w:val="00AC6B54"/>
    <w:rsid w:val="00AC7B18"/>
    <w:rsid w:val="00AD5730"/>
    <w:rsid w:val="00AD5D32"/>
    <w:rsid w:val="00AE3038"/>
    <w:rsid w:val="00AE434F"/>
    <w:rsid w:val="00AF023B"/>
    <w:rsid w:val="00AF2AE6"/>
    <w:rsid w:val="00AF4152"/>
    <w:rsid w:val="00AF5819"/>
    <w:rsid w:val="00AF6A84"/>
    <w:rsid w:val="00B03EA1"/>
    <w:rsid w:val="00B03F02"/>
    <w:rsid w:val="00B07296"/>
    <w:rsid w:val="00B075E9"/>
    <w:rsid w:val="00B15C33"/>
    <w:rsid w:val="00B2256D"/>
    <w:rsid w:val="00B25871"/>
    <w:rsid w:val="00B25F6F"/>
    <w:rsid w:val="00B27604"/>
    <w:rsid w:val="00B301B9"/>
    <w:rsid w:val="00B32894"/>
    <w:rsid w:val="00B34813"/>
    <w:rsid w:val="00B34FA0"/>
    <w:rsid w:val="00B36289"/>
    <w:rsid w:val="00B36AB1"/>
    <w:rsid w:val="00B36AE0"/>
    <w:rsid w:val="00B405F6"/>
    <w:rsid w:val="00B518EE"/>
    <w:rsid w:val="00B51B81"/>
    <w:rsid w:val="00B535C0"/>
    <w:rsid w:val="00B61246"/>
    <w:rsid w:val="00B64613"/>
    <w:rsid w:val="00B805D7"/>
    <w:rsid w:val="00B855B4"/>
    <w:rsid w:val="00B933BF"/>
    <w:rsid w:val="00B94928"/>
    <w:rsid w:val="00BA11E4"/>
    <w:rsid w:val="00BA3783"/>
    <w:rsid w:val="00BA41C0"/>
    <w:rsid w:val="00BA783C"/>
    <w:rsid w:val="00BB0989"/>
    <w:rsid w:val="00BB1EB1"/>
    <w:rsid w:val="00BB40F4"/>
    <w:rsid w:val="00BB4480"/>
    <w:rsid w:val="00BC3B96"/>
    <w:rsid w:val="00BC4809"/>
    <w:rsid w:val="00BD03B9"/>
    <w:rsid w:val="00BD066E"/>
    <w:rsid w:val="00BD2AC4"/>
    <w:rsid w:val="00BD643F"/>
    <w:rsid w:val="00BE419D"/>
    <w:rsid w:val="00BE451F"/>
    <w:rsid w:val="00BF6D75"/>
    <w:rsid w:val="00BF6E0B"/>
    <w:rsid w:val="00BF729D"/>
    <w:rsid w:val="00C04AA3"/>
    <w:rsid w:val="00C05738"/>
    <w:rsid w:val="00C07A3D"/>
    <w:rsid w:val="00C16B34"/>
    <w:rsid w:val="00C17CF0"/>
    <w:rsid w:val="00C20074"/>
    <w:rsid w:val="00C21715"/>
    <w:rsid w:val="00C257FD"/>
    <w:rsid w:val="00C31792"/>
    <w:rsid w:val="00C320DB"/>
    <w:rsid w:val="00C33676"/>
    <w:rsid w:val="00C351CC"/>
    <w:rsid w:val="00C35720"/>
    <w:rsid w:val="00C42E75"/>
    <w:rsid w:val="00C4412C"/>
    <w:rsid w:val="00C46F18"/>
    <w:rsid w:val="00C56E20"/>
    <w:rsid w:val="00C57B08"/>
    <w:rsid w:val="00C72799"/>
    <w:rsid w:val="00C72A62"/>
    <w:rsid w:val="00C72DE5"/>
    <w:rsid w:val="00C74204"/>
    <w:rsid w:val="00C7575C"/>
    <w:rsid w:val="00C95457"/>
    <w:rsid w:val="00C9700F"/>
    <w:rsid w:val="00CA7576"/>
    <w:rsid w:val="00CB107F"/>
    <w:rsid w:val="00CB4711"/>
    <w:rsid w:val="00CB55D7"/>
    <w:rsid w:val="00CB5D51"/>
    <w:rsid w:val="00CC54DC"/>
    <w:rsid w:val="00CD36C2"/>
    <w:rsid w:val="00CD66CF"/>
    <w:rsid w:val="00CE11B6"/>
    <w:rsid w:val="00CE665E"/>
    <w:rsid w:val="00CF2BB0"/>
    <w:rsid w:val="00CF3625"/>
    <w:rsid w:val="00CF5ED8"/>
    <w:rsid w:val="00CF7B29"/>
    <w:rsid w:val="00D05B42"/>
    <w:rsid w:val="00D05E6F"/>
    <w:rsid w:val="00D139D9"/>
    <w:rsid w:val="00D152D9"/>
    <w:rsid w:val="00D17239"/>
    <w:rsid w:val="00D265F1"/>
    <w:rsid w:val="00D318CC"/>
    <w:rsid w:val="00D33DA3"/>
    <w:rsid w:val="00D37E1B"/>
    <w:rsid w:val="00D41883"/>
    <w:rsid w:val="00D439CA"/>
    <w:rsid w:val="00D44246"/>
    <w:rsid w:val="00D51658"/>
    <w:rsid w:val="00D66285"/>
    <w:rsid w:val="00D7124F"/>
    <w:rsid w:val="00D71DEF"/>
    <w:rsid w:val="00D83109"/>
    <w:rsid w:val="00D8721A"/>
    <w:rsid w:val="00D9065C"/>
    <w:rsid w:val="00D908E0"/>
    <w:rsid w:val="00DB1AB4"/>
    <w:rsid w:val="00DB4355"/>
    <w:rsid w:val="00DC0811"/>
    <w:rsid w:val="00DC1A90"/>
    <w:rsid w:val="00DC42C4"/>
    <w:rsid w:val="00DC79ED"/>
    <w:rsid w:val="00DD68B5"/>
    <w:rsid w:val="00DD73ED"/>
    <w:rsid w:val="00DE4B78"/>
    <w:rsid w:val="00DE5E03"/>
    <w:rsid w:val="00DF0E62"/>
    <w:rsid w:val="00E157B3"/>
    <w:rsid w:val="00E233D8"/>
    <w:rsid w:val="00E24A77"/>
    <w:rsid w:val="00E2514F"/>
    <w:rsid w:val="00E4050C"/>
    <w:rsid w:val="00E40B96"/>
    <w:rsid w:val="00E417CF"/>
    <w:rsid w:val="00E50B67"/>
    <w:rsid w:val="00E622DD"/>
    <w:rsid w:val="00E630F7"/>
    <w:rsid w:val="00E65287"/>
    <w:rsid w:val="00E678A0"/>
    <w:rsid w:val="00E71CED"/>
    <w:rsid w:val="00E72F8E"/>
    <w:rsid w:val="00E7390D"/>
    <w:rsid w:val="00E817CF"/>
    <w:rsid w:val="00E83260"/>
    <w:rsid w:val="00E84AC6"/>
    <w:rsid w:val="00E92AE5"/>
    <w:rsid w:val="00EA0BD4"/>
    <w:rsid w:val="00EA21A6"/>
    <w:rsid w:val="00EA2BAF"/>
    <w:rsid w:val="00EA494E"/>
    <w:rsid w:val="00EA6A61"/>
    <w:rsid w:val="00ED16DD"/>
    <w:rsid w:val="00ED2C1D"/>
    <w:rsid w:val="00ED7351"/>
    <w:rsid w:val="00EE42DA"/>
    <w:rsid w:val="00EF0030"/>
    <w:rsid w:val="00EF4D38"/>
    <w:rsid w:val="00EF76DB"/>
    <w:rsid w:val="00F01EAF"/>
    <w:rsid w:val="00F0317B"/>
    <w:rsid w:val="00F10385"/>
    <w:rsid w:val="00F11CC2"/>
    <w:rsid w:val="00F13296"/>
    <w:rsid w:val="00F13D82"/>
    <w:rsid w:val="00F178C4"/>
    <w:rsid w:val="00F21673"/>
    <w:rsid w:val="00F451D3"/>
    <w:rsid w:val="00F53822"/>
    <w:rsid w:val="00F53BDE"/>
    <w:rsid w:val="00F5664D"/>
    <w:rsid w:val="00F56919"/>
    <w:rsid w:val="00F57F3E"/>
    <w:rsid w:val="00F60D7B"/>
    <w:rsid w:val="00F60E53"/>
    <w:rsid w:val="00F6592B"/>
    <w:rsid w:val="00F65F50"/>
    <w:rsid w:val="00F700B3"/>
    <w:rsid w:val="00F75BAA"/>
    <w:rsid w:val="00F762C5"/>
    <w:rsid w:val="00F76AF4"/>
    <w:rsid w:val="00F845F4"/>
    <w:rsid w:val="00F8618E"/>
    <w:rsid w:val="00F90E0F"/>
    <w:rsid w:val="00F91BB7"/>
    <w:rsid w:val="00F97464"/>
    <w:rsid w:val="00F978C9"/>
    <w:rsid w:val="00FA54AB"/>
    <w:rsid w:val="00FA6F43"/>
    <w:rsid w:val="00FB07F1"/>
    <w:rsid w:val="00FB5517"/>
    <w:rsid w:val="00FC020A"/>
    <w:rsid w:val="00FC1791"/>
    <w:rsid w:val="00FC33DE"/>
    <w:rsid w:val="00FC475C"/>
    <w:rsid w:val="00FC5739"/>
    <w:rsid w:val="00FC58A8"/>
    <w:rsid w:val="00FC5FA1"/>
    <w:rsid w:val="00FD6863"/>
    <w:rsid w:val="00FE061F"/>
    <w:rsid w:val="00FE56FD"/>
    <w:rsid w:val="00FE5BA4"/>
    <w:rsid w:val="00FE66FD"/>
    <w:rsid w:val="00FF21F7"/>
    <w:rsid w:val="00FF28DF"/>
    <w:rsid w:val="00FF2AB3"/>
    <w:rsid w:val="00FF6EDF"/>
    <w:rsid w:val="01EA0DB0"/>
    <w:rsid w:val="027A0D09"/>
    <w:rsid w:val="0283505E"/>
    <w:rsid w:val="03A63074"/>
    <w:rsid w:val="08340866"/>
    <w:rsid w:val="0A605E18"/>
    <w:rsid w:val="118C79AE"/>
    <w:rsid w:val="12320B7D"/>
    <w:rsid w:val="125C4A8B"/>
    <w:rsid w:val="1A0F21DC"/>
    <w:rsid w:val="1B3F6043"/>
    <w:rsid w:val="1C50696D"/>
    <w:rsid w:val="20D964DD"/>
    <w:rsid w:val="22FB64B9"/>
    <w:rsid w:val="26595CC8"/>
    <w:rsid w:val="2BA051B0"/>
    <w:rsid w:val="307E08E5"/>
    <w:rsid w:val="335D3AFB"/>
    <w:rsid w:val="34DE3086"/>
    <w:rsid w:val="36A63310"/>
    <w:rsid w:val="37AA5D54"/>
    <w:rsid w:val="3DC54F02"/>
    <w:rsid w:val="4C4A4202"/>
    <w:rsid w:val="4E1B10CE"/>
    <w:rsid w:val="4F33653B"/>
    <w:rsid w:val="516E02E9"/>
    <w:rsid w:val="5BE855C7"/>
    <w:rsid w:val="600E18BD"/>
    <w:rsid w:val="618328CD"/>
    <w:rsid w:val="62097816"/>
    <w:rsid w:val="62320BB6"/>
    <w:rsid w:val="62D85545"/>
    <w:rsid w:val="632C189E"/>
    <w:rsid w:val="714207CE"/>
    <w:rsid w:val="71AB35E5"/>
    <w:rsid w:val="79585A4D"/>
    <w:rsid w:val="7A567B74"/>
    <w:rsid w:val="7BD14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D5FBD"/>
  <w15:docId w15:val="{106774B9-A3EC-4082-8F5E-29AD3346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480"/>
    </w:pPr>
    <w:rPr>
      <w:rFonts w:ascii="宋体" w:eastAsia="宋体" w:hAnsi="Times New Roman" w:cs="Times New Roman"/>
      <w:sz w:val="24"/>
      <w:szCs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缩进 字符"/>
    <w:basedOn w:val="a0"/>
    <w:link w:val="a3"/>
    <w:qFormat/>
    <w:rPr>
      <w:rFonts w:ascii="宋体" w:eastAsia="宋体" w:hAnsi="Times New Roman" w:cs="Times New Roman"/>
      <w:sz w:val="24"/>
      <w:szCs w:val="24"/>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FCF073-BD8E-4B19-BA9D-BE5AB9CF3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535</Words>
  <Characters>3050</Characters>
  <Application>Microsoft Office Word</Application>
  <DocSecurity>0</DocSecurity>
  <Lines>25</Lines>
  <Paragraphs>7</Paragraphs>
  <ScaleCrop>false</ScaleCrop>
  <Company>HP Inc.</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杨灿</dc:creator>
  <cp:lastModifiedBy>h'p</cp:lastModifiedBy>
  <cp:revision>8</cp:revision>
  <cp:lastPrinted>2018-03-26T07:57:00Z</cp:lastPrinted>
  <dcterms:created xsi:type="dcterms:W3CDTF">2020-10-10T09:20:00Z</dcterms:created>
  <dcterms:modified xsi:type="dcterms:W3CDTF">2020-10-14T01:28:00Z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