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59" w:rsidRDefault="002D7759" w:rsidP="002D7759">
      <w:pPr>
        <w:rPr>
          <w:rFonts w:ascii="宋体"/>
          <w:bCs/>
          <w:color w:val="000000"/>
        </w:rPr>
      </w:pPr>
    </w:p>
    <w:p w:rsidR="002D7759" w:rsidRDefault="002D7759" w:rsidP="002D7759">
      <w:pPr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>GDGM—QR-26-001—C/0</w:t>
      </w:r>
    </w:p>
    <w:p w:rsidR="002D7759" w:rsidRPr="005D4D38" w:rsidRDefault="002D7759" w:rsidP="002D7759">
      <w:pPr>
        <w:pStyle w:val="1"/>
        <w:spacing w:line="360" w:lineRule="auto"/>
        <w:jc w:val="center"/>
        <w:rPr>
          <w:sz w:val="36"/>
          <w:szCs w:val="36"/>
        </w:rPr>
      </w:pPr>
      <w:bookmarkStart w:id="0" w:name="_Toc513621121"/>
      <w:bookmarkStart w:id="1" w:name="_Toc515040302"/>
      <w:r w:rsidRPr="005D4D38">
        <w:rPr>
          <w:rFonts w:hint="eastAsia"/>
          <w:sz w:val="36"/>
          <w:szCs w:val="36"/>
        </w:rPr>
        <w:t>监视和测量资源报修单和维修记录</w:t>
      </w:r>
      <w:bookmarkEnd w:id="0"/>
      <w:bookmarkEnd w:id="1"/>
    </w:p>
    <w:p w:rsidR="002D7759" w:rsidRDefault="002D7759" w:rsidP="002D7759">
      <w:pPr>
        <w:adjustRightInd w:val="0"/>
        <w:snapToGrid w:val="0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实训室（教室）：</w:t>
      </w:r>
      <w:r w:rsidRPr="00261900">
        <w:rPr>
          <w:rFonts w:hint="eastAsia"/>
          <w:b/>
          <w:szCs w:val="21"/>
        </w:rPr>
        <w:t xml:space="preserve">                                                    </w:t>
      </w:r>
    </w:p>
    <w:tbl>
      <w:tblPr>
        <w:tblW w:w="10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52"/>
        <w:gridCol w:w="2591"/>
        <w:gridCol w:w="2590"/>
        <w:gridCol w:w="2591"/>
      </w:tblGrid>
      <w:tr w:rsidR="002D7759" w:rsidTr="008000E1">
        <w:trPr>
          <w:trHeight w:val="675"/>
          <w:jc w:val="center"/>
        </w:trPr>
        <w:tc>
          <w:tcPr>
            <w:tcW w:w="259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D7759" w:rsidRPr="002C2A4B" w:rsidRDefault="002D7759" w:rsidP="008000E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品牌型号规格</w:t>
            </w:r>
          </w:p>
        </w:tc>
        <w:tc>
          <w:tcPr>
            <w:tcW w:w="2590" w:type="dxa"/>
            <w:tcBorders>
              <w:bottom w:val="single" w:sz="6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Cs w:val="21"/>
              </w:rPr>
              <w:t>故障发现时间</w:t>
            </w:r>
          </w:p>
        </w:tc>
        <w:tc>
          <w:tcPr>
            <w:tcW w:w="2591" w:type="dxa"/>
            <w:tcBorders>
              <w:bottom w:val="single" w:sz="6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学校编号</w:t>
            </w:r>
          </w:p>
        </w:tc>
      </w:tr>
      <w:tr w:rsidR="002D7759" w:rsidTr="008000E1">
        <w:trPr>
          <w:trHeight w:val="555"/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59" w:rsidRPr="00FA7A19" w:rsidRDefault="002D7759" w:rsidP="008000E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D7759" w:rsidRPr="001D16C3" w:rsidRDefault="002D7759" w:rsidP="008000E1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日</w:t>
            </w:r>
          </w:p>
        </w:tc>
        <w:tc>
          <w:tcPr>
            <w:tcW w:w="25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D7759" w:rsidTr="008000E1">
        <w:trPr>
          <w:trHeight w:val="555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759" w:rsidRPr="00FA7A19" w:rsidRDefault="002D7759" w:rsidP="008000E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759" w:rsidRPr="001D16C3" w:rsidRDefault="002D7759" w:rsidP="008000E1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日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D7759" w:rsidTr="008000E1">
        <w:trPr>
          <w:trHeight w:val="555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759" w:rsidRPr="00FA7A19" w:rsidRDefault="002D7759" w:rsidP="008000E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7759" w:rsidRPr="00FA7A19" w:rsidRDefault="002D7759" w:rsidP="008000E1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年    月   日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D7759" w:rsidTr="008000E1">
        <w:trPr>
          <w:trHeight w:val="1856"/>
          <w:jc w:val="center"/>
        </w:trPr>
        <w:tc>
          <w:tcPr>
            <w:tcW w:w="93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维</w:t>
            </w:r>
          </w:p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修</w:t>
            </w:r>
          </w:p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记</w:t>
            </w:r>
          </w:p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录</w:t>
            </w:r>
          </w:p>
        </w:tc>
        <w:tc>
          <w:tcPr>
            <w:tcW w:w="942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2D7759" w:rsidRPr="00FA7A19" w:rsidRDefault="002D7759" w:rsidP="008000E1">
            <w:pPr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故障现象：</w:t>
            </w:r>
          </w:p>
          <w:p w:rsidR="002D7759" w:rsidRPr="00FA7A19" w:rsidRDefault="002D7759" w:rsidP="008000E1">
            <w:pPr>
              <w:rPr>
                <w:rFonts w:ascii="宋体" w:hAnsi="宋体"/>
                <w:b/>
                <w:szCs w:val="21"/>
              </w:rPr>
            </w:pPr>
          </w:p>
          <w:p w:rsidR="002D7759" w:rsidRPr="00FA7A19" w:rsidRDefault="002D7759" w:rsidP="008000E1">
            <w:pPr>
              <w:rPr>
                <w:rFonts w:ascii="宋体" w:hAnsi="宋体"/>
                <w:b/>
                <w:szCs w:val="21"/>
              </w:rPr>
            </w:pPr>
          </w:p>
          <w:p w:rsidR="002D7759" w:rsidRPr="00FA7A19" w:rsidRDefault="002D7759" w:rsidP="008000E1">
            <w:pPr>
              <w:rPr>
                <w:rFonts w:ascii="宋体" w:hAnsi="宋体"/>
                <w:b/>
                <w:szCs w:val="21"/>
              </w:rPr>
            </w:pPr>
          </w:p>
          <w:p w:rsidR="002D7759" w:rsidRPr="00FA7A19" w:rsidRDefault="002D7759" w:rsidP="008000E1">
            <w:pPr>
              <w:spacing w:afterLines="50" w:after="156"/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填报人（签名）：</w:t>
            </w:r>
          </w:p>
          <w:p w:rsidR="002D7759" w:rsidRPr="00FA7A19" w:rsidRDefault="002D7759" w:rsidP="008000E1">
            <w:pPr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年    月    日</w:t>
            </w:r>
          </w:p>
        </w:tc>
      </w:tr>
      <w:tr w:rsidR="002D7759" w:rsidTr="008000E1">
        <w:trPr>
          <w:trHeight w:val="2085"/>
          <w:jc w:val="center"/>
        </w:trPr>
        <w:tc>
          <w:tcPr>
            <w:tcW w:w="938" w:type="dxa"/>
            <w:vMerge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D7759" w:rsidRPr="00FA7A19" w:rsidRDefault="002D7759" w:rsidP="008000E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2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2D7759" w:rsidRPr="00F960A2" w:rsidRDefault="002D7759" w:rsidP="008000E1">
            <w:pPr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维修方案及经费预算</w:t>
            </w:r>
            <w:r w:rsidRPr="00FA7A19">
              <w:rPr>
                <w:rFonts w:ascii="华文楷体" w:eastAsia="华文楷体" w:hAnsi="华文楷体" w:hint="eastAsia"/>
                <w:sz w:val="24"/>
              </w:rPr>
              <w:t>（列出简单预算明细）</w:t>
            </w:r>
            <w:r w:rsidRPr="00FA7A19">
              <w:rPr>
                <w:rFonts w:ascii="宋体" w:hAnsi="宋体" w:hint="eastAsia"/>
                <w:b/>
                <w:sz w:val="24"/>
              </w:rPr>
              <w:t xml:space="preserve">： </w:t>
            </w:r>
          </w:p>
          <w:p w:rsidR="002D7759" w:rsidRPr="00FA7A19" w:rsidRDefault="002D7759" w:rsidP="008000E1">
            <w:pPr>
              <w:rPr>
                <w:rFonts w:ascii="宋体" w:hAnsi="宋体"/>
                <w:b/>
                <w:sz w:val="24"/>
              </w:rPr>
            </w:pPr>
          </w:p>
          <w:p w:rsidR="002D7759" w:rsidRPr="00FA7A19" w:rsidRDefault="002D7759" w:rsidP="008000E1">
            <w:pPr>
              <w:rPr>
                <w:rFonts w:ascii="宋体" w:hAnsi="宋体"/>
                <w:b/>
                <w:sz w:val="24"/>
              </w:rPr>
            </w:pPr>
          </w:p>
          <w:p w:rsidR="002D7759" w:rsidRPr="00FA7A19" w:rsidRDefault="002D7759" w:rsidP="008000E1">
            <w:pPr>
              <w:rPr>
                <w:rFonts w:ascii="宋体" w:hAnsi="宋体"/>
                <w:b/>
                <w:sz w:val="24"/>
              </w:rPr>
            </w:pPr>
          </w:p>
          <w:p w:rsidR="002D7759" w:rsidRPr="00FA7A19" w:rsidRDefault="002D7759" w:rsidP="008000E1">
            <w:pPr>
              <w:spacing w:afterLines="50" w:after="156"/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检查人（签名）：</w:t>
            </w:r>
          </w:p>
          <w:p w:rsidR="002D7759" w:rsidRPr="00FA7A19" w:rsidRDefault="002D7759" w:rsidP="008000E1">
            <w:pPr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年    月    日</w:t>
            </w:r>
          </w:p>
        </w:tc>
      </w:tr>
      <w:tr w:rsidR="002D7759" w:rsidRPr="00FA7A19" w:rsidTr="008000E1">
        <w:trPr>
          <w:trHeight w:val="1848"/>
          <w:jc w:val="center"/>
        </w:trPr>
        <w:tc>
          <w:tcPr>
            <w:tcW w:w="938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报</w:t>
            </w:r>
          </w:p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修</w:t>
            </w:r>
          </w:p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审</w:t>
            </w:r>
          </w:p>
          <w:p w:rsidR="002D7759" w:rsidRPr="00FA7A19" w:rsidRDefault="002D7759" w:rsidP="008000E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批</w:t>
            </w:r>
          </w:p>
        </w:tc>
        <w:tc>
          <w:tcPr>
            <w:tcW w:w="9424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D7759" w:rsidRPr="00FA7A19" w:rsidRDefault="002D7759" w:rsidP="008000E1">
            <w:pPr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实训中心审批意见：</w:t>
            </w:r>
          </w:p>
          <w:p w:rsidR="002D7759" w:rsidRDefault="002D7759" w:rsidP="008000E1">
            <w:pPr>
              <w:rPr>
                <w:rFonts w:ascii="宋体" w:hAnsi="宋体"/>
                <w:b/>
                <w:szCs w:val="21"/>
              </w:rPr>
            </w:pPr>
          </w:p>
          <w:p w:rsidR="002D7759" w:rsidRDefault="002D7759" w:rsidP="008000E1">
            <w:pPr>
              <w:spacing w:afterLines="50" w:after="156"/>
              <w:rPr>
                <w:rFonts w:ascii="宋体" w:hAnsi="宋体"/>
                <w:b/>
                <w:sz w:val="24"/>
              </w:rPr>
            </w:pPr>
          </w:p>
          <w:p w:rsidR="002D7759" w:rsidRDefault="002D7759" w:rsidP="008000E1">
            <w:pPr>
              <w:spacing w:afterLines="50" w:after="156"/>
              <w:ind w:firstLineChars="2205" w:firstLine="5313"/>
              <w:rPr>
                <w:rFonts w:ascii="宋体" w:hAnsi="宋体"/>
                <w:b/>
                <w:sz w:val="24"/>
              </w:rPr>
            </w:pPr>
          </w:p>
          <w:p w:rsidR="002D7759" w:rsidRPr="00FA7A19" w:rsidRDefault="002D7759" w:rsidP="008000E1">
            <w:pPr>
              <w:spacing w:afterLines="50" w:after="156"/>
              <w:ind w:firstLineChars="2205" w:firstLine="5313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主任（签名）：</w:t>
            </w:r>
          </w:p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         年    月    日</w:t>
            </w:r>
          </w:p>
        </w:tc>
      </w:tr>
      <w:tr w:rsidR="002D7759" w:rsidRPr="00FA7A19" w:rsidTr="008000E1">
        <w:trPr>
          <w:cantSplit/>
          <w:trHeight w:val="1614"/>
          <w:jc w:val="center"/>
        </w:trPr>
        <w:tc>
          <w:tcPr>
            <w:tcW w:w="93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D7759" w:rsidRPr="00045B7C" w:rsidRDefault="002D7759" w:rsidP="008000E1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045B7C">
              <w:rPr>
                <w:rFonts w:ascii="宋体" w:hAnsi="宋体" w:hint="eastAsia"/>
                <w:b/>
                <w:sz w:val="24"/>
              </w:rPr>
              <w:t>校内检定情况</w:t>
            </w:r>
          </w:p>
        </w:tc>
        <w:tc>
          <w:tcPr>
            <w:tcW w:w="942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759" w:rsidRPr="00FA7A19" w:rsidRDefault="002D7759" w:rsidP="008000E1">
            <w:pPr>
              <w:rPr>
                <w:rFonts w:ascii="宋体" w:hAnsi="宋体"/>
                <w:b/>
                <w:szCs w:val="21"/>
              </w:rPr>
            </w:pPr>
          </w:p>
          <w:p w:rsidR="002D7759" w:rsidRDefault="002D7759" w:rsidP="008000E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bookmarkStart w:id="2" w:name="_GoBack"/>
            <w:bookmarkEnd w:id="2"/>
          </w:p>
          <w:p w:rsidR="002D7759" w:rsidRPr="00FA7A19" w:rsidRDefault="002D7759" w:rsidP="008000E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2D7759" w:rsidRPr="00FA7A19" w:rsidRDefault="002D7759" w:rsidP="008000E1">
            <w:pPr>
              <w:spacing w:afterLines="50" w:after="156"/>
              <w:ind w:leftChars="2406" w:left="5053" w:firstLineChars="146" w:firstLine="352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验收人（签名）：</w:t>
            </w:r>
          </w:p>
          <w:p w:rsidR="002D7759" w:rsidRPr="00FA7A19" w:rsidRDefault="002D7759" w:rsidP="008000E1">
            <w:pPr>
              <w:spacing w:afterLines="30" w:after="93"/>
              <w:ind w:left="6657"/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  <w:tr w:rsidR="002D7759" w:rsidRPr="00FA7A19" w:rsidTr="008000E1">
        <w:trPr>
          <w:cantSplit/>
          <w:trHeight w:val="1134"/>
          <w:jc w:val="center"/>
        </w:trPr>
        <w:tc>
          <w:tcPr>
            <w:tcW w:w="93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D7759" w:rsidRPr="00E5799E" w:rsidRDefault="002D7759" w:rsidP="008000E1">
            <w:pPr>
              <w:ind w:left="113" w:right="113"/>
              <w:rPr>
                <w:rFonts w:ascii="宋体" w:hAnsi="宋体"/>
                <w:b/>
                <w:szCs w:val="21"/>
              </w:rPr>
            </w:pPr>
          </w:p>
          <w:p w:rsidR="002D7759" w:rsidRPr="00E5799E" w:rsidRDefault="002D7759" w:rsidP="00B733CA">
            <w:pPr>
              <w:spacing w:line="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E5799E">
              <w:rPr>
                <w:rFonts w:ascii="宋体" w:hAnsi="宋体" w:hint="eastAsia"/>
                <w:b/>
                <w:szCs w:val="21"/>
              </w:rPr>
              <w:t>校外检定情况</w:t>
            </w:r>
          </w:p>
          <w:p w:rsidR="002D7759" w:rsidRPr="00E5799E" w:rsidRDefault="002D7759" w:rsidP="008000E1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2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2D7759" w:rsidRPr="00FA7A19" w:rsidRDefault="002D7759" w:rsidP="008000E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53F77" w:rsidRDefault="00153F77"/>
    <w:sectPr w:rsidR="00153F77" w:rsidSect="00E579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82" w:rsidRDefault="008A1582">
      <w:r>
        <w:separator/>
      </w:r>
    </w:p>
  </w:endnote>
  <w:endnote w:type="continuationSeparator" w:id="0">
    <w:p w:rsidR="008A1582" w:rsidRDefault="008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楷体">
    <w:altName w:val="Malgun Gothic Semilight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82" w:rsidRDefault="008A1582">
      <w:r>
        <w:separator/>
      </w:r>
    </w:p>
  </w:footnote>
  <w:footnote w:type="continuationSeparator" w:id="0">
    <w:p w:rsidR="008A1582" w:rsidRDefault="008A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9"/>
    <w:rsid w:val="00153F77"/>
    <w:rsid w:val="00211CED"/>
    <w:rsid w:val="002D7759"/>
    <w:rsid w:val="00662E1B"/>
    <w:rsid w:val="00894D14"/>
    <w:rsid w:val="008A1582"/>
    <w:rsid w:val="00A208F3"/>
    <w:rsid w:val="00B733CA"/>
    <w:rsid w:val="00E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F8D8"/>
  <w15:docId w15:val="{7DCB1666-48F5-4305-A6D2-E0071EAC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D77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D77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rsid w:val="002D77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7759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2D775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D7759"/>
  </w:style>
  <w:style w:type="character" w:styleId="a5">
    <w:name w:val="Hyperlink"/>
    <w:basedOn w:val="a0"/>
    <w:uiPriority w:val="99"/>
    <w:unhideWhenUsed/>
    <w:rsid w:val="002D77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775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D77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12D3-6DC1-462A-BCBD-88116B44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张莹</cp:lastModifiedBy>
  <cp:revision>4</cp:revision>
  <dcterms:created xsi:type="dcterms:W3CDTF">2021-10-26T02:15:00Z</dcterms:created>
  <dcterms:modified xsi:type="dcterms:W3CDTF">2021-10-26T02:24:00Z</dcterms:modified>
</cp:coreProperties>
</file>